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7066" w14:textId="3E722320" w:rsidR="009B2248" w:rsidRPr="004B4A8C" w:rsidRDefault="005D0D7A" w:rsidP="009B2248">
      <w:pPr>
        <w:pStyle w:val="NormalWeb"/>
        <w:pBdr>
          <w:bottom w:val="single" w:sz="12" w:space="1" w:color="auto"/>
        </w:pBdr>
        <w:spacing w:before="0" w:beforeAutospacing="0" w:after="0" w:afterAutospacing="0" w:line="240" w:lineRule="auto"/>
      </w:pPr>
      <w:r>
        <w:rPr>
          <w:b/>
        </w:rPr>
        <w:t xml:space="preserve">1. </w:t>
      </w:r>
      <w:r w:rsidR="00B44CCE" w:rsidRPr="00BB7AE1">
        <w:rPr>
          <w:b/>
        </w:rPr>
        <w:t>Personal History</w:t>
      </w:r>
    </w:p>
    <w:p w14:paraId="71E9CC99" w14:textId="77777777" w:rsidR="00BB7AE1" w:rsidRPr="00B44CCE" w:rsidRDefault="00B44CCE" w:rsidP="00B44CCE">
      <w:pPr>
        <w:spacing w:before="120"/>
        <w:rPr>
          <w:b/>
        </w:rPr>
      </w:pPr>
      <w:r>
        <w:rPr>
          <w:b/>
        </w:rPr>
        <w:softHyphen/>
      </w:r>
      <w:r>
        <w:rPr>
          <w:b/>
        </w:rPr>
        <w:softHyphen/>
      </w:r>
      <w:r>
        <w:rPr>
          <w:b/>
        </w:rPr>
        <w:softHyphen/>
      </w:r>
      <w:r w:rsidR="00BB7AE1" w:rsidRPr="00BB7AE1">
        <w:t xml:space="preserve">Name: </w:t>
      </w:r>
      <w:r w:rsidR="00BB7AE1" w:rsidRPr="00BB7AE1">
        <w:tab/>
      </w:r>
      <w:r w:rsidR="00BB7AE1" w:rsidRPr="00BB7AE1">
        <w:tab/>
      </w:r>
      <w:r w:rsidR="00BB7AE1" w:rsidRPr="00BB7AE1">
        <w:tab/>
      </w:r>
      <w:r w:rsidR="00BB7AE1">
        <w:tab/>
      </w:r>
      <w:r w:rsidR="00BB7AE1" w:rsidRPr="00BB7AE1">
        <w:rPr>
          <w:b/>
        </w:rPr>
        <w:t>Edith Towler Zemanick, MD MSCS</w:t>
      </w:r>
    </w:p>
    <w:p w14:paraId="315AF7BA" w14:textId="4C3F45AE" w:rsidR="00BB7AE1" w:rsidRPr="00BB7AE1" w:rsidRDefault="00BB7AE1" w:rsidP="00BB7AE1">
      <w:pPr>
        <w:pStyle w:val="Title"/>
        <w:tabs>
          <w:tab w:val="left" w:pos="720"/>
          <w:tab w:val="left" w:pos="1440"/>
          <w:tab w:val="left" w:pos="2160"/>
          <w:tab w:val="left" w:pos="2880"/>
          <w:tab w:val="left" w:pos="6480"/>
          <w:tab w:val="left" w:pos="6840"/>
          <w:tab w:val="left" w:pos="7200"/>
          <w:tab w:val="left" w:pos="7650"/>
          <w:tab w:val="left" w:pos="7740"/>
          <w:tab w:val="left" w:pos="8190"/>
        </w:tabs>
        <w:ind w:right="-90"/>
        <w:jc w:val="left"/>
        <w:rPr>
          <w:b w:val="0"/>
          <w:sz w:val="24"/>
          <w:szCs w:val="24"/>
        </w:rPr>
      </w:pPr>
      <w:r w:rsidRPr="00BB7AE1">
        <w:rPr>
          <w:b w:val="0"/>
          <w:sz w:val="24"/>
          <w:szCs w:val="24"/>
        </w:rPr>
        <w:t xml:space="preserve">Current Position:  </w:t>
      </w:r>
      <w:r w:rsidRPr="00BB7AE1">
        <w:rPr>
          <w:b w:val="0"/>
          <w:sz w:val="24"/>
          <w:szCs w:val="24"/>
        </w:rPr>
        <w:tab/>
      </w:r>
      <w:r w:rsidRPr="00BB7AE1">
        <w:rPr>
          <w:b w:val="0"/>
          <w:sz w:val="24"/>
          <w:szCs w:val="24"/>
        </w:rPr>
        <w:tab/>
        <w:t xml:space="preserve">Professor </w:t>
      </w:r>
      <w:r w:rsidR="00F06E4B">
        <w:rPr>
          <w:b w:val="0"/>
          <w:sz w:val="24"/>
          <w:szCs w:val="24"/>
        </w:rPr>
        <w:t>of Pediatrics</w:t>
      </w:r>
    </w:p>
    <w:p w14:paraId="09DE7503" w14:textId="77777777" w:rsidR="00BB7AE1" w:rsidRPr="00BB7AE1" w:rsidRDefault="00BB7AE1" w:rsidP="00BB7AE1">
      <w:pPr>
        <w:pStyle w:val="Title"/>
        <w:tabs>
          <w:tab w:val="left" w:pos="720"/>
          <w:tab w:val="left" w:pos="1440"/>
          <w:tab w:val="left" w:pos="2160"/>
          <w:tab w:val="left" w:pos="2880"/>
          <w:tab w:val="left" w:pos="6480"/>
          <w:tab w:val="left" w:pos="6840"/>
          <w:tab w:val="left" w:pos="7200"/>
          <w:tab w:val="left" w:pos="7650"/>
          <w:tab w:val="left" w:pos="7740"/>
          <w:tab w:val="left" w:pos="8190"/>
        </w:tabs>
        <w:ind w:right="-90"/>
        <w:jc w:val="left"/>
        <w:rPr>
          <w:b w:val="0"/>
          <w:sz w:val="24"/>
          <w:szCs w:val="24"/>
        </w:rPr>
      </w:pPr>
      <w:r w:rsidRPr="00BB7AE1">
        <w:rPr>
          <w:b w:val="0"/>
          <w:sz w:val="24"/>
          <w:szCs w:val="24"/>
        </w:rPr>
        <w:tab/>
      </w:r>
      <w:r w:rsidRPr="00BB7AE1">
        <w:rPr>
          <w:b w:val="0"/>
          <w:sz w:val="24"/>
          <w:szCs w:val="24"/>
        </w:rPr>
        <w:tab/>
      </w:r>
      <w:r w:rsidRPr="00BB7AE1">
        <w:rPr>
          <w:b w:val="0"/>
          <w:sz w:val="24"/>
          <w:szCs w:val="24"/>
        </w:rPr>
        <w:tab/>
      </w:r>
      <w:r w:rsidRPr="00BB7AE1">
        <w:rPr>
          <w:b w:val="0"/>
          <w:sz w:val="24"/>
          <w:szCs w:val="24"/>
        </w:rPr>
        <w:tab/>
        <w:t>Department of Pediatrics</w:t>
      </w:r>
    </w:p>
    <w:p w14:paraId="363BB0C8" w14:textId="77777777" w:rsidR="00BB7AE1" w:rsidRPr="00BB7AE1" w:rsidRDefault="00BB7AE1" w:rsidP="00BB7AE1">
      <w:pPr>
        <w:tabs>
          <w:tab w:val="left" w:pos="720"/>
          <w:tab w:val="left" w:pos="1440"/>
          <w:tab w:val="left" w:pos="2160"/>
          <w:tab w:val="left" w:pos="2880"/>
          <w:tab w:val="left" w:pos="6480"/>
          <w:tab w:val="left" w:pos="6840"/>
        </w:tabs>
        <w:ind w:left="720"/>
        <w:rPr>
          <w:bCs/>
        </w:rPr>
      </w:pPr>
      <w:r w:rsidRPr="00BB7AE1">
        <w:rPr>
          <w:bCs/>
        </w:rPr>
        <w:tab/>
      </w:r>
      <w:r w:rsidRPr="00BB7AE1">
        <w:rPr>
          <w:bCs/>
        </w:rPr>
        <w:tab/>
      </w:r>
      <w:r w:rsidRPr="00BB7AE1">
        <w:rPr>
          <w:bCs/>
        </w:rPr>
        <w:tab/>
        <w:t>University of Colorado School of Medicine</w:t>
      </w:r>
    </w:p>
    <w:p w14:paraId="2AF9C771" w14:textId="77777777" w:rsidR="00BB7AE1" w:rsidRPr="00BB7AE1" w:rsidRDefault="00BB7AE1" w:rsidP="00BB7AE1">
      <w:pPr>
        <w:tabs>
          <w:tab w:val="left" w:pos="720"/>
          <w:tab w:val="left" w:pos="1440"/>
          <w:tab w:val="left" w:pos="2160"/>
          <w:tab w:val="left" w:pos="2880"/>
          <w:tab w:val="left" w:pos="6480"/>
          <w:tab w:val="left" w:pos="6840"/>
        </w:tabs>
        <w:ind w:left="720"/>
        <w:rPr>
          <w:bCs/>
        </w:rPr>
      </w:pPr>
    </w:p>
    <w:p w14:paraId="4B650B46" w14:textId="77777777" w:rsidR="00BB7AE1" w:rsidRPr="00BB7AE1" w:rsidRDefault="00BB7AE1" w:rsidP="00BB7AE1">
      <w:pPr>
        <w:tabs>
          <w:tab w:val="left" w:pos="720"/>
          <w:tab w:val="left" w:pos="1440"/>
          <w:tab w:val="left" w:pos="2160"/>
          <w:tab w:val="left" w:pos="2880"/>
          <w:tab w:val="left" w:pos="6480"/>
          <w:tab w:val="left" w:pos="6840"/>
        </w:tabs>
      </w:pPr>
      <w:r w:rsidRPr="00BB7AE1">
        <w:rPr>
          <w:bCs/>
        </w:rPr>
        <w:t>Professional Address:</w:t>
      </w:r>
      <w:r w:rsidRPr="00BB7AE1">
        <w:t xml:space="preserve"> </w:t>
      </w:r>
      <w:r>
        <w:tab/>
      </w:r>
      <w:r w:rsidRPr="00BB7AE1">
        <w:tab/>
        <w:t>Children’s Hospital Colorado</w:t>
      </w:r>
    </w:p>
    <w:p w14:paraId="7E6E525E" w14:textId="77777777" w:rsidR="00BB7AE1" w:rsidRPr="00BB7AE1" w:rsidRDefault="00BB7AE1" w:rsidP="00BB7AE1">
      <w:pPr>
        <w:tabs>
          <w:tab w:val="left" w:pos="1440"/>
          <w:tab w:val="left" w:pos="2160"/>
          <w:tab w:val="left" w:pos="2880"/>
          <w:tab w:val="left" w:pos="5670"/>
          <w:tab w:val="left" w:pos="6480"/>
          <w:tab w:val="left" w:pos="6840"/>
        </w:tabs>
        <w:ind w:left="720"/>
      </w:pPr>
      <w:r w:rsidRPr="00BB7AE1">
        <w:rPr>
          <w:bCs/>
        </w:rPr>
        <w:tab/>
      </w:r>
      <w:r w:rsidRPr="00BB7AE1">
        <w:rPr>
          <w:bCs/>
        </w:rPr>
        <w:tab/>
      </w:r>
      <w:r w:rsidRPr="00BB7AE1">
        <w:rPr>
          <w:bCs/>
        </w:rPr>
        <w:tab/>
        <w:t>13123 E. 16</w:t>
      </w:r>
      <w:r w:rsidRPr="00BB7AE1">
        <w:rPr>
          <w:bCs/>
          <w:vertAlign w:val="superscript"/>
        </w:rPr>
        <w:t>th</w:t>
      </w:r>
      <w:r w:rsidR="00FF4222">
        <w:rPr>
          <w:bCs/>
        </w:rPr>
        <w:t xml:space="preserve"> Avenue B-395</w:t>
      </w:r>
      <w:r w:rsidRPr="00BB7AE1">
        <w:rPr>
          <w:bCs/>
        </w:rPr>
        <w:t xml:space="preserve"> </w:t>
      </w:r>
    </w:p>
    <w:p w14:paraId="695AED76" w14:textId="77777777" w:rsidR="00BB7AE1" w:rsidRPr="00BB7AE1" w:rsidRDefault="00BB7AE1" w:rsidP="00BB7AE1">
      <w:pPr>
        <w:tabs>
          <w:tab w:val="left" w:pos="720"/>
          <w:tab w:val="left" w:pos="1440"/>
          <w:tab w:val="left" w:pos="2160"/>
          <w:tab w:val="left" w:pos="2880"/>
          <w:tab w:val="left" w:pos="5670"/>
          <w:tab w:val="left" w:pos="6480"/>
          <w:tab w:val="left" w:pos="6840"/>
        </w:tabs>
        <w:ind w:left="720"/>
        <w:rPr>
          <w:bCs/>
        </w:rPr>
      </w:pPr>
      <w:r w:rsidRPr="00BB7AE1">
        <w:rPr>
          <w:bCs/>
        </w:rPr>
        <w:tab/>
      </w:r>
      <w:r w:rsidRPr="00BB7AE1">
        <w:rPr>
          <w:bCs/>
        </w:rPr>
        <w:tab/>
      </w:r>
      <w:r w:rsidRPr="00BB7AE1">
        <w:rPr>
          <w:bCs/>
        </w:rPr>
        <w:tab/>
        <w:t xml:space="preserve">Aurora, CO 80045 </w:t>
      </w:r>
    </w:p>
    <w:p w14:paraId="6054B7E2" w14:textId="77777777" w:rsidR="00BB7AE1" w:rsidRPr="00BB7AE1" w:rsidRDefault="00BB7AE1" w:rsidP="00BB7AE1">
      <w:pPr>
        <w:tabs>
          <w:tab w:val="left" w:pos="720"/>
          <w:tab w:val="left" w:pos="1440"/>
          <w:tab w:val="left" w:pos="2160"/>
          <w:tab w:val="left" w:pos="2880"/>
          <w:tab w:val="left" w:pos="5670"/>
          <w:tab w:val="left" w:pos="6480"/>
          <w:tab w:val="left" w:pos="6840"/>
        </w:tabs>
        <w:ind w:left="720"/>
        <w:rPr>
          <w:bCs/>
        </w:rPr>
      </w:pPr>
      <w:r w:rsidRPr="00BB7AE1">
        <w:rPr>
          <w:bCs/>
        </w:rPr>
        <w:tab/>
      </w:r>
      <w:r w:rsidRPr="00BB7AE1">
        <w:rPr>
          <w:bCs/>
        </w:rPr>
        <w:tab/>
      </w:r>
      <w:r w:rsidRPr="00BB7AE1">
        <w:rPr>
          <w:bCs/>
        </w:rPr>
        <w:tab/>
        <w:t>Office: 720-777-5426</w:t>
      </w:r>
    </w:p>
    <w:p w14:paraId="2D1F4826" w14:textId="77777777" w:rsidR="00BB7AE1" w:rsidRPr="00BB7AE1" w:rsidRDefault="00BB7AE1" w:rsidP="00BB7AE1">
      <w:pPr>
        <w:tabs>
          <w:tab w:val="left" w:pos="720"/>
          <w:tab w:val="left" w:pos="1440"/>
          <w:tab w:val="left" w:pos="2160"/>
          <w:tab w:val="left" w:pos="2880"/>
          <w:tab w:val="left" w:pos="5670"/>
          <w:tab w:val="left" w:pos="6480"/>
          <w:tab w:val="left" w:pos="6840"/>
        </w:tabs>
        <w:ind w:left="720"/>
      </w:pPr>
      <w:r w:rsidRPr="00BB7AE1">
        <w:rPr>
          <w:bCs/>
        </w:rPr>
        <w:tab/>
      </w:r>
      <w:r w:rsidRPr="00BB7AE1">
        <w:rPr>
          <w:bCs/>
        </w:rPr>
        <w:tab/>
      </w:r>
      <w:r w:rsidRPr="00BB7AE1">
        <w:rPr>
          <w:bCs/>
        </w:rPr>
        <w:tab/>
        <w:t>Fax: 720-777-7284</w:t>
      </w:r>
    </w:p>
    <w:p w14:paraId="241F94A0" w14:textId="77777777" w:rsidR="00BB7AE1" w:rsidRPr="00441464" w:rsidRDefault="00BB7AE1" w:rsidP="00441464">
      <w:pPr>
        <w:tabs>
          <w:tab w:val="left" w:pos="720"/>
          <w:tab w:val="left" w:pos="1440"/>
          <w:tab w:val="left" w:pos="2160"/>
          <w:tab w:val="left" w:pos="2880"/>
          <w:tab w:val="left" w:pos="6480"/>
          <w:tab w:val="left" w:pos="6840"/>
        </w:tabs>
        <w:ind w:left="720"/>
        <w:rPr>
          <w:bCs/>
        </w:rPr>
      </w:pPr>
      <w:r w:rsidRPr="00BB7AE1">
        <w:rPr>
          <w:bCs/>
        </w:rPr>
        <w:tab/>
      </w:r>
      <w:r w:rsidRPr="00BB7AE1">
        <w:rPr>
          <w:bCs/>
        </w:rPr>
        <w:tab/>
      </w:r>
      <w:r w:rsidRPr="00BB7AE1">
        <w:rPr>
          <w:bCs/>
        </w:rPr>
        <w:tab/>
        <w:t>Email: edith.zemanick@childrenscolorado.org</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6A958827" w14:textId="77777777" w:rsidR="009B2248" w:rsidRPr="00011394" w:rsidRDefault="009B2248" w:rsidP="009B2248">
      <w:pPr>
        <w:ind w:left="720"/>
      </w:pPr>
    </w:p>
    <w:p w14:paraId="05952BB2" w14:textId="77777777" w:rsidR="00395EDB" w:rsidRDefault="005D0D7A" w:rsidP="00B44CCE">
      <w:pPr>
        <w:pBdr>
          <w:bottom w:val="single" w:sz="12" w:space="1" w:color="auto"/>
        </w:pBdr>
        <w:rPr>
          <w:b/>
        </w:rPr>
      </w:pPr>
      <w:r>
        <w:rPr>
          <w:b/>
        </w:rPr>
        <w:t xml:space="preserve">2. </w:t>
      </w:r>
      <w:r w:rsidR="009B2248" w:rsidRPr="002F79C1">
        <w:rPr>
          <w:b/>
        </w:rPr>
        <w:t xml:space="preserve">Education </w:t>
      </w:r>
    </w:p>
    <w:p w14:paraId="46B9F1E1" w14:textId="77777777" w:rsidR="00B842E4" w:rsidRPr="00B842E4" w:rsidRDefault="00395EDB" w:rsidP="00F0673F">
      <w:pPr>
        <w:pStyle w:val="Heading2"/>
        <w:tabs>
          <w:tab w:val="left" w:pos="360"/>
          <w:tab w:val="left" w:pos="720"/>
          <w:tab w:val="left" w:pos="900"/>
          <w:tab w:val="left" w:pos="2160"/>
          <w:tab w:val="left" w:pos="2880"/>
          <w:tab w:val="left" w:pos="5940"/>
          <w:tab w:val="left" w:pos="6840"/>
        </w:tabs>
        <w:spacing w:before="120"/>
        <w:rPr>
          <w:b w:val="0"/>
          <w:i/>
          <w:sz w:val="24"/>
          <w:szCs w:val="24"/>
        </w:rPr>
      </w:pPr>
      <w:r w:rsidRPr="00B842E4">
        <w:rPr>
          <w:b w:val="0"/>
          <w:sz w:val="24"/>
          <w:szCs w:val="24"/>
        </w:rPr>
        <w:t>University of California, Berkeley, B</w:t>
      </w:r>
      <w:r w:rsidR="00F0673F">
        <w:rPr>
          <w:b w:val="0"/>
          <w:sz w:val="24"/>
          <w:szCs w:val="24"/>
        </w:rPr>
        <w:t>.S.</w:t>
      </w:r>
      <w:r w:rsidRPr="00B842E4">
        <w:rPr>
          <w:b w:val="0"/>
          <w:sz w:val="24"/>
          <w:szCs w:val="24"/>
        </w:rPr>
        <w:t xml:space="preserve"> </w:t>
      </w:r>
      <w:r w:rsidR="00F0673F">
        <w:rPr>
          <w:b w:val="0"/>
          <w:sz w:val="24"/>
          <w:szCs w:val="24"/>
        </w:rPr>
        <w:t>Chemistry</w:t>
      </w:r>
      <w:r w:rsidR="00F0673F">
        <w:rPr>
          <w:b w:val="0"/>
          <w:sz w:val="24"/>
          <w:szCs w:val="24"/>
        </w:rPr>
        <w:tab/>
        <w:t>Berkeley, CA</w:t>
      </w:r>
      <w:r w:rsidR="00B842E4" w:rsidRPr="00B842E4">
        <w:rPr>
          <w:b w:val="0"/>
          <w:sz w:val="24"/>
          <w:szCs w:val="24"/>
        </w:rPr>
        <w:tab/>
      </w:r>
      <w:r w:rsidRPr="00B842E4">
        <w:rPr>
          <w:b w:val="0"/>
          <w:sz w:val="24"/>
          <w:szCs w:val="24"/>
        </w:rPr>
        <w:t>1989-1993</w:t>
      </w:r>
    </w:p>
    <w:p w14:paraId="668110A3" w14:textId="77777777" w:rsidR="00395EDB" w:rsidRPr="00B842E4" w:rsidRDefault="00395EDB" w:rsidP="00F0673F">
      <w:pPr>
        <w:pStyle w:val="Heading2"/>
        <w:tabs>
          <w:tab w:val="left" w:pos="360"/>
          <w:tab w:val="left" w:pos="720"/>
          <w:tab w:val="left" w:pos="2160"/>
          <w:tab w:val="left" w:pos="2880"/>
          <w:tab w:val="left" w:pos="5940"/>
          <w:tab w:val="left" w:pos="6480"/>
          <w:tab w:val="left" w:pos="6840"/>
        </w:tabs>
        <w:rPr>
          <w:b w:val="0"/>
          <w:i/>
          <w:sz w:val="24"/>
          <w:szCs w:val="24"/>
        </w:rPr>
      </w:pPr>
      <w:r w:rsidRPr="00B842E4">
        <w:rPr>
          <w:b w:val="0"/>
          <w:sz w:val="24"/>
          <w:szCs w:val="24"/>
        </w:rPr>
        <w:t>Albert Ei</w:t>
      </w:r>
      <w:r w:rsidR="00F0673F">
        <w:rPr>
          <w:b w:val="0"/>
          <w:sz w:val="24"/>
          <w:szCs w:val="24"/>
        </w:rPr>
        <w:t xml:space="preserve">nstein College of Medicine, MD </w:t>
      </w:r>
      <w:r w:rsidR="00F0673F">
        <w:rPr>
          <w:b w:val="0"/>
          <w:sz w:val="24"/>
          <w:szCs w:val="24"/>
        </w:rPr>
        <w:tab/>
      </w:r>
      <w:r w:rsidR="00F0673F" w:rsidRPr="00F0673F">
        <w:rPr>
          <w:b w:val="0"/>
          <w:sz w:val="24"/>
          <w:szCs w:val="24"/>
        </w:rPr>
        <w:t>Bronx, NY</w:t>
      </w:r>
      <w:r w:rsidR="00B842E4" w:rsidRPr="00B842E4">
        <w:rPr>
          <w:b w:val="0"/>
          <w:sz w:val="24"/>
          <w:szCs w:val="24"/>
        </w:rPr>
        <w:tab/>
      </w:r>
      <w:r w:rsidR="00F0673F">
        <w:rPr>
          <w:b w:val="0"/>
          <w:sz w:val="24"/>
          <w:szCs w:val="24"/>
        </w:rPr>
        <w:tab/>
      </w:r>
      <w:r w:rsidRPr="00B842E4">
        <w:rPr>
          <w:b w:val="0"/>
          <w:sz w:val="24"/>
          <w:szCs w:val="24"/>
        </w:rPr>
        <w:t>1995-1999</w:t>
      </w:r>
    </w:p>
    <w:p w14:paraId="00683D7F" w14:textId="77777777" w:rsidR="00B842E4" w:rsidRPr="00B842E4" w:rsidRDefault="00395EDB" w:rsidP="00F0673F">
      <w:pPr>
        <w:tabs>
          <w:tab w:val="left" w:pos="270"/>
          <w:tab w:val="left" w:pos="720"/>
          <w:tab w:val="left" w:pos="2160"/>
          <w:tab w:val="left" w:pos="2880"/>
          <w:tab w:val="left" w:pos="5940"/>
          <w:tab w:val="left" w:pos="6480"/>
          <w:tab w:val="left" w:pos="6840"/>
        </w:tabs>
      </w:pPr>
      <w:r w:rsidRPr="00B842E4">
        <w:tab/>
      </w:r>
      <w:r w:rsidR="007D5F47">
        <w:tab/>
      </w:r>
      <w:r w:rsidR="00B842E4" w:rsidRPr="00B842E4">
        <w:t>Yeshiva University,</w:t>
      </w:r>
      <w:r w:rsidR="00B842E4">
        <w:tab/>
      </w:r>
    </w:p>
    <w:p w14:paraId="3A0BE36A" w14:textId="77777777" w:rsidR="00F0673F" w:rsidRDefault="00FF4222" w:rsidP="00F0673F">
      <w:pPr>
        <w:tabs>
          <w:tab w:val="left" w:pos="270"/>
          <w:tab w:val="left" w:pos="720"/>
          <w:tab w:val="left" w:pos="2160"/>
          <w:tab w:val="left" w:pos="2880"/>
          <w:tab w:val="left" w:pos="5940"/>
          <w:tab w:val="left" w:pos="6480"/>
          <w:tab w:val="left" w:pos="6840"/>
        </w:tabs>
      </w:pPr>
      <w:r>
        <w:t>Children’s National Medical Center</w:t>
      </w:r>
      <w:r w:rsidR="00B842E4" w:rsidRPr="00B842E4">
        <w:tab/>
      </w:r>
      <w:r w:rsidR="00F0673F">
        <w:t xml:space="preserve">Washington, </w:t>
      </w:r>
      <w:r w:rsidR="00F0673F" w:rsidRPr="00B842E4">
        <w:t>DC</w:t>
      </w:r>
      <w:r w:rsidR="00B842E4" w:rsidRPr="00B842E4">
        <w:tab/>
        <w:t>1999-2002</w:t>
      </w:r>
      <w:r w:rsidR="00395EDB" w:rsidRPr="00B842E4">
        <w:tab/>
      </w:r>
      <w:r w:rsidR="00395EDB" w:rsidRPr="00B842E4">
        <w:tab/>
      </w:r>
      <w:r w:rsidR="00044F27">
        <w:tab/>
      </w:r>
      <w:r w:rsidR="00F0673F">
        <w:t xml:space="preserve">George Washington University </w:t>
      </w:r>
    </w:p>
    <w:p w14:paraId="75202EC6" w14:textId="77777777" w:rsidR="00B842E4" w:rsidRPr="00B842E4" w:rsidRDefault="00F0673F" w:rsidP="00F0673F">
      <w:pPr>
        <w:tabs>
          <w:tab w:val="left" w:pos="270"/>
          <w:tab w:val="left" w:pos="720"/>
          <w:tab w:val="left" w:pos="2160"/>
          <w:tab w:val="left" w:pos="2880"/>
          <w:tab w:val="left" w:pos="5940"/>
          <w:tab w:val="left" w:pos="6480"/>
          <w:tab w:val="left" w:pos="6840"/>
        </w:tabs>
      </w:pPr>
      <w:r>
        <w:tab/>
      </w:r>
      <w:r>
        <w:tab/>
      </w:r>
      <w:r w:rsidRPr="00B842E4">
        <w:t>Residency, Pediatrics</w:t>
      </w:r>
      <w:r w:rsidR="00395EDB" w:rsidRPr="00B842E4">
        <w:tab/>
      </w:r>
    </w:p>
    <w:p w14:paraId="6EAF6547" w14:textId="77777777" w:rsidR="00395EDB" w:rsidRPr="00B842E4" w:rsidRDefault="00B842E4" w:rsidP="00F0673F">
      <w:pPr>
        <w:tabs>
          <w:tab w:val="left" w:pos="270"/>
          <w:tab w:val="left" w:pos="720"/>
          <w:tab w:val="left" w:pos="2160"/>
          <w:tab w:val="left" w:pos="2880"/>
          <w:tab w:val="left" w:pos="5940"/>
          <w:tab w:val="left" w:pos="6480"/>
          <w:tab w:val="left" w:pos="6840"/>
        </w:tabs>
      </w:pPr>
      <w:r w:rsidRPr="00B842E4">
        <w:lastRenderedPageBreak/>
        <w:t>University of Colorado School of Medicine</w:t>
      </w:r>
      <w:r w:rsidRPr="00B842E4">
        <w:tab/>
      </w:r>
      <w:r w:rsidR="00F0673F">
        <w:t>Denver, CO</w:t>
      </w:r>
      <w:r w:rsidRPr="00B842E4">
        <w:tab/>
      </w:r>
      <w:r w:rsidR="00F0673F">
        <w:tab/>
      </w:r>
      <w:r w:rsidRPr="00B842E4">
        <w:t>2004-2007</w:t>
      </w:r>
    </w:p>
    <w:p w14:paraId="59CD3EAA" w14:textId="77777777" w:rsidR="00B842E4" w:rsidRPr="00B842E4" w:rsidRDefault="00395EDB" w:rsidP="00F0673F">
      <w:pPr>
        <w:tabs>
          <w:tab w:val="left" w:pos="270"/>
          <w:tab w:val="left" w:pos="720"/>
          <w:tab w:val="left" w:pos="2160"/>
          <w:tab w:val="left" w:pos="2880"/>
          <w:tab w:val="left" w:pos="5940"/>
          <w:tab w:val="left" w:pos="6480"/>
          <w:tab w:val="left" w:pos="6840"/>
        </w:tabs>
      </w:pPr>
      <w:r w:rsidRPr="00B842E4">
        <w:tab/>
      </w:r>
      <w:r w:rsidR="00B842E4">
        <w:tab/>
      </w:r>
      <w:r w:rsidR="00B842E4" w:rsidRPr="00B842E4">
        <w:t xml:space="preserve">Fellowship, Pediatric </w:t>
      </w:r>
      <w:r w:rsidR="0035710E">
        <w:t>Pulmonology</w:t>
      </w:r>
    </w:p>
    <w:p w14:paraId="31E9F2EC" w14:textId="77777777" w:rsidR="00B842E4" w:rsidRPr="00B842E4" w:rsidRDefault="00B842E4" w:rsidP="00F0673F">
      <w:pPr>
        <w:tabs>
          <w:tab w:val="left" w:pos="270"/>
          <w:tab w:val="left" w:pos="720"/>
          <w:tab w:val="left" w:pos="2160"/>
          <w:tab w:val="left" w:pos="2880"/>
          <w:tab w:val="left" w:pos="5940"/>
          <w:tab w:val="left" w:pos="6480"/>
          <w:tab w:val="left" w:pos="6840"/>
        </w:tabs>
      </w:pPr>
      <w:r w:rsidRPr="00B842E4">
        <w:t xml:space="preserve">University </w:t>
      </w:r>
      <w:r w:rsidR="00F0673F">
        <w:t>of Colorado School of Medicine</w:t>
      </w:r>
      <w:r w:rsidR="00F0673F">
        <w:tab/>
        <w:t>Aurora, CO</w:t>
      </w:r>
      <w:r>
        <w:tab/>
      </w:r>
      <w:r>
        <w:tab/>
      </w:r>
      <w:r w:rsidRPr="00B842E4">
        <w:t>2007-2008</w:t>
      </w:r>
    </w:p>
    <w:p w14:paraId="7719288A" w14:textId="77777777" w:rsidR="00B842E4" w:rsidRPr="00B842E4" w:rsidRDefault="00B842E4" w:rsidP="00F0673F">
      <w:pPr>
        <w:tabs>
          <w:tab w:val="left" w:pos="270"/>
          <w:tab w:val="left" w:pos="720"/>
          <w:tab w:val="left" w:pos="2160"/>
          <w:tab w:val="left" w:pos="2880"/>
          <w:tab w:val="left" w:pos="5940"/>
          <w:tab w:val="left" w:pos="6480"/>
          <w:tab w:val="left" w:pos="6840"/>
        </w:tabs>
      </w:pPr>
      <w:r w:rsidRPr="00B842E4">
        <w:tab/>
      </w:r>
      <w:r>
        <w:tab/>
      </w:r>
      <w:r w:rsidRPr="00B842E4">
        <w:t xml:space="preserve">Research Fellow, </w:t>
      </w:r>
      <w:r w:rsidR="00395EDB" w:rsidRPr="00B842E4">
        <w:t xml:space="preserve">Pediatric </w:t>
      </w:r>
      <w:r w:rsidR="0035710E">
        <w:t>Pulmonology</w:t>
      </w:r>
    </w:p>
    <w:p w14:paraId="1B352A0D" w14:textId="77777777" w:rsidR="00B842E4" w:rsidRPr="00B842E4" w:rsidRDefault="00395EDB" w:rsidP="00F0673F">
      <w:pPr>
        <w:tabs>
          <w:tab w:val="left" w:pos="270"/>
          <w:tab w:val="left" w:pos="720"/>
          <w:tab w:val="left" w:pos="2160"/>
          <w:tab w:val="left" w:pos="2880"/>
          <w:tab w:val="left" w:pos="5940"/>
          <w:tab w:val="left" w:pos="6480"/>
          <w:tab w:val="left" w:pos="6840"/>
        </w:tabs>
        <w:ind w:right="-86"/>
      </w:pPr>
      <w:r w:rsidRPr="00B842E4">
        <w:t>University of Colorado Denver and Health Sciences Center</w:t>
      </w:r>
      <w:r w:rsidRPr="00B842E4">
        <w:tab/>
      </w:r>
      <w:r w:rsidR="00F0673F">
        <w:t xml:space="preserve">Aurora, CO </w:t>
      </w:r>
      <w:r w:rsidRPr="00B842E4">
        <w:tab/>
      </w:r>
      <w:r w:rsidR="00F0673F">
        <w:tab/>
      </w:r>
      <w:r w:rsidR="00B842E4" w:rsidRPr="00B842E4">
        <w:t>2005-2009</w:t>
      </w:r>
    </w:p>
    <w:p w14:paraId="619AE832" w14:textId="77777777" w:rsidR="00395EDB" w:rsidRPr="00B842E4" w:rsidRDefault="00B842E4" w:rsidP="00F0673F">
      <w:pPr>
        <w:tabs>
          <w:tab w:val="left" w:pos="270"/>
          <w:tab w:val="left" w:pos="720"/>
          <w:tab w:val="left" w:pos="2160"/>
          <w:tab w:val="left" w:pos="2880"/>
          <w:tab w:val="left" w:pos="5940"/>
          <w:tab w:val="left" w:pos="6480"/>
          <w:tab w:val="left" w:pos="6840"/>
        </w:tabs>
        <w:ind w:right="-86"/>
      </w:pPr>
      <w:r w:rsidRPr="00B842E4">
        <w:tab/>
      </w:r>
      <w:r>
        <w:tab/>
      </w:r>
      <w:r w:rsidR="00395EDB" w:rsidRPr="00B842E4">
        <w:t>MSCS, Clinical Science</w:t>
      </w:r>
    </w:p>
    <w:p w14:paraId="0ECABE34" w14:textId="77777777" w:rsidR="00395EDB" w:rsidRPr="00B842E4" w:rsidRDefault="00395EDB" w:rsidP="00F0673F">
      <w:pPr>
        <w:tabs>
          <w:tab w:val="left" w:pos="270"/>
          <w:tab w:val="left" w:pos="720"/>
          <w:tab w:val="left" w:pos="2160"/>
          <w:tab w:val="left" w:pos="2880"/>
          <w:tab w:val="left" w:pos="5940"/>
          <w:tab w:val="left" w:pos="6480"/>
          <w:tab w:val="left" w:pos="6840"/>
        </w:tabs>
        <w:ind w:right="-86"/>
      </w:pPr>
      <w:r w:rsidRPr="00B842E4">
        <w:tab/>
      </w:r>
      <w:r w:rsidR="00B842E4">
        <w:tab/>
      </w:r>
      <w:r w:rsidRPr="00B842E4">
        <w:t>Thesis, “Molecular detection of microbes in children with cystic fibrosis”</w:t>
      </w:r>
    </w:p>
    <w:p w14:paraId="12EF83EB" w14:textId="77777777" w:rsidR="009B2248" w:rsidRDefault="009B2248" w:rsidP="009B2248"/>
    <w:p w14:paraId="09A49C9A" w14:textId="77777777" w:rsidR="00B44CCE" w:rsidRPr="00B842E4" w:rsidRDefault="005D0D7A" w:rsidP="00B44CCE">
      <w:pPr>
        <w:pBdr>
          <w:bottom w:val="single" w:sz="12" w:space="1" w:color="auto"/>
        </w:pBdr>
        <w:rPr>
          <w:b/>
        </w:rPr>
      </w:pPr>
      <w:r>
        <w:rPr>
          <w:b/>
        </w:rPr>
        <w:t xml:space="preserve">3. </w:t>
      </w:r>
      <w:r w:rsidR="009B2248" w:rsidRPr="00B842E4">
        <w:rPr>
          <w:b/>
        </w:rPr>
        <w:t>Academic appointments</w:t>
      </w:r>
    </w:p>
    <w:p w14:paraId="0B186557" w14:textId="77777777" w:rsidR="00F0673F" w:rsidRDefault="00F0673F" w:rsidP="00F0673F">
      <w:pPr>
        <w:tabs>
          <w:tab w:val="left" w:pos="270"/>
          <w:tab w:val="left" w:pos="720"/>
          <w:tab w:val="left" w:pos="1440"/>
          <w:tab w:val="left" w:pos="2160"/>
          <w:tab w:val="left" w:pos="2880"/>
          <w:tab w:val="left" w:pos="6480"/>
          <w:tab w:val="left" w:pos="6840"/>
        </w:tabs>
        <w:spacing w:before="120"/>
        <w:ind w:right="-86"/>
        <w:rPr>
          <w:bCs/>
        </w:rPr>
      </w:pPr>
      <w:r w:rsidRPr="00083BB1">
        <w:rPr>
          <w:bCs/>
        </w:rPr>
        <w:t xml:space="preserve">University of Colorado </w:t>
      </w:r>
      <w:r w:rsidRPr="00083BB1">
        <w:t>School of Medicine</w:t>
      </w:r>
      <w:r>
        <w:rPr>
          <w:bCs/>
        </w:rPr>
        <w:t xml:space="preserve">, Aurora, CO </w:t>
      </w:r>
    </w:p>
    <w:p w14:paraId="41F46038" w14:textId="77777777" w:rsidR="008E0605" w:rsidRPr="00083BB1" w:rsidRDefault="00F0673F" w:rsidP="00F0673F">
      <w:pPr>
        <w:tabs>
          <w:tab w:val="left" w:pos="270"/>
          <w:tab w:val="left" w:pos="720"/>
          <w:tab w:val="left" w:pos="1440"/>
          <w:tab w:val="left" w:pos="2160"/>
          <w:tab w:val="left" w:pos="2880"/>
          <w:tab w:val="left" w:pos="6480"/>
          <w:tab w:val="left" w:pos="6840"/>
        </w:tabs>
        <w:ind w:right="-86"/>
        <w:rPr>
          <w:bCs/>
        </w:rPr>
      </w:pPr>
      <w:r>
        <w:rPr>
          <w:bCs/>
        </w:rPr>
        <w:tab/>
      </w:r>
      <w:r w:rsidR="008E0605" w:rsidRPr="00083BB1">
        <w:rPr>
          <w:bCs/>
        </w:rPr>
        <w:t>Instructor, Department of Pediatrics</w:t>
      </w:r>
      <w:r w:rsidR="008E0605" w:rsidRPr="00083BB1">
        <w:rPr>
          <w:bCs/>
        </w:rPr>
        <w:tab/>
      </w:r>
      <w:r w:rsidR="008E0605" w:rsidRPr="00083BB1">
        <w:rPr>
          <w:bCs/>
        </w:rPr>
        <w:tab/>
      </w:r>
      <w:r w:rsidR="008E0605" w:rsidRPr="00083BB1">
        <w:rPr>
          <w:bCs/>
        </w:rPr>
        <w:tab/>
      </w:r>
      <w:r w:rsidR="008E0605" w:rsidRPr="00083BB1">
        <w:rPr>
          <w:bCs/>
        </w:rPr>
        <w:tab/>
        <w:t>2007-2008</w:t>
      </w:r>
    </w:p>
    <w:p w14:paraId="571C253A" w14:textId="77777777" w:rsidR="002E1B75" w:rsidRPr="00083BB1" w:rsidRDefault="00F0673F" w:rsidP="00F0673F">
      <w:pPr>
        <w:tabs>
          <w:tab w:val="left" w:pos="270"/>
          <w:tab w:val="left" w:pos="1440"/>
          <w:tab w:val="left" w:pos="2160"/>
          <w:tab w:val="left" w:pos="2880"/>
          <w:tab w:val="left" w:pos="6480"/>
          <w:tab w:val="left" w:pos="6840"/>
        </w:tabs>
      </w:pPr>
      <w:r>
        <w:tab/>
      </w:r>
      <w:r w:rsidR="00B842E4" w:rsidRPr="00083BB1">
        <w:t>Assistant Professor</w:t>
      </w:r>
      <w:r w:rsidR="00083BB1">
        <w:t>, Department</w:t>
      </w:r>
      <w:r w:rsidR="00B842E4" w:rsidRPr="00083BB1">
        <w:t xml:space="preserve"> of Pediatrics</w:t>
      </w:r>
      <w:r w:rsidR="00B842E4" w:rsidRPr="00083BB1">
        <w:tab/>
      </w:r>
      <w:r w:rsidR="00B842E4" w:rsidRPr="00083BB1">
        <w:tab/>
      </w:r>
      <w:r w:rsidR="00B842E4" w:rsidRPr="00083BB1">
        <w:tab/>
      </w:r>
      <w:r w:rsidR="00B842E4" w:rsidRPr="00083BB1">
        <w:tab/>
        <w:t xml:space="preserve">2008- </w:t>
      </w:r>
      <w:r w:rsidR="002E1B75">
        <w:t>2015</w:t>
      </w:r>
    </w:p>
    <w:p w14:paraId="6DCCF696" w14:textId="6BF0C1F2" w:rsidR="002E1B75" w:rsidRDefault="00B842E4" w:rsidP="00F0673F">
      <w:pPr>
        <w:tabs>
          <w:tab w:val="left" w:pos="270"/>
          <w:tab w:val="left" w:pos="720"/>
          <w:tab w:val="left" w:pos="1440"/>
          <w:tab w:val="left" w:pos="2160"/>
          <w:tab w:val="left" w:pos="2880"/>
          <w:tab w:val="left" w:pos="6480"/>
          <w:tab w:val="left" w:pos="6840"/>
        </w:tabs>
        <w:ind w:right="-86"/>
      </w:pPr>
      <w:r w:rsidRPr="00083BB1">
        <w:tab/>
      </w:r>
      <w:r w:rsidR="002E1B75">
        <w:t>Associate</w:t>
      </w:r>
      <w:r w:rsidR="002E1B75" w:rsidRPr="00083BB1">
        <w:t xml:space="preserve"> Professor</w:t>
      </w:r>
      <w:r w:rsidR="002E1B75">
        <w:t>, Department</w:t>
      </w:r>
      <w:r w:rsidR="002E1B75" w:rsidRPr="00083BB1">
        <w:t xml:space="preserve"> of Pediatrics</w:t>
      </w:r>
      <w:r w:rsidR="002E1B75" w:rsidRPr="00083BB1">
        <w:tab/>
      </w:r>
      <w:r w:rsidR="002E1B75" w:rsidRPr="00083BB1">
        <w:tab/>
      </w:r>
      <w:r w:rsidR="002E1B75" w:rsidRPr="00083BB1">
        <w:tab/>
      </w:r>
      <w:r w:rsidR="002E1B75" w:rsidRPr="00083BB1">
        <w:tab/>
        <w:t>20</w:t>
      </w:r>
      <w:r w:rsidR="002E1B75">
        <w:t>15</w:t>
      </w:r>
      <w:r w:rsidR="002E1B75" w:rsidRPr="00083BB1">
        <w:t xml:space="preserve">- </w:t>
      </w:r>
      <w:r w:rsidR="00A65944">
        <w:t>2022</w:t>
      </w:r>
    </w:p>
    <w:p w14:paraId="0E4D5B80" w14:textId="5B58B89F" w:rsidR="00A65944" w:rsidRDefault="00A65944" w:rsidP="00F0673F">
      <w:pPr>
        <w:tabs>
          <w:tab w:val="left" w:pos="270"/>
          <w:tab w:val="left" w:pos="720"/>
          <w:tab w:val="left" w:pos="1440"/>
          <w:tab w:val="left" w:pos="2160"/>
          <w:tab w:val="left" w:pos="2880"/>
          <w:tab w:val="left" w:pos="6480"/>
          <w:tab w:val="left" w:pos="6840"/>
        </w:tabs>
        <w:ind w:right="-86"/>
      </w:pPr>
      <w:r>
        <w:tab/>
        <w:t>Professor, Department</w:t>
      </w:r>
      <w:r w:rsidRPr="00083BB1">
        <w:t xml:space="preserve"> of Pediatrics</w:t>
      </w:r>
      <w:r>
        <w:tab/>
      </w:r>
      <w:r>
        <w:tab/>
      </w:r>
      <w:r>
        <w:tab/>
      </w:r>
      <w:r>
        <w:tab/>
        <w:t>2022-</w:t>
      </w:r>
    </w:p>
    <w:p w14:paraId="33EE6A89" w14:textId="29957694" w:rsidR="002B2D43" w:rsidRPr="00F0673F" w:rsidRDefault="002B2D43" w:rsidP="00F0673F">
      <w:pPr>
        <w:tabs>
          <w:tab w:val="left" w:pos="270"/>
          <w:tab w:val="left" w:pos="720"/>
          <w:tab w:val="left" w:pos="1440"/>
          <w:tab w:val="left" w:pos="2160"/>
          <w:tab w:val="left" w:pos="2880"/>
          <w:tab w:val="left" w:pos="6480"/>
          <w:tab w:val="left" w:pos="6840"/>
        </w:tabs>
        <w:ind w:right="-86"/>
        <w:rPr>
          <w:bCs/>
        </w:rPr>
      </w:pPr>
      <w:r>
        <w:tab/>
        <w:t>Graduate Faculty (Special), Univ of Colorado Clinical Science Program</w:t>
      </w:r>
      <w:r>
        <w:tab/>
      </w:r>
      <w:r>
        <w:tab/>
        <w:t>2017-</w:t>
      </w:r>
    </w:p>
    <w:p w14:paraId="6B1CD47F" w14:textId="77777777" w:rsidR="00B44CCE" w:rsidRPr="00F06E4B" w:rsidRDefault="002E1B75" w:rsidP="00F06E4B">
      <w:pPr>
        <w:tabs>
          <w:tab w:val="left" w:pos="270"/>
          <w:tab w:val="left" w:pos="720"/>
          <w:tab w:val="left" w:pos="1440"/>
          <w:tab w:val="left" w:pos="2160"/>
          <w:tab w:val="left" w:pos="2880"/>
          <w:tab w:val="left" w:pos="6480"/>
          <w:tab w:val="left" w:pos="6840"/>
        </w:tabs>
        <w:ind w:right="-86"/>
        <w:rPr>
          <w:bCs/>
        </w:rPr>
      </w:pPr>
      <w:r w:rsidRPr="00083BB1">
        <w:tab/>
      </w:r>
    </w:p>
    <w:p w14:paraId="4C10FDA7" w14:textId="24FE1F05" w:rsidR="009B2248" w:rsidRDefault="00361A47" w:rsidP="00083BB1">
      <w:pPr>
        <w:pBdr>
          <w:bottom w:val="single" w:sz="12" w:space="1" w:color="auto"/>
        </w:pBdr>
        <w:rPr>
          <w:b/>
        </w:rPr>
      </w:pPr>
      <w:bookmarkStart w:id="0" w:name="Hospital_Prof_positions"/>
      <w:r>
        <w:rPr>
          <w:b/>
        </w:rPr>
        <w:t xml:space="preserve">4. </w:t>
      </w:r>
      <w:r w:rsidR="009B2248" w:rsidRPr="002F79C1">
        <w:rPr>
          <w:b/>
        </w:rPr>
        <w:t>Hospital, government or other professional positions</w:t>
      </w:r>
    </w:p>
    <w:bookmarkEnd w:id="0"/>
    <w:p w14:paraId="42DFD0B3" w14:textId="77777777" w:rsidR="00044F27" w:rsidRPr="00F06E4B" w:rsidRDefault="00044F27" w:rsidP="00F06E4B">
      <w:pPr>
        <w:spacing w:before="120"/>
        <w:rPr>
          <w:b/>
        </w:rPr>
      </w:pPr>
      <w:r w:rsidRPr="00F06E4B">
        <w:rPr>
          <w:b/>
        </w:rPr>
        <w:t>Hospital positions</w:t>
      </w:r>
    </w:p>
    <w:p w14:paraId="1F56457C" w14:textId="77777777" w:rsidR="00044F27" w:rsidRPr="00044F27" w:rsidRDefault="00044F27" w:rsidP="00F06E4B">
      <w:r w:rsidRPr="00044F27">
        <w:rPr>
          <w:bCs/>
        </w:rPr>
        <w:lastRenderedPageBreak/>
        <w:t>Pediatric Associate, Department of Emergency Medicine</w:t>
      </w:r>
      <w:r w:rsidRPr="00044F27">
        <w:rPr>
          <w:bCs/>
        </w:rPr>
        <w:tab/>
      </w:r>
      <w:r w:rsidRPr="00044F27">
        <w:rPr>
          <w:bCs/>
        </w:rPr>
        <w:tab/>
      </w:r>
      <w:r w:rsidRPr="00044F27">
        <w:rPr>
          <w:bCs/>
        </w:rPr>
        <w:tab/>
      </w:r>
      <w:r w:rsidRPr="00044F27">
        <w:rPr>
          <w:bCs/>
        </w:rPr>
        <w:tab/>
      </w:r>
      <w:r w:rsidRPr="00044F27">
        <w:t>2002-2004</w:t>
      </w:r>
    </w:p>
    <w:p w14:paraId="4BB47373" w14:textId="77777777" w:rsidR="00044F27" w:rsidRPr="00044F27" w:rsidRDefault="007C54C2" w:rsidP="007C54C2">
      <w:pPr>
        <w:tabs>
          <w:tab w:val="left" w:pos="360"/>
        </w:tabs>
        <w:rPr>
          <w:bCs/>
        </w:rPr>
      </w:pPr>
      <w:r>
        <w:rPr>
          <w:bCs/>
        </w:rPr>
        <w:tab/>
      </w:r>
      <w:r w:rsidR="00044F27" w:rsidRPr="00044F27">
        <w:rPr>
          <w:bCs/>
        </w:rPr>
        <w:t xml:space="preserve">Children’s National Medical Center, </w:t>
      </w:r>
      <w:r w:rsidR="00044F27" w:rsidRPr="00044F27">
        <w:rPr>
          <w:iCs/>
        </w:rPr>
        <w:t>Washington, DC</w:t>
      </w:r>
    </w:p>
    <w:p w14:paraId="64BDCE9A" w14:textId="77777777" w:rsidR="00044F27" w:rsidRPr="00044F27" w:rsidRDefault="00044F27" w:rsidP="00F06E4B">
      <w:r w:rsidRPr="00044F27">
        <w:rPr>
          <w:bCs/>
        </w:rPr>
        <w:t>General Pediatrician, Department of Neonatology</w:t>
      </w:r>
      <w:r w:rsidRPr="00044F27">
        <w:rPr>
          <w:bCs/>
        </w:rPr>
        <w:tab/>
      </w:r>
      <w:r w:rsidRPr="00044F27">
        <w:rPr>
          <w:bCs/>
        </w:rPr>
        <w:tab/>
      </w:r>
      <w:r w:rsidRPr="00044F27">
        <w:rPr>
          <w:bCs/>
        </w:rPr>
        <w:tab/>
      </w:r>
      <w:r w:rsidRPr="00044F27">
        <w:rPr>
          <w:bCs/>
        </w:rPr>
        <w:tab/>
      </w:r>
      <w:r w:rsidRPr="00044F27">
        <w:rPr>
          <w:bCs/>
        </w:rPr>
        <w:tab/>
      </w:r>
      <w:r w:rsidRPr="00044F27">
        <w:t>2002- 2004</w:t>
      </w:r>
      <w:r w:rsidRPr="00044F27">
        <w:tab/>
      </w:r>
    </w:p>
    <w:p w14:paraId="60ABE341" w14:textId="77777777" w:rsidR="00044F27" w:rsidRPr="00044F27" w:rsidRDefault="007C54C2" w:rsidP="007C54C2">
      <w:pPr>
        <w:tabs>
          <w:tab w:val="left" w:pos="360"/>
        </w:tabs>
        <w:rPr>
          <w:bCs/>
        </w:rPr>
      </w:pPr>
      <w:r>
        <w:tab/>
      </w:r>
      <w:r w:rsidR="00044F27" w:rsidRPr="00044F27">
        <w:rPr>
          <w:bCs/>
        </w:rPr>
        <w:t>Washington Adventist Hospital, Takoma Park, MD</w:t>
      </w:r>
    </w:p>
    <w:p w14:paraId="3D3A1160" w14:textId="415873F0" w:rsidR="00F06E4B" w:rsidRPr="003857C1" w:rsidRDefault="00F06E4B" w:rsidP="00F06E4B">
      <w:pPr>
        <w:spacing w:before="120"/>
        <w:contextualSpacing/>
      </w:pPr>
      <w:r w:rsidRPr="00044F27">
        <w:t>Memorial Hospital, Colorado Springs, CO, Medical Staff</w:t>
      </w:r>
      <w:r w:rsidRPr="00044F27">
        <w:tab/>
      </w:r>
      <w:r w:rsidRPr="00044F27">
        <w:tab/>
      </w:r>
      <w:r w:rsidRPr="00044F27">
        <w:tab/>
      </w:r>
      <w:r w:rsidRPr="00044F27">
        <w:tab/>
      </w:r>
      <w:r>
        <w:t xml:space="preserve">2008- </w:t>
      </w:r>
      <w:r w:rsidR="007473E8">
        <w:t>2018</w:t>
      </w:r>
    </w:p>
    <w:p w14:paraId="2853BCF9" w14:textId="77777777" w:rsidR="0093599F" w:rsidRDefault="0093599F" w:rsidP="00F06E4B">
      <w:pPr>
        <w:spacing w:before="120"/>
        <w:rPr>
          <w:b/>
          <w:i/>
        </w:rPr>
      </w:pPr>
    </w:p>
    <w:p w14:paraId="77B964C4" w14:textId="777A4270" w:rsidR="00F0673F" w:rsidRPr="00F06E4B" w:rsidRDefault="00F0673F" w:rsidP="00F06E4B">
      <w:pPr>
        <w:spacing w:before="120"/>
        <w:rPr>
          <w:b/>
          <w:i/>
        </w:rPr>
      </w:pPr>
      <w:r w:rsidRPr="00F06E4B">
        <w:rPr>
          <w:b/>
          <w:i/>
        </w:rPr>
        <w:t xml:space="preserve">Children’s Hospital Colorado/ University of Colorado School of Medicine </w:t>
      </w:r>
    </w:p>
    <w:p w14:paraId="1E5BABB1" w14:textId="36F30D7D" w:rsidR="00044F27" w:rsidRDefault="00044F27" w:rsidP="00F06E4B">
      <w:pPr>
        <w:spacing w:before="120"/>
        <w:contextualSpacing/>
      </w:pPr>
      <w:r w:rsidRPr="00044F27">
        <w:t>Children’s Hospital Colorado, Aurora, CO, Medical Staff</w:t>
      </w:r>
      <w:r w:rsidRPr="00044F27">
        <w:tab/>
      </w:r>
      <w:r w:rsidRPr="00044F27">
        <w:tab/>
      </w:r>
      <w:r w:rsidRPr="00044F27">
        <w:tab/>
      </w:r>
      <w:r w:rsidRPr="00044F27">
        <w:tab/>
        <w:t xml:space="preserve">2007- </w:t>
      </w:r>
    </w:p>
    <w:p w14:paraId="1B50DB69" w14:textId="25595572" w:rsidR="00853CC9" w:rsidRPr="00044F27" w:rsidRDefault="00853CC9" w:rsidP="00F06E4B">
      <w:pPr>
        <w:spacing w:before="120"/>
        <w:contextualSpacing/>
      </w:pPr>
      <w:r>
        <w:t>Children’s Hospital Colorado, Colorado Springs, Medical Staff</w:t>
      </w:r>
      <w:r>
        <w:tab/>
      </w:r>
      <w:r>
        <w:tab/>
      </w:r>
      <w:r>
        <w:tab/>
        <w:t>201</w:t>
      </w:r>
      <w:r w:rsidR="007B732E">
        <w:t xml:space="preserve">9- </w:t>
      </w:r>
    </w:p>
    <w:p w14:paraId="5A309243" w14:textId="6F2FB281" w:rsidR="00853CC9" w:rsidRPr="00044F27" w:rsidRDefault="00044F27" w:rsidP="00F06E4B">
      <w:pPr>
        <w:spacing w:before="120"/>
        <w:contextualSpacing/>
      </w:pPr>
      <w:r w:rsidRPr="00044F27">
        <w:t>University of Colorado Hospital, Aurora, CO, Medical Staff</w:t>
      </w:r>
      <w:r w:rsidRPr="00044F27">
        <w:tab/>
      </w:r>
      <w:r w:rsidRPr="00044F27">
        <w:tab/>
      </w:r>
      <w:r w:rsidRPr="00044F27">
        <w:tab/>
        <w:t>2007-</w:t>
      </w:r>
      <w:r w:rsidR="007B732E">
        <w:t xml:space="preserve"> </w:t>
      </w:r>
    </w:p>
    <w:p w14:paraId="638B96CA" w14:textId="13DFF2A1" w:rsidR="00F06E4B" w:rsidRDefault="00F06E4B" w:rsidP="00F06E4B">
      <w:pPr>
        <w:spacing w:before="120"/>
        <w:contextualSpacing/>
        <w:rPr>
          <w:bCs/>
        </w:rPr>
      </w:pPr>
      <w:r w:rsidRPr="00044F27">
        <w:rPr>
          <w:bCs/>
        </w:rPr>
        <w:t>Associate Director, University of Colorado Pediatric Cystic Fibrosis Center</w:t>
      </w:r>
      <w:r w:rsidRPr="00044F27">
        <w:rPr>
          <w:bCs/>
        </w:rPr>
        <w:tab/>
        <w:t xml:space="preserve">2012- </w:t>
      </w:r>
    </w:p>
    <w:p w14:paraId="7D24B7BE" w14:textId="116BD665" w:rsidR="00F06E4B" w:rsidRDefault="00F06E4B" w:rsidP="00F06E4B">
      <w:pPr>
        <w:spacing w:before="120"/>
        <w:contextualSpacing/>
        <w:rPr>
          <w:bCs/>
        </w:rPr>
      </w:pPr>
      <w:bookmarkStart w:id="1" w:name="_Hlk73452445"/>
      <w:r>
        <w:rPr>
          <w:bCs/>
        </w:rPr>
        <w:t>Director, Cystic Fibrosis Foundation Therapeutics Development Center</w:t>
      </w:r>
      <w:r>
        <w:rPr>
          <w:bCs/>
        </w:rPr>
        <w:tab/>
      </w:r>
      <w:r>
        <w:rPr>
          <w:bCs/>
        </w:rPr>
        <w:tab/>
        <w:t xml:space="preserve">2016- </w:t>
      </w:r>
      <w:r>
        <w:rPr>
          <w:bCs/>
        </w:rPr>
        <w:tab/>
      </w:r>
    </w:p>
    <w:p w14:paraId="3BE8D117" w14:textId="77777777" w:rsidR="00CE0570" w:rsidRDefault="007C54C2" w:rsidP="007C54C2">
      <w:pPr>
        <w:tabs>
          <w:tab w:val="left" w:pos="360"/>
        </w:tabs>
        <w:spacing w:before="120"/>
        <w:contextualSpacing/>
        <w:rPr>
          <w:bCs/>
        </w:rPr>
      </w:pPr>
      <w:r>
        <w:rPr>
          <w:bCs/>
        </w:rPr>
        <w:tab/>
      </w:r>
      <w:r w:rsidR="00F06E4B">
        <w:rPr>
          <w:bCs/>
        </w:rPr>
        <w:t>Children’s Hospital Colorado</w:t>
      </w:r>
    </w:p>
    <w:p w14:paraId="04A9F79A" w14:textId="0C940AA6" w:rsidR="00F06E4B" w:rsidRDefault="00CE0570" w:rsidP="007C54C2">
      <w:pPr>
        <w:tabs>
          <w:tab w:val="left" w:pos="360"/>
        </w:tabs>
        <w:spacing w:before="120"/>
        <w:contextualSpacing/>
        <w:rPr>
          <w:bCs/>
        </w:rPr>
      </w:pPr>
      <w:r>
        <w:rPr>
          <w:bCs/>
        </w:rPr>
        <w:t xml:space="preserve">Research Medical Director, Breathing Institute </w:t>
      </w:r>
      <w:r>
        <w:rPr>
          <w:bCs/>
        </w:rPr>
        <w:tab/>
      </w:r>
      <w:r>
        <w:rPr>
          <w:bCs/>
        </w:rPr>
        <w:tab/>
      </w:r>
      <w:r>
        <w:rPr>
          <w:bCs/>
        </w:rPr>
        <w:tab/>
      </w:r>
      <w:r>
        <w:rPr>
          <w:bCs/>
        </w:rPr>
        <w:tab/>
      </w:r>
      <w:r>
        <w:rPr>
          <w:bCs/>
        </w:rPr>
        <w:tab/>
        <w:t>2021-</w:t>
      </w:r>
      <w:r w:rsidR="00F06E4B">
        <w:rPr>
          <w:bCs/>
        </w:rPr>
        <w:tab/>
      </w:r>
    </w:p>
    <w:p w14:paraId="323BF39A" w14:textId="28A1D85F" w:rsidR="00DB2ACB" w:rsidRDefault="00DB2ACB" w:rsidP="007C54C2">
      <w:pPr>
        <w:tabs>
          <w:tab w:val="left" w:pos="360"/>
        </w:tabs>
        <w:spacing w:before="120"/>
        <w:contextualSpacing/>
        <w:rPr>
          <w:bCs/>
        </w:rPr>
      </w:pPr>
      <w:r>
        <w:rPr>
          <w:bCs/>
        </w:rPr>
        <w:t>Clinical Research Medical Director, BI, Dept. of Pediatrics</w:t>
      </w:r>
      <w:r>
        <w:rPr>
          <w:bCs/>
        </w:rPr>
        <w:tab/>
      </w:r>
      <w:r>
        <w:rPr>
          <w:bCs/>
        </w:rPr>
        <w:tab/>
      </w:r>
      <w:r>
        <w:rPr>
          <w:bCs/>
        </w:rPr>
        <w:tab/>
      </w:r>
      <w:r>
        <w:rPr>
          <w:bCs/>
        </w:rPr>
        <w:tab/>
        <w:t>2023-</w:t>
      </w:r>
    </w:p>
    <w:bookmarkEnd w:id="1"/>
    <w:p w14:paraId="078C80ED" w14:textId="77777777" w:rsidR="00044F27" w:rsidRPr="00F06E4B" w:rsidRDefault="00F06E4B" w:rsidP="00F06E4B">
      <w:pPr>
        <w:spacing w:before="120"/>
        <w:rPr>
          <w:b/>
          <w:bCs/>
        </w:rPr>
      </w:pPr>
      <w:r>
        <w:rPr>
          <w:b/>
          <w:bCs/>
        </w:rPr>
        <w:lastRenderedPageBreak/>
        <w:t>Other Professional Positions</w:t>
      </w:r>
    </w:p>
    <w:p w14:paraId="343ABD7E" w14:textId="319F02D2" w:rsidR="00C40186" w:rsidRDefault="003857C1" w:rsidP="00F06E4B">
      <w:pPr>
        <w:pStyle w:val="Header"/>
        <w:tabs>
          <w:tab w:val="clear" w:pos="4320"/>
          <w:tab w:val="clear" w:pos="8640"/>
          <w:tab w:val="left" w:pos="-1440"/>
          <w:tab w:val="left" w:pos="-720"/>
          <w:tab w:val="left" w:pos="360"/>
          <w:tab w:val="left" w:pos="720"/>
          <w:tab w:val="left" w:pos="1440"/>
          <w:tab w:val="left" w:pos="1872"/>
          <w:tab w:val="left" w:pos="2304"/>
          <w:tab w:val="left" w:pos="2880"/>
        </w:tabs>
        <w:contextualSpacing/>
        <w:rPr>
          <w:color w:val="000000"/>
        </w:rPr>
      </w:pPr>
      <w:r w:rsidRPr="003333CE">
        <w:rPr>
          <w:color w:val="000000"/>
        </w:rPr>
        <w:t xml:space="preserve">Associate Medical Director, </w:t>
      </w:r>
      <w:r w:rsidR="00C40186">
        <w:rPr>
          <w:color w:val="000000"/>
        </w:rPr>
        <w:t>Center for Biochemical Markers</w:t>
      </w:r>
      <w:r w:rsidR="00C40186">
        <w:rPr>
          <w:color w:val="000000"/>
        </w:rPr>
        <w:tab/>
      </w:r>
      <w:r w:rsidR="00C40186">
        <w:rPr>
          <w:color w:val="000000"/>
        </w:rPr>
        <w:tab/>
      </w:r>
      <w:r w:rsidR="00C40186">
        <w:rPr>
          <w:color w:val="000000"/>
        </w:rPr>
        <w:tab/>
        <w:t xml:space="preserve">2016- </w:t>
      </w:r>
      <w:r w:rsidR="00F5726C">
        <w:rPr>
          <w:color w:val="000000"/>
        </w:rPr>
        <w:t>2018</w:t>
      </w:r>
    </w:p>
    <w:p w14:paraId="4C8469DB" w14:textId="77777777" w:rsidR="00C40186" w:rsidRDefault="007C54C2" w:rsidP="007C54C2">
      <w:pPr>
        <w:pStyle w:val="Header"/>
        <w:tabs>
          <w:tab w:val="clear" w:pos="4320"/>
          <w:tab w:val="clear" w:pos="8640"/>
          <w:tab w:val="left" w:pos="-1440"/>
          <w:tab w:val="left" w:pos="-720"/>
          <w:tab w:val="left" w:pos="360"/>
          <w:tab w:val="left" w:pos="720"/>
          <w:tab w:val="left" w:pos="1440"/>
          <w:tab w:val="left" w:pos="1872"/>
          <w:tab w:val="left" w:pos="2304"/>
          <w:tab w:val="left" w:pos="2880"/>
        </w:tabs>
        <w:spacing w:before="120"/>
        <w:contextualSpacing/>
        <w:rPr>
          <w:color w:val="000000"/>
        </w:rPr>
      </w:pPr>
      <w:r>
        <w:rPr>
          <w:color w:val="000000"/>
        </w:rPr>
        <w:tab/>
      </w:r>
      <w:r w:rsidR="00C40186">
        <w:rPr>
          <w:color w:val="000000"/>
        </w:rPr>
        <w:t>National Resource Center, Cystic Fibrosis Foundation Therapeutics</w:t>
      </w:r>
      <w:r w:rsidR="00C40186">
        <w:rPr>
          <w:color w:val="000000"/>
        </w:rPr>
        <w:tab/>
      </w:r>
    </w:p>
    <w:p w14:paraId="0EDDE3A8" w14:textId="26693BED" w:rsidR="00C40186" w:rsidRDefault="00CA374D" w:rsidP="00F06E4B">
      <w:pPr>
        <w:pStyle w:val="Header"/>
        <w:tabs>
          <w:tab w:val="clear" w:pos="4320"/>
          <w:tab w:val="clear" w:pos="8640"/>
          <w:tab w:val="left" w:pos="-1440"/>
          <w:tab w:val="left" w:pos="-720"/>
          <w:tab w:val="left" w:pos="360"/>
          <w:tab w:val="left" w:pos="720"/>
          <w:tab w:val="left" w:pos="1440"/>
          <w:tab w:val="left" w:pos="1872"/>
          <w:tab w:val="left" w:pos="2304"/>
          <w:tab w:val="left" w:pos="2880"/>
        </w:tabs>
        <w:spacing w:before="120"/>
        <w:contextualSpacing/>
        <w:rPr>
          <w:color w:val="000000"/>
        </w:rPr>
      </w:pPr>
      <w:bookmarkStart w:id="2" w:name="_Hlk73452457"/>
      <w:r>
        <w:rPr>
          <w:color w:val="000000"/>
        </w:rPr>
        <w:t>Medi</w:t>
      </w:r>
      <w:r w:rsidR="005A7F4A">
        <w:rPr>
          <w:color w:val="000000"/>
        </w:rPr>
        <w:t>c</w:t>
      </w:r>
      <w:r>
        <w:rPr>
          <w:color w:val="000000"/>
        </w:rPr>
        <w:t xml:space="preserve">al Director, </w:t>
      </w:r>
      <w:r w:rsidR="00C40186">
        <w:rPr>
          <w:color w:val="000000"/>
        </w:rPr>
        <w:t xml:space="preserve">Center for Sweat Analysis </w:t>
      </w:r>
      <w:r w:rsidR="00C40186">
        <w:rPr>
          <w:color w:val="000000"/>
        </w:rPr>
        <w:tab/>
      </w:r>
      <w:r w:rsidR="00C40186">
        <w:rPr>
          <w:color w:val="000000"/>
        </w:rPr>
        <w:tab/>
      </w:r>
      <w:r w:rsidR="00C40186">
        <w:rPr>
          <w:color w:val="000000"/>
        </w:rPr>
        <w:tab/>
      </w:r>
      <w:r w:rsidR="00C40186">
        <w:rPr>
          <w:color w:val="000000"/>
        </w:rPr>
        <w:tab/>
      </w:r>
      <w:r w:rsidR="00C40186">
        <w:rPr>
          <w:color w:val="000000"/>
        </w:rPr>
        <w:tab/>
        <w:t>2017-</w:t>
      </w:r>
    </w:p>
    <w:p w14:paraId="73A2C8DB" w14:textId="550002A5" w:rsidR="00C40140" w:rsidRDefault="007C54C2" w:rsidP="00016E40">
      <w:pPr>
        <w:pStyle w:val="Header"/>
        <w:tabs>
          <w:tab w:val="clear" w:pos="4320"/>
          <w:tab w:val="clear" w:pos="8640"/>
          <w:tab w:val="left" w:pos="-1440"/>
          <w:tab w:val="left" w:pos="-720"/>
          <w:tab w:val="left" w:pos="360"/>
          <w:tab w:val="left" w:pos="720"/>
          <w:tab w:val="left" w:pos="1440"/>
          <w:tab w:val="left" w:pos="1872"/>
          <w:tab w:val="left" w:pos="2304"/>
          <w:tab w:val="left" w:pos="2880"/>
        </w:tabs>
        <w:spacing w:before="120"/>
        <w:contextualSpacing/>
        <w:rPr>
          <w:bCs/>
        </w:rPr>
      </w:pPr>
      <w:r>
        <w:rPr>
          <w:color w:val="000000"/>
        </w:rPr>
        <w:tab/>
      </w:r>
      <w:r w:rsidR="00C40186">
        <w:rPr>
          <w:color w:val="000000"/>
        </w:rPr>
        <w:t xml:space="preserve">National Resource Center, </w:t>
      </w:r>
      <w:r w:rsidR="00CA374D">
        <w:rPr>
          <w:color w:val="000000"/>
        </w:rPr>
        <w:t>Cystic F</w:t>
      </w:r>
      <w:r w:rsidR="00C40186">
        <w:rPr>
          <w:color w:val="000000"/>
        </w:rPr>
        <w:t xml:space="preserve">ibrosis Foundation Therapeutics </w:t>
      </w:r>
      <w:bookmarkEnd w:id="2"/>
      <w:r w:rsidR="00994BB9" w:rsidRPr="003857C1">
        <w:rPr>
          <w:bCs/>
        </w:rPr>
        <w:tab/>
      </w:r>
    </w:p>
    <w:p w14:paraId="7C724DDA" w14:textId="77777777" w:rsidR="00824E12" w:rsidRDefault="00824E12" w:rsidP="00016E40">
      <w:pPr>
        <w:pStyle w:val="Header"/>
        <w:tabs>
          <w:tab w:val="clear" w:pos="4320"/>
          <w:tab w:val="clear" w:pos="8640"/>
          <w:tab w:val="left" w:pos="-1440"/>
          <w:tab w:val="left" w:pos="-720"/>
          <w:tab w:val="left" w:pos="360"/>
          <w:tab w:val="left" w:pos="720"/>
          <w:tab w:val="left" w:pos="1440"/>
          <w:tab w:val="left" w:pos="1872"/>
          <w:tab w:val="left" w:pos="2304"/>
          <w:tab w:val="left" w:pos="2880"/>
        </w:tabs>
        <w:spacing w:before="120"/>
        <w:contextualSpacing/>
        <w:rPr>
          <w:bCs/>
        </w:rPr>
      </w:pPr>
    </w:p>
    <w:p w14:paraId="470081DA" w14:textId="77777777" w:rsidR="00C40140" w:rsidRDefault="00C40140" w:rsidP="00016E40">
      <w:pPr>
        <w:pStyle w:val="Header"/>
        <w:tabs>
          <w:tab w:val="clear" w:pos="4320"/>
          <w:tab w:val="clear" w:pos="8640"/>
          <w:tab w:val="left" w:pos="-1440"/>
          <w:tab w:val="left" w:pos="-720"/>
          <w:tab w:val="left" w:pos="360"/>
          <w:tab w:val="left" w:pos="720"/>
          <w:tab w:val="left" w:pos="1440"/>
          <w:tab w:val="left" w:pos="1872"/>
          <w:tab w:val="left" w:pos="2304"/>
          <w:tab w:val="left" w:pos="2880"/>
        </w:tabs>
        <w:spacing w:before="120"/>
        <w:contextualSpacing/>
        <w:rPr>
          <w:b/>
          <w:bCs/>
        </w:rPr>
      </w:pPr>
      <w:r w:rsidRPr="00C40140">
        <w:rPr>
          <w:b/>
          <w:bCs/>
        </w:rPr>
        <w:t xml:space="preserve">Consulting </w:t>
      </w:r>
      <w:r w:rsidR="00994BB9" w:rsidRPr="00C40140">
        <w:rPr>
          <w:b/>
          <w:bCs/>
        </w:rPr>
        <w:tab/>
      </w:r>
    </w:p>
    <w:p w14:paraId="7982719E" w14:textId="7C1D90E8" w:rsidR="00994BB9" w:rsidRDefault="00C40140" w:rsidP="00016E40">
      <w:pPr>
        <w:pStyle w:val="Header"/>
        <w:tabs>
          <w:tab w:val="clear" w:pos="4320"/>
          <w:tab w:val="clear" w:pos="8640"/>
          <w:tab w:val="left" w:pos="-1440"/>
          <w:tab w:val="left" w:pos="-720"/>
          <w:tab w:val="left" w:pos="360"/>
          <w:tab w:val="left" w:pos="720"/>
          <w:tab w:val="left" w:pos="1440"/>
          <w:tab w:val="left" w:pos="1872"/>
          <w:tab w:val="left" w:pos="2304"/>
          <w:tab w:val="left" w:pos="2880"/>
        </w:tabs>
        <w:spacing w:before="120"/>
        <w:contextualSpacing/>
        <w:rPr>
          <w:bCs/>
        </w:rPr>
      </w:pPr>
      <w:proofErr w:type="spellStart"/>
      <w:r w:rsidRPr="00C40140">
        <w:rPr>
          <w:bCs/>
        </w:rPr>
        <w:t>OptiNose</w:t>
      </w:r>
      <w:proofErr w:type="spellEnd"/>
      <w:r w:rsidRPr="00C40140">
        <w:rPr>
          <w:bCs/>
        </w:rPr>
        <w:t>, Inc., Yardley, PA</w:t>
      </w:r>
      <w:r w:rsidRPr="00C40140">
        <w:rPr>
          <w:bCs/>
        </w:rPr>
        <w:tab/>
      </w:r>
      <w:r w:rsidRPr="00C40140">
        <w:rPr>
          <w:bCs/>
        </w:rPr>
        <w:tab/>
      </w:r>
      <w:r w:rsidRPr="00C40140">
        <w:rPr>
          <w:bCs/>
        </w:rPr>
        <w:tab/>
      </w:r>
      <w:r w:rsidRPr="00C40140">
        <w:rPr>
          <w:bCs/>
        </w:rPr>
        <w:tab/>
      </w:r>
      <w:r w:rsidRPr="00C40140">
        <w:rPr>
          <w:bCs/>
        </w:rPr>
        <w:tab/>
      </w:r>
      <w:r w:rsidRPr="00C40140">
        <w:rPr>
          <w:bCs/>
        </w:rPr>
        <w:tab/>
      </w:r>
      <w:r w:rsidRPr="00C40140">
        <w:rPr>
          <w:bCs/>
        </w:rPr>
        <w:tab/>
      </w:r>
      <w:r w:rsidRPr="00C40140">
        <w:rPr>
          <w:bCs/>
        </w:rPr>
        <w:tab/>
        <w:t>2017-</w:t>
      </w:r>
      <w:r w:rsidR="00F5726C">
        <w:rPr>
          <w:bCs/>
        </w:rPr>
        <w:t>2018</w:t>
      </w:r>
      <w:r w:rsidR="00202B1D" w:rsidRPr="00C40140">
        <w:rPr>
          <w:bCs/>
        </w:rPr>
        <w:tab/>
      </w:r>
    </w:p>
    <w:p w14:paraId="154D1FBA" w14:textId="374B5911" w:rsidR="00713843" w:rsidRDefault="00713843" w:rsidP="00016E40">
      <w:pPr>
        <w:pStyle w:val="Header"/>
        <w:tabs>
          <w:tab w:val="clear" w:pos="4320"/>
          <w:tab w:val="clear" w:pos="8640"/>
          <w:tab w:val="left" w:pos="-1440"/>
          <w:tab w:val="left" w:pos="-720"/>
          <w:tab w:val="left" w:pos="360"/>
          <w:tab w:val="left" w:pos="720"/>
          <w:tab w:val="left" w:pos="1440"/>
          <w:tab w:val="left" w:pos="1872"/>
          <w:tab w:val="left" w:pos="2304"/>
          <w:tab w:val="left" w:pos="2880"/>
        </w:tabs>
        <w:spacing w:before="120"/>
        <w:contextualSpacing/>
      </w:pPr>
      <w:r>
        <w:rPr>
          <w:bCs/>
        </w:rPr>
        <w:t xml:space="preserve">Cystic Fibrosis Foundation, </w:t>
      </w:r>
      <w:r>
        <w:t>Sweat Testing Advisory Committee</w:t>
      </w:r>
      <w:r w:rsidR="00126336">
        <w:tab/>
      </w:r>
      <w:r w:rsidR="00126336">
        <w:tab/>
      </w:r>
      <w:r w:rsidR="00126336">
        <w:tab/>
        <w:t>2018-</w:t>
      </w:r>
      <w:r w:rsidR="007B732E">
        <w:t xml:space="preserve"> </w:t>
      </w:r>
    </w:p>
    <w:p w14:paraId="60A4C2F5" w14:textId="2F8560B8" w:rsidR="00613212" w:rsidRDefault="00613212" w:rsidP="00016E40">
      <w:pPr>
        <w:pStyle w:val="Header"/>
        <w:tabs>
          <w:tab w:val="clear" w:pos="4320"/>
          <w:tab w:val="clear" w:pos="8640"/>
          <w:tab w:val="left" w:pos="-1440"/>
          <w:tab w:val="left" w:pos="-720"/>
          <w:tab w:val="left" w:pos="360"/>
          <w:tab w:val="left" w:pos="720"/>
          <w:tab w:val="left" w:pos="1440"/>
          <w:tab w:val="left" w:pos="1872"/>
          <w:tab w:val="left" w:pos="2304"/>
          <w:tab w:val="left" w:pos="2880"/>
        </w:tabs>
        <w:spacing w:before="120"/>
        <w:contextualSpacing/>
      </w:pPr>
      <w:r>
        <w:t xml:space="preserve">Vertex Pharmaceuticals, </w:t>
      </w:r>
      <w:r w:rsidR="006E2597">
        <w:t>Sweat Chloride Advisory Board</w:t>
      </w:r>
      <w:r w:rsidR="006E2597">
        <w:tab/>
      </w:r>
      <w:r w:rsidR="006E2597">
        <w:tab/>
      </w:r>
      <w:r w:rsidR="006E2597">
        <w:tab/>
      </w:r>
      <w:r w:rsidR="006E2597">
        <w:tab/>
        <w:t>2021</w:t>
      </w:r>
    </w:p>
    <w:p w14:paraId="2ADC3887" w14:textId="452C2710" w:rsidR="0093599F" w:rsidRPr="00C40140" w:rsidRDefault="0093599F" w:rsidP="00016E40">
      <w:pPr>
        <w:pStyle w:val="Header"/>
        <w:tabs>
          <w:tab w:val="clear" w:pos="4320"/>
          <w:tab w:val="clear" w:pos="8640"/>
          <w:tab w:val="left" w:pos="-1440"/>
          <w:tab w:val="left" w:pos="-720"/>
          <w:tab w:val="left" w:pos="360"/>
          <w:tab w:val="left" w:pos="720"/>
          <w:tab w:val="left" w:pos="1440"/>
          <w:tab w:val="left" w:pos="1872"/>
          <w:tab w:val="left" w:pos="2304"/>
          <w:tab w:val="left" w:pos="2880"/>
        </w:tabs>
        <w:spacing w:before="120"/>
        <w:contextualSpacing/>
        <w:rPr>
          <w:color w:val="000000"/>
        </w:rPr>
      </w:pPr>
      <w:r>
        <w:t xml:space="preserve">Vertex Pharmaceuticals, </w:t>
      </w:r>
      <w:r w:rsidRPr="0093599F">
        <w:t>Global CF Virtual Medical Advisory Board VX-121</w:t>
      </w:r>
      <w:r>
        <w:t xml:space="preserve"> </w:t>
      </w:r>
      <w:r>
        <w:tab/>
        <w:t>2022</w:t>
      </w:r>
    </w:p>
    <w:p w14:paraId="1C4DAA0B" w14:textId="77777777" w:rsidR="00B44CCE" w:rsidRPr="00114C5E" w:rsidRDefault="00361A47" w:rsidP="00016E40">
      <w:pPr>
        <w:pBdr>
          <w:bottom w:val="single" w:sz="12" w:space="1" w:color="auto"/>
        </w:pBdr>
        <w:spacing w:before="240"/>
        <w:rPr>
          <w:b/>
        </w:rPr>
      </w:pPr>
      <w:bookmarkStart w:id="3" w:name="Awards"/>
      <w:r>
        <w:rPr>
          <w:b/>
        </w:rPr>
        <w:t xml:space="preserve">5. </w:t>
      </w:r>
      <w:r w:rsidR="00B44CCE">
        <w:rPr>
          <w:b/>
        </w:rPr>
        <w:t>Honors, Special R</w:t>
      </w:r>
      <w:r w:rsidR="009026F8" w:rsidRPr="006E6FCB">
        <w:rPr>
          <w:b/>
        </w:rPr>
        <w:t xml:space="preserve">ecognitions </w:t>
      </w:r>
      <w:r w:rsidR="00B44CCE">
        <w:rPr>
          <w:b/>
        </w:rPr>
        <w:t>and A</w:t>
      </w:r>
      <w:r w:rsidR="009026F8" w:rsidRPr="006E6FCB">
        <w:rPr>
          <w:b/>
        </w:rPr>
        <w:t>wards</w:t>
      </w:r>
    </w:p>
    <w:bookmarkEnd w:id="3"/>
    <w:p w14:paraId="6A813459" w14:textId="77777777" w:rsidR="008167CF" w:rsidRDefault="008167CF" w:rsidP="00016E40">
      <w:pPr>
        <w:ind w:left="360" w:hanging="360"/>
        <w:rPr>
          <w:bCs/>
        </w:rPr>
      </w:pPr>
      <w:r w:rsidRPr="00114C5E">
        <w:rPr>
          <w:bCs/>
        </w:rPr>
        <w:t>American Medical Women’s Association</w:t>
      </w:r>
      <w:r>
        <w:t>,</w:t>
      </w:r>
      <w:r w:rsidRPr="00114C5E">
        <w:rPr>
          <w:bCs/>
        </w:rPr>
        <w:t xml:space="preserve"> Janet M. Glasgow Achievement Citation, </w:t>
      </w:r>
      <w:r>
        <w:rPr>
          <w:bCs/>
        </w:rPr>
        <w:t>1998</w:t>
      </w:r>
    </w:p>
    <w:p w14:paraId="79C217B1" w14:textId="77777777" w:rsidR="008167CF" w:rsidRPr="00114C5E" w:rsidRDefault="008167CF" w:rsidP="00016E40">
      <w:pPr>
        <w:ind w:left="360" w:hanging="360"/>
      </w:pPr>
      <w:r w:rsidRPr="00114C5E">
        <w:t>Alpha Omega Alpha Honor Society, 1998</w:t>
      </w:r>
      <w:r w:rsidRPr="00114C5E">
        <w:tab/>
      </w:r>
    </w:p>
    <w:p w14:paraId="2613C794" w14:textId="77777777" w:rsidR="008167CF" w:rsidRPr="00114C5E" w:rsidRDefault="008167CF" w:rsidP="00016E40">
      <w:pPr>
        <w:ind w:firstLine="360"/>
      </w:pPr>
      <w:r w:rsidRPr="00114C5E">
        <w:t>Albert Einstein College of Medicine, Yeshiva University</w:t>
      </w:r>
    </w:p>
    <w:p w14:paraId="5FDC505B" w14:textId="77777777" w:rsidR="008167CF" w:rsidRPr="00114C5E" w:rsidRDefault="008167CF" w:rsidP="00016E40">
      <w:pPr>
        <w:ind w:left="360" w:hanging="360"/>
      </w:pPr>
      <w:r w:rsidRPr="00114C5E">
        <w:rPr>
          <w:bCs/>
        </w:rPr>
        <w:t>The Maynard Cohen Award in Pediatrics, 2002</w:t>
      </w:r>
      <w:r w:rsidRPr="00114C5E">
        <w:rPr>
          <w:bCs/>
        </w:rPr>
        <w:tab/>
      </w:r>
      <w:r w:rsidR="00016E40">
        <w:rPr>
          <w:i/>
        </w:rPr>
        <w:tab/>
      </w:r>
      <w:r w:rsidR="00016E40">
        <w:rPr>
          <w:i/>
        </w:rPr>
        <w:tab/>
      </w:r>
      <w:r w:rsidR="00016E40">
        <w:rPr>
          <w:i/>
        </w:rPr>
        <w:br/>
      </w:r>
      <w:r w:rsidRPr="00114C5E">
        <w:rPr>
          <w:bCs/>
        </w:rPr>
        <w:t>Children’s National Medical Center,</w:t>
      </w:r>
      <w:r w:rsidRPr="00114C5E">
        <w:t xml:space="preserve"> George Washington University</w:t>
      </w:r>
    </w:p>
    <w:p w14:paraId="220399DD" w14:textId="49EDE5F2" w:rsidR="008167CF" w:rsidRPr="00114C5E" w:rsidRDefault="008167CF" w:rsidP="00016E40">
      <w:pPr>
        <w:ind w:left="360" w:hanging="360"/>
        <w:rPr>
          <w:bCs/>
        </w:rPr>
      </w:pPr>
      <w:r>
        <w:rPr>
          <w:bCs/>
        </w:rPr>
        <w:lastRenderedPageBreak/>
        <w:t xml:space="preserve">Cystic Fibrosis Foundation </w:t>
      </w:r>
      <w:r w:rsidR="00C84DBE">
        <w:rPr>
          <w:bCs/>
        </w:rPr>
        <w:t>First- and Second-Year</w:t>
      </w:r>
      <w:r>
        <w:rPr>
          <w:bCs/>
        </w:rPr>
        <w:t xml:space="preserve"> Clinical Fellowship, 2004-2006</w:t>
      </w:r>
    </w:p>
    <w:p w14:paraId="7F326EDA" w14:textId="77777777" w:rsidR="008167CF" w:rsidRPr="00B31DD6" w:rsidRDefault="008167CF" w:rsidP="00016E40">
      <w:pPr>
        <w:ind w:left="360" w:hanging="360"/>
      </w:pPr>
      <w:r w:rsidRPr="00114C5E">
        <w:t xml:space="preserve">Outstanding Master of Science in Clinical Sciences Student Award, 2006 </w:t>
      </w:r>
      <w:r w:rsidRPr="00114C5E">
        <w:tab/>
      </w:r>
    </w:p>
    <w:p w14:paraId="4CD38A8B" w14:textId="5740126E" w:rsidR="001227E1" w:rsidRPr="00B31DD6" w:rsidRDefault="001227E1" w:rsidP="00016E40">
      <w:pPr>
        <w:tabs>
          <w:tab w:val="left" w:pos="450"/>
        </w:tabs>
        <w:ind w:left="360" w:hanging="360"/>
      </w:pPr>
      <w:r>
        <w:rPr>
          <w:bCs/>
        </w:rPr>
        <w:t xml:space="preserve">NIH/NHLBI T32 Training grant, “Academic training program in pediatric pulmonary </w:t>
      </w:r>
      <w:proofErr w:type="gramStart"/>
      <w:r w:rsidR="00634F78">
        <w:rPr>
          <w:bCs/>
        </w:rPr>
        <w:t xml:space="preserve">diseases”  </w:t>
      </w:r>
      <w:r w:rsidRPr="007E19AC">
        <w:rPr>
          <w:bCs/>
        </w:rPr>
        <w:t>T</w:t>
      </w:r>
      <w:proofErr w:type="gramEnd"/>
      <w:r w:rsidRPr="007E19AC">
        <w:rPr>
          <w:bCs/>
        </w:rPr>
        <w:t>32HL007670</w:t>
      </w:r>
      <w:r>
        <w:rPr>
          <w:bCs/>
        </w:rPr>
        <w:t>, PI: Abman, 2007-2008</w:t>
      </w:r>
    </w:p>
    <w:p w14:paraId="6A76DF52" w14:textId="77777777" w:rsidR="008167CF" w:rsidRPr="00114C5E" w:rsidRDefault="008167CF" w:rsidP="00016E40">
      <w:pPr>
        <w:ind w:left="360" w:hanging="360"/>
      </w:pPr>
      <w:r w:rsidRPr="00114C5E">
        <w:t xml:space="preserve">University of Colorado </w:t>
      </w:r>
      <w:r>
        <w:t xml:space="preserve">SOM Nominee, </w:t>
      </w:r>
      <w:r w:rsidRPr="00114C5E">
        <w:t>D</w:t>
      </w:r>
      <w:r w:rsidR="00016E40">
        <w:t>oris Duke Charitable Foundation</w:t>
      </w:r>
      <w:r w:rsidRPr="00114C5E">
        <w:t xml:space="preserve"> Clinical Scientist Development Award</w:t>
      </w:r>
      <w:r>
        <w:t>, 2011</w:t>
      </w:r>
    </w:p>
    <w:p w14:paraId="6D622B0C" w14:textId="77777777" w:rsidR="002E1B75" w:rsidRDefault="008167CF" w:rsidP="00016E40">
      <w:pPr>
        <w:ind w:left="360" w:hanging="360"/>
      </w:pPr>
      <w:bookmarkStart w:id="4" w:name="_Hlk73452584"/>
      <w:r w:rsidRPr="00114C5E">
        <w:t xml:space="preserve">Society for Pediatric Research, </w:t>
      </w:r>
      <w:r w:rsidR="00016E40">
        <w:t xml:space="preserve">Elected </w:t>
      </w:r>
      <w:r w:rsidRPr="00114C5E">
        <w:t>Member, 2011</w:t>
      </w:r>
    </w:p>
    <w:bookmarkEnd w:id="4"/>
    <w:p w14:paraId="6A1A5887" w14:textId="77777777" w:rsidR="00FC53AC" w:rsidRDefault="00016E40" w:rsidP="00016E40">
      <w:pPr>
        <w:ind w:left="360" w:hanging="360"/>
      </w:pPr>
      <w:r>
        <w:t>Women’s Leadership Training,</w:t>
      </w:r>
      <w:r w:rsidR="00FC53AC">
        <w:t xml:space="preserve"> University of Colorado Anschutz Medical Campus</w:t>
      </w:r>
      <w:r>
        <w:t>, Invited participant, 2013-2014</w:t>
      </w:r>
    </w:p>
    <w:p w14:paraId="0FC325E9" w14:textId="77777777" w:rsidR="00361A47" w:rsidRDefault="00361A47" w:rsidP="00016E40">
      <w:pPr>
        <w:ind w:left="360" w:hanging="360"/>
      </w:pPr>
      <w:bookmarkStart w:id="5" w:name="_Hlk73452494"/>
      <w:r>
        <w:t>Professional Leadership Award, Women in Medicine and Science Office, University of Colorado School of Medicine. Award provides funding to attend the American Association of Medical Colleges (AAMC) Early Career Women Faculty Professional Development Seminar, 2014.</w:t>
      </w:r>
    </w:p>
    <w:p w14:paraId="4C922094" w14:textId="77777777" w:rsidR="00824CE2" w:rsidRDefault="009E51A0" w:rsidP="00016E40">
      <w:pPr>
        <w:ind w:left="360" w:hanging="360"/>
      </w:pPr>
      <w:bookmarkStart w:id="6" w:name="_Hlk73452633"/>
      <w:bookmarkEnd w:id="5"/>
      <w:r>
        <w:t>AAMC</w:t>
      </w:r>
      <w:r w:rsidRPr="009E51A0">
        <w:t xml:space="preserve"> 2014 Early Career Women Faculty Professional Development Seminar</w:t>
      </w:r>
      <w:r>
        <w:t xml:space="preserve"> invited participant, July 2014</w:t>
      </w:r>
      <w:bookmarkEnd w:id="6"/>
      <w:r>
        <w:t xml:space="preserve">. </w:t>
      </w:r>
    </w:p>
    <w:p w14:paraId="1CF8ABCE" w14:textId="64DD8277" w:rsidR="00202B1D" w:rsidRDefault="00824CE2" w:rsidP="00016E40">
      <w:pPr>
        <w:ind w:left="360" w:hanging="360"/>
      </w:pPr>
      <w:r w:rsidRPr="00B67205">
        <w:t>NIH</w:t>
      </w:r>
      <w:r w:rsidR="00634F78">
        <w:t>/NHLBI</w:t>
      </w:r>
      <w:r w:rsidRPr="00B67205">
        <w:t xml:space="preserve"> Loan R</w:t>
      </w:r>
      <w:r>
        <w:t xml:space="preserve">epayment Program recipient, </w:t>
      </w:r>
      <w:r w:rsidR="00CE0570">
        <w:t>2008-2012</w:t>
      </w:r>
      <w:r w:rsidR="00F06E4B">
        <w:t xml:space="preserve">, </w:t>
      </w:r>
      <w:r>
        <w:t>2014</w:t>
      </w:r>
      <w:r w:rsidR="00CE0570">
        <w:t>-</w:t>
      </w:r>
      <w:r w:rsidR="00F06E4B">
        <w:t xml:space="preserve"> 2016</w:t>
      </w:r>
      <w:r w:rsidRPr="00B67205">
        <w:t xml:space="preserve"> </w:t>
      </w:r>
    </w:p>
    <w:p w14:paraId="20E2EBFE" w14:textId="42D0A1FF" w:rsidR="00916C0D" w:rsidRDefault="00916C0D" w:rsidP="00016E40">
      <w:pPr>
        <w:ind w:left="360" w:hanging="360"/>
      </w:pPr>
      <w:r>
        <w:t>CF Foundation CF Center Quality Care award, 2018</w:t>
      </w:r>
    </w:p>
    <w:p w14:paraId="5D9735AF" w14:textId="1828853D" w:rsidR="0060551A" w:rsidRPr="0060551A" w:rsidRDefault="0060551A" w:rsidP="0060551A">
      <w:pPr>
        <w:ind w:left="360" w:hanging="360"/>
      </w:pPr>
      <w:bookmarkStart w:id="7" w:name="_Hlk73452478"/>
      <w:r w:rsidRPr="0060551A">
        <w:t>CU Anschutz Graduate School Dean's Master's Mentoring Award</w:t>
      </w:r>
      <w:r>
        <w:t>, 2021</w:t>
      </w:r>
      <w:bookmarkEnd w:id="7"/>
    </w:p>
    <w:p w14:paraId="4259BF14" w14:textId="77777777" w:rsidR="0060551A" w:rsidRDefault="0060551A" w:rsidP="00016E40">
      <w:pPr>
        <w:ind w:left="360" w:hanging="360"/>
      </w:pPr>
    </w:p>
    <w:p w14:paraId="5D23F665" w14:textId="77777777" w:rsidR="00143167" w:rsidRDefault="00824CE2" w:rsidP="00016E40">
      <w:pPr>
        <w:pStyle w:val="ListParagraph"/>
        <w:tabs>
          <w:tab w:val="left" w:pos="450"/>
        </w:tabs>
        <w:ind w:left="360" w:hanging="360"/>
        <w:contextualSpacing w:val="0"/>
      </w:pPr>
      <w:r w:rsidRPr="00B67205">
        <w:t xml:space="preserve">                   </w:t>
      </w:r>
    </w:p>
    <w:p w14:paraId="0AE3AFBE" w14:textId="1564F552" w:rsidR="00824CE2" w:rsidRPr="00011394" w:rsidRDefault="00824CE2" w:rsidP="00016E40">
      <w:pPr>
        <w:pStyle w:val="ListParagraph"/>
        <w:tabs>
          <w:tab w:val="left" w:pos="450"/>
        </w:tabs>
        <w:ind w:left="360" w:hanging="360"/>
        <w:contextualSpacing w:val="0"/>
      </w:pPr>
      <w:r w:rsidRPr="00B67205">
        <w:t xml:space="preserve">                   </w:t>
      </w:r>
      <w:r>
        <w:t xml:space="preserve">  </w:t>
      </w:r>
      <w:r w:rsidRPr="00B67205">
        <w:t xml:space="preserve">        </w:t>
      </w:r>
    </w:p>
    <w:p w14:paraId="5BD9BE73" w14:textId="77777777" w:rsidR="00B44CCE" w:rsidRPr="00011394" w:rsidRDefault="00361A47" w:rsidP="00016E40">
      <w:pPr>
        <w:pBdr>
          <w:bottom w:val="single" w:sz="12" w:space="1" w:color="auto"/>
        </w:pBdr>
        <w:rPr>
          <w:b/>
        </w:rPr>
      </w:pPr>
      <w:r>
        <w:rPr>
          <w:b/>
        </w:rPr>
        <w:lastRenderedPageBreak/>
        <w:t xml:space="preserve">6. </w:t>
      </w:r>
      <w:r w:rsidR="009B2248" w:rsidRPr="002F79C1">
        <w:rPr>
          <w:b/>
        </w:rPr>
        <w:t>Membership in professional organizations</w:t>
      </w:r>
    </w:p>
    <w:p w14:paraId="4B6C24FB" w14:textId="0A9FE72B" w:rsidR="008167CF" w:rsidRPr="00F64753" w:rsidRDefault="008167CF" w:rsidP="00016E40">
      <w:pPr>
        <w:spacing w:before="120"/>
      </w:pPr>
      <w:r w:rsidRPr="00F64753">
        <w:t>American Medical Student Association, 1997</w:t>
      </w:r>
      <w:r w:rsidR="001227E1" w:rsidRPr="001227E1">
        <w:t>-</w:t>
      </w:r>
      <w:r w:rsidRPr="00F64753">
        <w:tab/>
      </w:r>
    </w:p>
    <w:p w14:paraId="0ED39DE8" w14:textId="33740B9A" w:rsidR="008167CF" w:rsidRDefault="008167CF" w:rsidP="00255CAA">
      <w:r w:rsidRPr="00F64753">
        <w:t>American Academy of Pediatrics, 2001</w:t>
      </w:r>
      <w:r w:rsidR="001227E1" w:rsidRPr="001227E1">
        <w:t>-</w:t>
      </w:r>
    </w:p>
    <w:p w14:paraId="675D9642" w14:textId="40D055BF" w:rsidR="00CF5B6A" w:rsidRDefault="00CF5B6A" w:rsidP="008167CF">
      <w:r w:rsidRPr="00F64753">
        <w:t xml:space="preserve">American Thoracic Society, </w:t>
      </w:r>
      <w:r w:rsidR="00F64753" w:rsidRPr="00F64753">
        <w:t>2</w:t>
      </w:r>
      <w:r w:rsidR="00F64753">
        <w:t>005</w:t>
      </w:r>
      <w:r w:rsidR="001227E1" w:rsidRPr="001227E1">
        <w:t>-</w:t>
      </w:r>
    </w:p>
    <w:p w14:paraId="13764C5E" w14:textId="6CA977AA" w:rsidR="002A1481" w:rsidRDefault="002A1481" w:rsidP="008167CF">
      <w:r>
        <w:tab/>
        <w:t>ATS Training Committee</w:t>
      </w:r>
      <w:r w:rsidR="00A43422">
        <w:t>, 2018-2019</w:t>
      </w:r>
    </w:p>
    <w:p w14:paraId="2715EF9E" w14:textId="12FDD411" w:rsidR="00835D24" w:rsidRPr="00011394" w:rsidRDefault="00835D24" w:rsidP="008167CF">
      <w:r>
        <w:t>Society for Pediatric Research, 2011-</w:t>
      </w:r>
    </w:p>
    <w:p w14:paraId="0C5A5F09" w14:textId="77777777" w:rsidR="00C06BF4" w:rsidRDefault="00C06BF4" w:rsidP="00F64753">
      <w:pPr>
        <w:pBdr>
          <w:bottom w:val="single" w:sz="12" w:space="1" w:color="auto"/>
        </w:pBdr>
        <w:rPr>
          <w:b/>
        </w:rPr>
      </w:pPr>
    </w:p>
    <w:p w14:paraId="01FC95D2" w14:textId="77777777" w:rsidR="009B2248" w:rsidRDefault="00361A47" w:rsidP="00F64753">
      <w:pPr>
        <w:pBdr>
          <w:bottom w:val="single" w:sz="12" w:space="1" w:color="auto"/>
        </w:pBdr>
        <w:rPr>
          <w:b/>
        </w:rPr>
      </w:pPr>
      <w:bookmarkStart w:id="8" w:name="Commmittees"/>
      <w:r>
        <w:rPr>
          <w:b/>
        </w:rPr>
        <w:t xml:space="preserve">7. </w:t>
      </w:r>
      <w:r w:rsidR="009B2248" w:rsidRPr="00F64753">
        <w:rPr>
          <w:b/>
        </w:rPr>
        <w:t>Major Committee and Service Responsibilities</w:t>
      </w:r>
    </w:p>
    <w:bookmarkEnd w:id="8"/>
    <w:p w14:paraId="501D6EBC" w14:textId="77777777" w:rsidR="000231E0" w:rsidRDefault="000231E0" w:rsidP="000231E0">
      <w:pPr>
        <w:rPr>
          <w:b/>
        </w:rPr>
      </w:pPr>
    </w:p>
    <w:p w14:paraId="520C3995" w14:textId="40B3E322" w:rsidR="00B107D3" w:rsidRDefault="000231E0" w:rsidP="000231E0">
      <w:pPr>
        <w:rPr>
          <w:b/>
        </w:rPr>
      </w:pPr>
      <w:r w:rsidRPr="007C54C2">
        <w:rPr>
          <w:b/>
        </w:rPr>
        <w:t>Children’s Hospital</w:t>
      </w:r>
      <w:r>
        <w:rPr>
          <w:b/>
        </w:rPr>
        <w:t xml:space="preserve"> Colorado and </w:t>
      </w:r>
      <w:r w:rsidR="00F75D03" w:rsidRPr="007C54C2">
        <w:rPr>
          <w:b/>
        </w:rPr>
        <w:t>Department of Pediatrics</w:t>
      </w:r>
      <w:r>
        <w:rPr>
          <w:b/>
        </w:rPr>
        <w:t>, University of Colorado School of Medicine</w:t>
      </w:r>
      <w:r w:rsidR="00B107D3">
        <w:rPr>
          <w:b/>
        </w:rPr>
        <w:t xml:space="preserve"> </w:t>
      </w:r>
    </w:p>
    <w:p w14:paraId="145602BF" w14:textId="77777777" w:rsidR="009C1DA8" w:rsidRDefault="009C1DA8" w:rsidP="009C1DA8">
      <w:pPr>
        <w:rPr>
          <w:b/>
        </w:rPr>
      </w:pPr>
      <w:r w:rsidRPr="00CF057A">
        <w:rPr>
          <w:b/>
          <w:i/>
          <w:iCs/>
        </w:rPr>
        <w:t>Current</w:t>
      </w:r>
    </w:p>
    <w:p w14:paraId="42B41973" w14:textId="77777777" w:rsidR="009C1DA8" w:rsidRPr="00B107D3" w:rsidRDefault="009C1DA8" w:rsidP="009C1DA8">
      <w:pPr>
        <w:ind w:left="360" w:hanging="360"/>
        <w:rPr>
          <w:b/>
        </w:rPr>
      </w:pPr>
      <w:r w:rsidRPr="00B107D3">
        <w:t>Associate Director, Pediatric Cystic Fibrosis Center, 2012-</w:t>
      </w:r>
    </w:p>
    <w:p w14:paraId="1241363C" w14:textId="4C575F1D" w:rsidR="009C1DA8" w:rsidRDefault="009C1DA8" w:rsidP="009C1DA8">
      <w:pPr>
        <w:ind w:left="360" w:hanging="360"/>
      </w:pPr>
      <w:r w:rsidRPr="00F64753">
        <w:t xml:space="preserve">CF Center </w:t>
      </w:r>
      <w:r>
        <w:t xml:space="preserve">Quality Improvement and </w:t>
      </w:r>
      <w:r w:rsidRPr="00F64753">
        <w:t xml:space="preserve">Clinical Guidelines committee, </w:t>
      </w:r>
      <w:r>
        <w:t xml:space="preserve">2009- </w:t>
      </w:r>
    </w:p>
    <w:p w14:paraId="2654B8EF" w14:textId="2DC71F8A" w:rsidR="00A43422" w:rsidRDefault="00481D75" w:rsidP="00DB2ACB">
      <w:pPr>
        <w:ind w:left="360" w:hanging="360"/>
      </w:pPr>
      <w:r>
        <w:t xml:space="preserve">Breathing Institute </w:t>
      </w:r>
      <w:r w:rsidR="009C1DA8">
        <w:t xml:space="preserve">Research </w:t>
      </w:r>
      <w:r w:rsidR="00DB2ACB">
        <w:t>Subcommittee, 2016</w:t>
      </w:r>
      <w:r w:rsidR="009C1DA8">
        <w:t>-</w:t>
      </w:r>
      <w:r w:rsidR="00A43422">
        <w:t>2020</w:t>
      </w:r>
      <w:r w:rsidR="00DB2ACB">
        <w:t xml:space="preserve">; </w:t>
      </w:r>
      <w:r w:rsidR="00A43422">
        <w:t xml:space="preserve">Chair </w:t>
      </w:r>
      <w:r w:rsidR="005529D6">
        <w:t>2021-</w:t>
      </w:r>
    </w:p>
    <w:p w14:paraId="6DF9C5FB" w14:textId="77777777" w:rsidR="009C1DA8" w:rsidRDefault="009C1DA8" w:rsidP="009C1DA8">
      <w:pPr>
        <w:ind w:left="360"/>
      </w:pPr>
      <w:r>
        <w:t xml:space="preserve">This committee develops research education and infrastructure for pediatric pulmonary fellows and junior faculty to support individuals pursuing a career in research.  </w:t>
      </w:r>
    </w:p>
    <w:p w14:paraId="222D101E" w14:textId="4387A5D5" w:rsidR="009C1DA8" w:rsidRDefault="009C1DA8" w:rsidP="009C1DA8">
      <w:pPr>
        <w:ind w:left="360" w:hanging="360"/>
      </w:pPr>
      <w:r>
        <w:t xml:space="preserve">Infection Prevention and Control for Cystic Fibrosis working group, </w:t>
      </w:r>
      <w:r w:rsidR="00A43422">
        <w:t xml:space="preserve">Chair </w:t>
      </w:r>
      <w:r>
        <w:t xml:space="preserve">2017- </w:t>
      </w:r>
    </w:p>
    <w:p w14:paraId="710C11D3" w14:textId="4BB32527" w:rsidR="00A43422" w:rsidRDefault="00481D75" w:rsidP="00DB2ACB">
      <w:pPr>
        <w:ind w:left="360" w:hanging="360"/>
      </w:pPr>
      <w:r>
        <w:t>Breathing Institute Research Operations Committee, 2020</w:t>
      </w:r>
      <w:proofErr w:type="gramStart"/>
      <w:r>
        <w:t xml:space="preserve">- </w:t>
      </w:r>
      <w:r w:rsidR="00DB2ACB">
        <w:t xml:space="preserve"> and</w:t>
      </w:r>
      <w:proofErr w:type="gramEnd"/>
      <w:r w:rsidR="00DB2ACB">
        <w:t xml:space="preserve"> </w:t>
      </w:r>
      <w:r w:rsidR="00A43422">
        <w:t xml:space="preserve">Chair 2021- </w:t>
      </w:r>
    </w:p>
    <w:p w14:paraId="4F4DB2F2" w14:textId="63313005" w:rsidR="00E124A1" w:rsidRDefault="00E124A1" w:rsidP="00A43422">
      <w:pPr>
        <w:ind w:firstLine="720"/>
      </w:pPr>
      <w:r>
        <w:t>This committee addresses operational research needs within the Breathing Institute</w:t>
      </w:r>
    </w:p>
    <w:p w14:paraId="050D9160" w14:textId="77777777" w:rsidR="00481D75" w:rsidRDefault="00481D75" w:rsidP="004D0255">
      <w:pPr>
        <w:rPr>
          <w:b/>
          <w:i/>
          <w:iCs/>
        </w:rPr>
      </w:pPr>
    </w:p>
    <w:p w14:paraId="7CE8A1A4" w14:textId="0F1CD743" w:rsidR="00CF057A" w:rsidRDefault="00CF057A" w:rsidP="004D0255">
      <w:pPr>
        <w:rPr>
          <w:b/>
        </w:rPr>
      </w:pPr>
      <w:r w:rsidRPr="00CF057A">
        <w:rPr>
          <w:b/>
          <w:i/>
          <w:iCs/>
        </w:rPr>
        <w:lastRenderedPageBreak/>
        <w:t>Previous</w:t>
      </w:r>
    </w:p>
    <w:p w14:paraId="450D622B" w14:textId="77777777" w:rsidR="00CF057A" w:rsidRDefault="00CF057A" w:rsidP="00CF057A">
      <w:pPr>
        <w:ind w:left="360" w:hanging="360"/>
      </w:pPr>
      <w:r>
        <w:t>Chair, CF Center Quality Improvement and Clinical Guidelines committee, 2012</w:t>
      </w:r>
      <w:r w:rsidRPr="00255CAA">
        <w:t>-</w:t>
      </w:r>
      <w:r>
        <w:t>2016</w:t>
      </w:r>
    </w:p>
    <w:p w14:paraId="2D7BEA55" w14:textId="43E44015" w:rsidR="00CF057A" w:rsidRDefault="00CF057A" w:rsidP="00CF057A">
      <w:pPr>
        <w:ind w:left="360" w:hanging="360"/>
      </w:pPr>
      <w:r w:rsidRPr="00F64753">
        <w:t>CF Education Workshop planning committee, 2011</w:t>
      </w:r>
      <w:r w:rsidRPr="00255CAA">
        <w:t>-</w:t>
      </w:r>
      <w:r>
        <w:t>201</w:t>
      </w:r>
      <w:r w:rsidR="006A0C0F">
        <w:t>7</w:t>
      </w:r>
    </w:p>
    <w:p w14:paraId="05D98923" w14:textId="77777777" w:rsidR="00CF057A" w:rsidRDefault="00CF057A" w:rsidP="00CF057A">
      <w:pPr>
        <w:ind w:left="360" w:hanging="360"/>
      </w:pPr>
      <w:r>
        <w:t>Research Compliance Committee, Children’s Hospital Colorado Research Institute, 2013</w:t>
      </w:r>
      <w:r w:rsidRPr="00255CAA">
        <w:t>-</w:t>
      </w:r>
      <w:r>
        <w:t>2016</w:t>
      </w:r>
    </w:p>
    <w:p w14:paraId="056EB76B" w14:textId="77777777" w:rsidR="00CF057A" w:rsidRDefault="00CF057A" w:rsidP="00CF057A">
      <w:pPr>
        <w:ind w:left="360" w:hanging="360"/>
      </w:pPr>
      <w:r>
        <w:t xml:space="preserve">Clinical Competency Committee, Pediatric Pulmonary Fellowship Program, 2015; 2017-2018 This committee reviews the progress and performance of all pediatric pulmonary fellows as part of ACGME requirements. </w:t>
      </w:r>
    </w:p>
    <w:p w14:paraId="037F4417" w14:textId="77777777" w:rsidR="00CF057A" w:rsidRDefault="00CF057A" w:rsidP="00CF057A">
      <w:pPr>
        <w:ind w:left="360" w:hanging="360"/>
      </w:pPr>
      <w:r>
        <w:t>Faculty Scorecard Development Committee, Pediatric Pulmonary Medicine, 2015</w:t>
      </w:r>
    </w:p>
    <w:p w14:paraId="560F4492" w14:textId="77777777" w:rsidR="00464610" w:rsidRDefault="00CF057A" w:rsidP="00464610">
      <w:pPr>
        <w:ind w:left="360" w:hanging="360"/>
      </w:pPr>
      <w:r>
        <w:t>Internal Advisory Committee, Colorado CF Research Development Program [CFF RDP Grant #NICK15R0], 2016-2019</w:t>
      </w:r>
    </w:p>
    <w:p w14:paraId="7B3EBA0B" w14:textId="05ACED10" w:rsidR="00464610" w:rsidRPr="00464610" w:rsidRDefault="00464610" w:rsidP="00464610">
      <w:pPr>
        <w:ind w:left="360" w:hanging="360"/>
      </w:pPr>
      <w:r w:rsidRPr="00464610">
        <w:t>Search committee, Pediatric pulmonary fellowship coordinator, 2021</w:t>
      </w:r>
    </w:p>
    <w:p w14:paraId="1B751C69" w14:textId="1FA859D0" w:rsidR="0078678C" w:rsidRDefault="00201CBF" w:rsidP="00255CAA">
      <w:pPr>
        <w:spacing w:before="240"/>
        <w:rPr>
          <w:b/>
        </w:rPr>
      </w:pPr>
      <w:r>
        <w:rPr>
          <w:b/>
        </w:rPr>
        <w:t>National</w:t>
      </w:r>
      <w:r w:rsidR="000231E0">
        <w:rPr>
          <w:b/>
        </w:rPr>
        <w:t xml:space="preserve"> </w:t>
      </w:r>
    </w:p>
    <w:p w14:paraId="50013A84" w14:textId="252C32D5" w:rsidR="009C1DA8" w:rsidRPr="00DB2ACB" w:rsidRDefault="009C1DA8" w:rsidP="00DB2ACB">
      <w:pPr>
        <w:rPr>
          <w:b/>
        </w:rPr>
      </w:pPr>
      <w:r w:rsidRPr="00CF057A">
        <w:rPr>
          <w:b/>
          <w:i/>
          <w:iCs/>
        </w:rPr>
        <w:t>Current</w:t>
      </w:r>
      <w:bookmarkStart w:id="9" w:name="_Hlk73453055"/>
    </w:p>
    <w:p w14:paraId="4CD43A00" w14:textId="2CCA7EC1" w:rsidR="001D3EE7" w:rsidRPr="00391576" w:rsidRDefault="001D3EE7" w:rsidP="001D3EE7">
      <w:pPr>
        <w:tabs>
          <w:tab w:val="left" w:pos="270"/>
          <w:tab w:val="left" w:pos="1440"/>
          <w:tab w:val="left" w:pos="2160"/>
          <w:tab w:val="left" w:pos="2880"/>
          <w:tab w:val="left" w:pos="6480"/>
          <w:tab w:val="left" w:pos="6840"/>
        </w:tabs>
      </w:pPr>
      <w:r>
        <w:t xml:space="preserve">Co-Chair, Physician Training Programs Committee, </w:t>
      </w:r>
      <w:r w:rsidR="00764F1B">
        <w:t xml:space="preserve">CFF, </w:t>
      </w:r>
      <w:r>
        <w:t xml:space="preserve">2019- </w:t>
      </w:r>
    </w:p>
    <w:p w14:paraId="04C1ED91" w14:textId="558D678D" w:rsidR="001D3EE7" w:rsidRDefault="001D3EE7" w:rsidP="001D3EE7">
      <w:r>
        <w:t>Medical Advisory Committee</w:t>
      </w:r>
      <w:r w:rsidR="00764F1B">
        <w:t>,</w:t>
      </w:r>
      <w:r w:rsidR="00764F1B" w:rsidRPr="00764F1B">
        <w:t xml:space="preserve"> </w:t>
      </w:r>
      <w:r w:rsidR="00764F1B">
        <w:t>CFF</w:t>
      </w:r>
      <w:r>
        <w:t xml:space="preserve">, 2020- </w:t>
      </w:r>
    </w:p>
    <w:p w14:paraId="24F10B24" w14:textId="53AB3A58" w:rsidR="001D3EE7" w:rsidRDefault="001D3EE7" w:rsidP="001D3EE7">
      <w:pPr>
        <w:ind w:left="360" w:hanging="360"/>
      </w:pPr>
      <w:r>
        <w:t xml:space="preserve">Sweat Testing Advisory Committee, </w:t>
      </w:r>
      <w:r w:rsidR="00764F1B">
        <w:t>CFF</w:t>
      </w:r>
      <w:r>
        <w:t>, 2018-</w:t>
      </w:r>
    </w:p>
    <w:bookmarkEnd w:id="9"/>
    <w:p w14:paraId="7F4391B7" w14:textId="6647BAC0" w:rsidR="009C1DA8" w:rsidRDefault="009C1DA8" w:rsidP="00764F1B">
      <w:pPr>
        <w:ind w:left="360" w:hanging="360"/>
      </w:pPr>
      <w:r>
        <w:t xml:space="preserve">National Resource Core Working Group, </w:t>
      </w:r>
      <w:r w:rsidR="00764F1B">
        <w:t xml:space="preserve">CFF, </w:t>
      </w:r>
      <w:r>
        <w:t>2018-</w:t>
      </w:r>
    </w:p>
    <w:p w14:paraId="7806AF77" w14:textId="00E767ED" w:rsidR="00E124A1" w:rsidRDefault="00E124A1" w:rsidP="00E124A1">
      <w:pPr>
        <w:ind w:left="360" w:hanging="360"/>
      </w:pPr>
      <w:r>
        <w:t xml:space="preserve">TDN Steering Committee, 2020- </w:t>
      </w:r>
    </w:p>
    <w:p w14:paraId="46CB13C5" w14:textId="78E907EF" w:rsidR="00C7688C" w:rsidRPr="00FA23F5" w:rsidRDefault="00FA23F5" w:rsidP="004D0255">
      <w:pPr>
        <w:rPr>
          <w:bCs/>
        </w:rPr>
      </w:pPr>
      <w:r>
        <w:rPr>
          <w:b/>
          <w:i/>
          <w:iCs/>
        </w:rPr>
        <w:tab/>
      </w:r>
      <w:r w:rsidRPr="00FA23F5">
        <w:rPr>
          <w:bCs/>
        </w:rPr>
        <w:t>Vice-Chair, 2022</w:t>
      </w:r>
    </w:p>
    <w:p w14:paraId="4EB64D1F" w14:textId="4D7876AC" w:rsidR="00FA23F5" w:rsidRPr="00FA23F5" w:rsidRDefault="00FA23F5" w:rsidP="004D0255">
      <w:pPr>
        <w:rPr>
          <w:bCs/>
        </w:rPr>
      </w:pPr>
      <w:r w:rsidRPr="00FA23F5">
        <w:rPr>
          <w:bCs/>
        </w:rPr>
        <w:tab/>
        <w:t>Chair, 2023</w:t>
      </w:r>
      <w:r w:rsidR="0093599F">
        <w:rPr>
          <w:bCs/>
        </w:rPr>
        <w:t xml:space="preserve"> - </w:t>
      </w:r>
    </w:p>
    <w:p w14:paraId="77670401" w14:textId="77777777" w:rsidR="0093599F" w:rsidRDefault="0093599F" w:rsidP="004D0255">
      <w:pPr>
        <w:rPr>
          <w:b/>
          <w:i/>
          <w:iCs/>
        </w:rPr>
      </w:pPr>
    </w:p>
    <w:p w14:paraId="348CA9E0" w14:textId="2E471114" w:rsidR="00CF057A" w:rsidRDefault="00CF057A" w:rsidP="004D0255">
      <w:pPr>
        <w:rPr>
          <w:b/>
        </w:rPr>
      </w:pPr>
      <w:r w:rsidRPr="00CF057A">
        <w:rPr>
          <w:b/>
          <w:i/>
          <w:iCs/>
        </w:rPr>
        <w:t>Previous</w:t>
      </w:r>
    </w:p>
    <w:p w14:paraId="1E1BDFB6" w14:textId="51DA3770" w:rsidR="00CF057A" w:rsidRDefault="00CF057A" w:rsidP="00CF057A">
      <w:pPr>
        <w:ind w:left="360" w:hanging="360"/>
      </w:pPr>
      <w:r>
        <w:lastRenderedPageBreak/>
        <w:t xml:space="preserve">Preschool Clinical Guidelines Development Committee, </w:t>
      </w:r>
      <w:r w:rsidR="0054039D">
        <w:t xml:space="preserve">CFF, </w:t>
      </w:r>
      <w:r>
        <w:t>2013</w:t>
      </w:r>
      <w:r w:rsidRPr="00F64753">
        <w:t>-</w:t>
      </w:r>
      <w:r>
        <w:t>2015</w:t>
      </w:r>
    </w:p>
    <w:p w14:paraId="2E621013" w14:textId="77777777" w:rsidR="00CF057A" w:rsidRDefault="00CF057A" w:rsidP="00CF057A">
      <w:pPr>
        <w:ind w:left="360" w:hanging="360"/>
      </w:pPr>
      <w:r>
        <w:t>CF Foundation Therapeutics Development Network Steering Committee, OPTIMIZE clinical trial, 2013</w:t>
      </w:r>
      <w:r w:rsidRPr="00F64753">
        <w:t>-</w:t>
      </w:r>
      <w:r>
        <w:t>2017</w:t>
      </w:r>
    </w:p>
    <w:p w14:paraId="030F8345" w14:textId="77777777" w:rsidR="00CF057A" w:rsidRDefault="00CF057A" w:rsidP="00CF057A">
      <w:pPr>
        <w:ind w:left="360" w:hanging="360"/>
      </w:pPr>
      <w:r>
        <w:t>Anti-fungal Interest Group, CFF Therapeutics Development Network, 2015-2016</w:t>
      </w:r>
    </w:p>
    <w:p w14:paraId="052BA3CB" w14:textId="77777777" w:rsidR="00CF057A" w:rsidRDefault="00CF057A" w:rsidP="00CF057A">
      <w:pPr>
        <w:ind w:left="360" w:hanging="360"/>
      </w:pPr>
      <w:r>
        <w:t xml:space="preserve">Co-Chair, Pediatric-track, American Thoracic Society Resident Bootcamp, ATS International Meeting, Denver, CO, May 2015 </w:t>
      </w:r>
    </w:p>
    <w:p w14:paraId="76375F4A" w14:textId="77777777" w:rsidR="00CF057A" w:rsidRDefault="00CF057A" w:rsidP="00CF057A">
      <w:pPr>
        <w:ind w:left="360" w:hanging="360"/>
      </w:pPr>
      <w:r>
        <w:t xml:space="preserve">Co-Chair, Pediatric-track, American Thoracic Society Resident Bootcamp, ATS International Meeting, San Francisco, CA, May 2016 </w:t>
      </w:r>
    </w:p>
    <w:p w14:paraId="454F81B9" w14:textId="77777777" w:rsidR="00CF057A" w:rsidRDefault="00CF057A" w:rsidP="00CF057A">
      <w:pPr>
        <w:ind w:left="360" w:hanging="360"/>
      </w:pPr>
      <w:r>
        <w:t>Chair, Pediatric-track, American Thoracic Society Resident Bootcamp, ATS International Meeting, Washington DC, May 2017</w:t>
      </w:r>
    </w:p>
    <w:p w14:paraId="16307DD6" w14:textId="77777777" w:rsidR="00CF057A" w:rsidRDefault="00CF057A" w:rsidP="00CF057A">
      <w:pPr>
        <w:ind w:left="360" w:hanging="360"/>
      </w:pPr>
      <w:r>
        <w:t>Chair, Pediatric-track, American Thoracic Society Resident Bootcamp, ATS International Meeting, San Diego, May 2018</w:t>
      </w:r>
    </w:p>
    <w:p w14:paraId="19467315" w14:textId="77777777" w:rsidR="00CF057A" w:rsidRDefault="00CF057A" w:rsidP="00CF057A">
      <w:pPr>
        <w:ind w:left="360" w:hanging="360"/>
      </w:pPr>
      <w:bookmarkStart w:id="10" w:name="_Hlk73452949"/>
      <w:r>
        <w:t>Invited member, Antimicrobial Resistance in CF International Working Group, 2017- 2019</w:t>
      </w:r>
    </w:p>
    <w:bookmarkEnd w:id="10"/>
    <w:p w14:paraId="45BD26A3" w14:textId="77777777" w:rsidR="00CF057A" w:rsidRDefault="00CF057A" w:rsidP="00CF057A">
      <w:pPr>
        <w:ind w:left="360" w:hanging="360"/>
      </w:pPr>
      <w:r>
        <w:t>Member, Editorial Board, CFF Therapeutics Development Network Newsletter (TDN Times), 2013-2015</w:t>
      </w:r>
    </w:p>
    <w:p w14:paraId="3C1B2736" w14:textId="77777777" w:rsidR="00CF057A" w:rsidRDefault="00CF057A" w:rsidP="00CF057A">
      <w:pPr>
        <w:ind w:left="360" w:hanging="360"/>
      </w:pPr>
      <w:r>
        <w:t>Physician Training Program Evaluation Working Group, CFF, 2018-2019</w:t>
      </w:r>
    </w:p>
    <w:p w14:paraId="78BC1F13" w14:textId="77777777" w:rsidR="00CF057A" w:rsidRDefault="00CF057A" w:rsidP="00CF057A">
      <w:pPr>
        <w:ind w:left="360" w:hanging="360"/>
      </w:pPr>
      <w:r>
        <w:tab/>
        <w:t>Chair, Transitioning/ Career Development Subgroup</w:t>
      </w:r>
    </w:p>
    <w:p w14:paraId="4FBAEBB9" w14:textId="77777777" w:rsidR="00CF057A" w:rsidRDefault="00CF057A" w:rsidP="00CF057A">
      <w:pPr>
        <w:ind w:left="360" w:hanging="360"/>
      </w:pPr>
      <w:r>
        <w:t>Training Committee, American Thoracic Society, 2018-2019</w:t>
      </w:r>
    </w:p>
    <w:p w14:paraId="50F20261" w14:textId="77777777" w:rsidR="00CF057A" w:rsidRDefault="00CF057A" w:rsidP="00CF057A">
      <w:pPr>
        <w:ind w:left="360" w:hanging="360"/>
      </w:pPr>
      <w:r>
        <w:tab/>
        <w:t xml:space="preserve">ATS Research Core Training </w:t>
      </w:r>
    </w:p>
    <w:p w14:paraId="6F522BD6" w14:textId="77777777" w:rsidR="00CF057A" w:rsidRDefault="00CF057A" w:rsidP="00CF057A">
      <w:pPr>
        <w:ind w:left="360"/>
      </w:pPr>
      <w:r>
        <w:t xml:space="preserve">ATS Pediatric Fellows Reading List working </w:t>
      </w:r>
      <w:proofErr w:type="gramStart"/>
      <w:r>
        <w:t>group</w:t>
      </w:r>
      <w:proofErr w:type="gramEnd"/>
    </w:p>
    <w:p w14:paraId="4605CC27" w14:textId="5DCABB16" w:rsidR="003A015F" w:rsidRDefault="00CF057A" w:rsidP="004D0255">
      <w:pPr>
        <w:ind w:left="360"/>
      </w:pPr>
      <w:r>
        <w:t>ATS Pediatric Resident Bootcamp</w:t>
      </w:r>
    </w:p>
    <w:p w14:paraId="0110CA6A" w14:textId="10F58C5D" w:rsidR="0054039D" w:rsidRDefault="0054039D" w:rsidP="0054039D">
      <w:pPr>
        <w:ind w:left="360" w:hanging="360"/>
      </w:pPr>
      <w:r>
        <w:lastRenderedPageBreak/>
        <w:t>Protocol Review Committee, CFF Therapeutics Development Network, 2018-2020</w:t>
      </w:r>
    </w:p>
    <w:p w14:paraId="7705A906" w14:textId="77777777" w:rsidR="0084700C" w:rsidRDefault="0084700C" w:rsidP="0084700C">
      <w:pPr>
        <w:ind w:left="360" w:hanging="360"/>
      </w:pPr>
      <w:bookmarkStart w:id="11" w:name="_Hlk73453197"/>
      <w:r>
        <w:t>Co-Chair, Telehealth and Home Monitoring Workshop, CFF, 2020-2021</w:t>
      </w:r>
    </w:p>
    <w:bookmarkEnd w:id="11"/>
    <w:p w14:paraId="2F3240E5" w14:textId="38C18EE7" w:rsidR="0084700C" w:rsidRDefault="0084700C" w:rsidP="0084700C">
      <w:pPr>
        <w:rPr>
          <w:bCs/>
        </w:rPr>
      </w:pPr>
      <w:r w:rsidRPr="0054039D">
        <w:rPr>
          <w:bCs/>
        </w:rPr>
        <w:t>Invited participant, CFF Fungal working group, 2020-2021</w:t>
      </w:r>
    </w:p>
    <w:p w14:paraId="6F2879EA" w14:textId="77777777" w:rsidR="00547681" w:rsidRDefault="00547681" w:rsidP="00547681">
      <w:pPr>
        <w:ind w:left="360" w:hanging="360"/>
      </w:pPr>
      <w:r>
        <w:t>Associate Editor, CFF Therapeutics Development Network Newsletter (TDN Times), 2015</w:t>
      </w:r>
      <w:r w:rsidRPr="00F64753">
        <w:t>-</w:t>
      </w:r>
      <w:r>
        <w:t>2021</w:t>
      </w:r>
    </w:p>
    <w:p w14:paraId="5CDAD418" w14:textId="5597372A" w:rsidR="00247AEE" w:rsidRDefault="00DB2ACB" w:rsidP="00547681">
      <w:r>
        <w:t>North American Cystic Fibrosis Conference Planning Committee, CF Foundation, 2017-</w:t>
      </w:r>
      <w:r>
        <w:t>20</w:t>
      </w:r>
      <w:r>
        <w:t>23</w:t>
      </w:r>
      <w:r w:rsidR="00396FEA">
        <w:tab/>
      </w:r>
    </w:p>
    <w:p w14:paraId="13B59272" w14:textId="77777777" w:rsidR="00DB2ACB" w:rsidRDefault="00DB2ACB" w:rsidP="00547681"/>
    <w:p w14:paraId="5207859E" w14:textId="77777777" w:rsidR="00F64753" w:rsidRPr="00201CBF" w:rsidRDefault="00F64753" w:rsidP="00201CBF">
      <w:pPr>
        <w:rPr>
          <w:b/>
        </w:rPr>
      </w:pPr>
      <w:r w:rsidRPr="00201CBF">
        <w:rPr>
          <w:b/>
        </w:rPr>
        <w:t>Community</w:t>
      </w:r>
    </w:p>
    <w:p w14:paraId="724C10E9" w14:textId="18FFEC56" w:rsidR="009C1DA8" w:rsidRDefault="009C1DA8" w:rsidP="009C1DA8">
      <w:r w:rsidRPr="009C1DA8">
        <w:rPr>
          <w:b/>
          <w:bCs/>
          <w:i/>
          <w:iCs/>
        </w:rPr>
        <w:t>Current</w:t>
      </w:r>
    </w:p>
    <w:p w14:paraId="31DEF902" w14:textId="7BDF3ADD" w:rsidR="009C1DA8" w:rsidRDefault="00F75D03" w:rsidP="009C1DA8">
      <w:pPr>
        <w:ind w:left="360" w:hanging="360"/>
      </w:pPr>
      <w:r>
        <w:t xml:space="preserve">Community Outreach and </w:t>
      </w:r>
      <w:r w:rsidR="009C1DA8">
        <w:t>Missions Committee, Central Presbyterian Church, Denver, CO 2018-</w:t>
      </w:r>
    </w:p>
    <w:p w14:paraId="1301B8BC" w14:textId="470A8C89" w:rsidR="00436FA3" w:rsidRDefault="00436FA3" w:rsidP="00436FA3">
      <w:pPr>
        <w:ind w:left="360" w:hanging="360"/>
      </w:pPr>
      <w:r>
        <w:t>Children’s Hospital Colorado Courage Classic, Team Leader for Breathing Institute, 2013-2014, 2016-20</w:t>
      </w:r>
      <w:r w:rsidR="00746575">
        <w:t>2</w:t>
      </w:r>
      <w:r w:rsidR="00DB2ACB">
        <w:t>4</w:t>
      </w:r>
      <w:r>
        <w:t xml:space="preserve"> (Total fundraising 2016-20</w:t>
      </w:r>
      <w:r w:rsidR="00753ED0">
        <w:t>2</w:t>
      </w:r>
      <w:r w:rsidR="00DB2ACB">
        <w:t>3</w:t>
      </w:r>
      <w:r>
        <w:t xml:space="preserve"> </w:t>
      </w:r>
      <w:r w:rsidR="00DB2ACB">
        <w:t>≈ $95,000</w:t>
      </w:r>
      <w:r>
        <w:t>)</w:t>
      </w:r>
    </w:p>
    <w:p w14:paraId="4D584B1E" w14:textId="77777777" w:rsidR="00753ED0" w:rsidRDefault="00753ED0" w:rsidP="004D0255">
      <w:pPr>
        <w:rPr>
          <w:b/>
          <w:bCs/>
          <w:i/>
          <w:iCs/>
        </w:rPr>
      </w:pPr>
    </w:p>
    <w:p w14:paraId="18B8C034" w14:textId="3F2A1AF0" w:rsidR="009C1DA8" w:rsidRDefault="009C1DA8" w:rsidP="004D0255">
      <w:r w:rsidRPr="009C1DA8">
        <w:rPr>
          <w:b/>
          <w:bCs/>
          <w:i/>
          <w:iCs/>
        </w:rPr>
        <w:t>Previous</w:t>
      </w:r>
      <w:r w:rsidRPr="00F64753">
        <w:t xml:space="preserve"> </w:t>
      </w:r>
    </w:p>
    <w:p w14:paraId="059DE3A1" w14:textId="059AA501" w:rsidR="00F64753" w:rsidRDefault="00F64753" w:rsidP="00B01747">
      <w:pPr>
        <w:ind w:left="360" w:hanging="360"/>
      </w:pPr>
      <w:r w:rsidRPr="00F64753">
        <w:t xml:space="preserve">Member, Board of </w:t>
      </w:r>
      <w:r w:rsidR="00B01747">
        <w:t xml:space="preserve">Directors, Highline Academy, </w:t>
      </w:r>
      <w:r w:rsidRPr="00F64753">
        <w:t>Denver Public Schools, 2011</w:t>
      </w:r>
      <w:r w:rsidR="00255CAA" w:rsidRPr="00F64753">
        <w:t>-</w:t>
      </w:r>
      <w:r w:rsidR="002E1B75">
        <w:t>2015</w:t>
      </w:r>
    </w:p>
    <w:p w14:paraId="15325A2D" w14:textId="1D0DA251" w:rsidR="0060251A" w:rsidRDefault="0060251A" w:rsidP="00B01747">
      <w:pPr>
        <w:ind w:left="360" w:hanging="360"/>
      </w:pPr>
      <w:r>
        <w:t>Chair, School Health and Wellness Committee, Highline Academy, 2012</w:t>
      </w:r>
      <w:r w:rsidR="00255CAA" w:rsidRPr="00F64753">
        <w:t>-</w:t>
      </w:r>
      <w:r w:rsidR="00817813">
        <w:t>2018</w:t>
      </w:r>
    </w:p>
    <w:p w14:paraId="4EC8BB9D" w14:textId="77777777" w:rsidR="00833F1A" w:rsidRDefault="00833F1A" w:rsidP="00B01747">
      <w:pPr>
        <w:ind w:left="360" w:hanging="360"/>
      </w:pPr>
      <w:r>
        <w:t xml:space="preserve">Member, Task Force, Health Assistance Site, Central Presbyterian Church, Denver CO. Supported by </w:t>
      </w:r>
      <w:r w:rsidR="009E51A0">
        <w:t xml:space="preserve">a grant from </w:t>
      </w:r>
      <w:r>
        <w:t>Connect for Colorado. 2013</w:t>
      </w:r>
      <w:r w:rsidR="00255CAA" w:rsidRPr="00F64753">
        <w:t>-</w:t>
      </w:r>
      <w:r w:rsidR="002E1B75">
        <w:t>2015</w:t>
      </w:r>
    </w:p>
    <w:p w14:paraId="05D24397" w14:textId="77777777" w:rsidR="00C32C61" w:rsidRDefault="00247AEE" w:rsidP="00B01747">
      <w:pPr>
        <w:ind w:left="360" w:hanging="360"/>
      </w:pPr>
      <w:r w:rsidRPr="00247AEE">
        <w:lastRenderedPageBreak/>
        <w:t>Co-Chair, Children's Education and Family Missions Committee, Central Presbyterian Church, Denver, Colorado</w:t>
      </w:r>
      <w:r>
        <w:t>, 2014-2016</w:t>
      </w:r>
    </w:p>
    <w:p w14:paraId="195E654B" w14:textId="69337593" w:rsidR="00232A21" w:rsidRDefault="00C32C61" w:rsidP="00B01747">
      <w:pPr>
        <w:ind w:left="360" w:hanging="360"/>
      </w:pPr>
      <w:r>
        <w:t xml:space="preserve">Advocacy Training, Day at the Capital, LiveWell Colorado, April 2017 </w:t>
      </w:r>
    </w:p>
    <w:p w14:paraId="578E2704" w14:textId="77777777" w:rsidR="00F75D03" w:rsidRDefault="00F75D03" w:rsidP="00F75D03">
      <w:pPr>
        <w:ind w:left="360" w:hanging="360"/>
      </w:pPr>
      <w:r>
        <w:t>Pediatric Advocacy Action Team, American Academy of Pediatrics and Children’s Hospital Colorado committee, 2019-2021</w:t>
      </w:r>
    </w:p>
    <w:p w14:paraId="6E77AB41" w14:textId="037BABA2" w:rsidR="00B31DD6" w:rsidRPr="0060251A" w:rsidRDefault="00B31DD6" w:rsidP="00B01747">
      <w:pPr>
        <w:ind w:left="360" w:hanging="360"/>
      </w:pPr>
    </w:p>
    <w:p w14:paraId="4F239860" w14:textId="77777777" w:rsidR="00B1784C" w:rsidRDefault="00B1784C" w:rsidP="00B1784C">
      <w:pPr>
        <w:pBdr>
          <w:bottom w:val="single" w:sz="12" w:space="1" w:color="auto"/>
        </w:pBdr>
        <w:rPr>
          <w:b/>
        </w:rPr>
      </w:pPr>
      <w:bookmarkStart w:id="12" w:name="License"/>
      <w:r>
        <w:rPr>
          <w:b/>
        </w:rPr>
        <w:t>8.   Equity, Diversity, and Inclusion Activities</w:t>
      </w:r>
    </w:p>
    <w:p w14:paraId="239984D3" w14:textId="77777777" w:rsidR="00B1784C" w:rsidRDefault="00B1784C" w:rsidP="00B1784C">
      <w:pPr>
        <w:tabs>
          <w:tab w:val="left" w:pos="270"/>
          <w:tab w:val="left" w:pos="1440"/>
          <w:tab w:val="left" w:pos="2160"/>
          <w:tab w:val="left" w:pos="2880"/>
          <w:tab w:val="left" w:pos="6480"/>
          <w:tab w:val="left" w:pos="6840"/>
        </w:tabs>
        <w:spacing w:before="120"/>
        <w:rPr>
          <w:bCs/>
        </w:rPr>
      </w:pPr>
      <w:r>
        <w:rPr>
          <w:bCs/>
        </w:rPr>
        <w:t xml:space="preserve">2021      Participated in anti-bias training for resident and fellowship </w:t>
      </w:r>
      <w:proofErr w:type="gramStart"/>
      <w:r>
        <w:rPr>
          <w:bCs/>
        </w:rPr>
        <w:t>interviews</w:t>
      </w:r>
      <w:proofErr w:type="gramEnd"/>
      <w:r>
        <w:rPr>
          <w:bCs/>
        </w:rPr>
        <w:t xml:space="preserve"> </w:t>
      </w:r>
    </w:p>
    <w:p w14:paraId="53896659" w14:textId="77777777" w:rsidR="00B1784C" w:rsidRDefault="00B1784C" w:rsidP="00B1784C">
      <w:pPr>
        <w:tabs>
          <w:tab w:val="left" w:pos="270"/>
          <w:tab w:val="left" w:pos="1440"/>
          <w:tab w:val="left" w:pos="2160"/>
          <w:tab w:val="left" w:pos="2880"/>
          <w:tab w:val="left" w:pos="6480"/>
          <w:tab w:val="left" w:pos="6840"/>
        </w:tabs>
        <w:spacing w:before="120"/>
        <w:ind w:left="630" w:hanging="630"/>
        <w:rPr>
          <w:bCs/>
        </w:rPr>
      </w:pPr>
      <w:r>
        <w:rPr>
          <w:bCs/>
        </w:rPr>
        <w:t xml:space="preserve">2021   Presented a talk at pediatric pulmonary conference for faculty and fellows entitled, “DEI Issues in Research”. </w:t>
      </w:r>
    </w:p>
    <w:p w14:paraId="3301D21B" w14:textId="67E63484" w:rsidR="005D00EC" w:rsidRDefault="005D00EC" w:rsidP="005D00EC">
      <w:pPr>
        <w:tabs>
          <w:tab w:val="left" w:pos="270"/>
          <w:tab w:val="left" w:pos="1440"/>
          <w:tab w:val="left" w:pos="2160"/>
          <w:tab w:val="left" w:pos="2880"/>
          <w:tab w:val="left" w:pos="6480"/>
          <w:tab w:val="left" w:pos="6840"/>
        </w:tabs>
        <w:spacing w:before="120"/>
        <w:ind w:left="630" w:hanging="630"/>
        <w:rPr>
          <w:bCs/>
        </w:rPr>
      </w:pPr>
      <w:proofErr w:type="gramStart"/>
      <w:r>
        <w:rPr>
          <w:bCs/>
        </w:rPr>
        <w:t>2023  Participated</w:t>
      </w:r>
      <w:proofErr w:type="gramEnd"/>
      <w:r>
        <w:rPr>
          <w:bCs/>
        </w:rPr>
        <w:t xml:space="preserve"> in anti-bias training for pediatric residency and pediatric pulmonary fellowship recruitment interviews</w:t>
      </w:r>
    </w:p>
    <w:p w14:paraId="041A210B" w14:textId="77777777" w:rsidR="00B1784C" w:rsidRDefault="00B1784C" w:rsidP="00B44CCE">
      <w:pPr>
        <w:pBdr>
          <w:bottom w:val="single" w:sz="12" w:space="1" w:color="auto"/>
        </w:pBdr>
        <w:rPr>
          <w:b/>
        </w:rPr>
      </w:pPr>
    </w:p>
    <w:p w14:paraId="7FF1CDAD" w14:textId="2E6B21DD" w:rsidR="00B44CCE" w:rsidRPr="00011394" w:rsidRDefault="00B1784C" w:rsidP="00B44CCE">
      <w:pPr>
        <w:pBdr>
          <w:bottom w:val="single" w:sz="12" w:space="1" w:color="auto"/>
        </w:pBdr>
        <w:rPr>
          <w:b/>
        </w:rPr>
      </w:pPr>
      <w:r>
        <w:rPr>
          <w:b/>
        </w:rPr>
        <w:t>9</w:t>
      </w:r>
      <w:r w:rsidR="00F6138F">
        <w:rPr>
          <w:b/>
        </w:rPr>
        <w:t xml:space="preserve">. </w:t>
      </w:r>
      <w:r w:rsidR="00B44CCE">
        <w:rPr>
          <w:b/>
        </w:rPr>
        <w:t>Licensure and Board C</w:t>
      </w:r>
      <w:r w:rsidR="009B2248" w:rsidRPr="002F79C1">
        <w:rPr>
          <w:b/>
        </w:rPr>
        <w:t>ertification</w:t>
      </w:r>
    </w:p>
    <w:bookmarkEnd w:id="12"/>
    <w:p w14:paraId="7A6C69CB" w14:textId="648B048F" w:rsidR="00EA23B4" w:rsidRDefault="00C06BF4" w:rsidP="00F23D20">
      <w:pPr>
        <w:tabs>
          <w:tab w:val="left" w:pos="270"/>
          <w:tab w:val="left" w:pos="720"/>
          <w:tab w:val="left" w:pos="1440"/>
          <w:tab w:val="left" w:pos="2160"/>
          <w:tab w:val="left" w:pos="2880"/>
          <w:tab w:val="left" w:pos="4680"/>
          <w:tab w:val="left" w:pos="6480"/>
          <w:tab w:val="left" w:pos="6840"/>
        </w:tabs>
        <w:spacing w:before="120"/>
        <w:rPr>
          <w:iCs/>
        </w:rPr>
      </w:pPr>
      <w:r>
        <w:rPr>
          <w:iCs/>
        </w:rPr>
        <w:t xml:space="preserve">Pediatric </w:t>
      </w:r>
      <w:r w:rsidR="00F64753" w:rsidRPr="00F64753">
        <w:rPr>
          <w:iCs/>
        </w:rPr>
        <w:t>Pulmonology</w:t>
      </w:r>
      <w:r w:rsidR="00F23D20">
        <w:rPr>
          <w:b/>
          <w:iCs/>
        </w:rPr>
        <w:t xml:space="preserve">, </w:t>
      </w:r>
      <w:r w:rsidR="00F23D20" w:rsidRPr="00EA23B4">
        <w:rPr>
          <w:iCs/>
        </w:rPr>
        <w:t xml:space="preserve">ABPID#: </w:t>
      </w:r>
      <w:proofErr w:type="gramStart"/>
      <w:r w:rsidR="00F23D20" w:rsidRPr="00EA23B4">
        <w:rPr>
          <w:iCs/>
        </w:rPr>
        <w:t>657791</w:t>
      </w:r>
      <w:r w:rsidR="00F23D20">
        <w:rPr>
          <w:iCs/>
        </w:rPr>
        <w:t xml:space="preserve"> </w:t>
      </w:r>
      <w:r w:rsidR="00F64753" w:rsidRPr="00F64753">
        <w:rPr>
          <w:iCs/>
        </w:rPr>
        <w:t xml:space="preserve"> </w:t>
      </w:r>
      <w:r w:rsidR="00F23D20">
        <w:rPr>
          <w:iCs/>
        </w:rPr>
        <w:tab/>
      </w:r>
      <w:proofErr w:type="gramEnd"/>
      <w:r w:rsidR="00F64753" w:rsidRPr="00F64753">
        <w:rPr>
          <w:iCs/>
        </w:rPr>
        <w:t>2008</w:t>
      </w:r>
      <w:r w:rsidR="00F6138F">
        <w:rPr>
          <w:iCs/>
        </w:rPr>
        <w:t>-20</w:t>
      </w:r>
      <w:r w:rsidR="00FE2AF5">
        <w:rPr>
          <w:iCs/>
        </w:rPr>
        <w:t>2</w:t>
      </w:r>
      <w:r w:rsidR="00753ED0">
        <w:rPr>
          <w:iCs/>
        </w:rPr>
        <w:t>5</w:t>
      </w:r>
    </w:p>
    <w:p w14:paraId="2C238C01" w14:textId="7239B9B7" w:rsidR="00EA23B4" w:rsidRDefault="00F23D20" w:rsidP="00F23D20">
      <w:pPr>
        <w:tabs>
          <w:tab w:val="left" w:pos="270"/>
          <w:tab w:val="left" w:pos="720"/>
          <w:tab w:val="left" w:pos="1440"/>
          <w:tab w:val="left" w:pos="2160"/>
          <w:tab w:val="left" w:pos="2880"/>
          <w:tab w:val="left" w:pos="4680"/>
          <w:tab w:val="left" w:pos="6480"/>
          <w:tab w:val="left" w:pos="6840"/>
        </w:tabs>
        <w:rPr>
          <w:iCs/>
        </w:rPr>
      </w:pPr>
      <w:r>
        <w:rPr>
          <w:iCs/>
        </w:rPr>
        <w:t>Colorado Medical License</w:t>
      </w:r>
      <w:r>
        <w:rPr>
          <w:iCs/>
        </w:rPr>
        <w:tab/>
      </w:r>
      <w:r w:rsidR="00EA23B4">
        <w:rPr>
          <w:iCs/>
        </w:rPr>
        <w:t xml:space="preserve"> </w:t>
      </w:r>
      <w:r>
        <w:rPr>
          <w:iCs/>
        </w:rPr>
        <w:tab/>
      </w:r>
      <w:r w:rsidR="00EA23B4">
        <w:rPr>
          <w:iCs/>
        </w:rPr>
        <w:t>2004-</w:t>
      </w:r>
      <w:r w:rsidR="00753ED0">
        <w:rPr>
          <w:iCs/>
        </w:rPr>
        <w:t>202</w:t>
      </w:r>
      <w:r w:rsidR="00DB2ACB">
        <w:rPr>
          <w:iCs/>
        </w:rPr>
        <w:t>5</w:t>
      </w:r>
    </w:p>
    <w:p w14:paraId="6ABED48F" w14:textId="4D21842F" w:rsidR="00F6138F" w:rsidRDefault="00EA23B4" w:rsidP="00F23D20">
      <w:pPr>
        <w:tabs>
          <w:tab w:val="left" w:pos="270"/>
          <w:tab w:val="left" w:pos="720"/>
          <w:tab w:val="left" w:pos="1440"/>
          <w:tab w:val="left" w:pos="2160"/>
          <w:tab w:val="left" w:pos="2880"/>
          <w:tab w:val="left" w:pos="4680"/>
          <w:tab w:val="left" w:pos="6480"/>
          <w:tab w:val="left" w:pos="6840"/>
        </w:tabs>
        <w:rPr>
          <w:iCs/>
        </w:rPr>
      </w:pPr>
      <w:r>
        <w:rPr>
          <w:iCs/>
        </w:rPr>
        <w:t xml:space="preserve">DEA </w:t>
      </w:r>
      <w:r w:rsidR="00F23D20">
        <w:rPr>
          <w:iCs/>
        </w:rPr>
        <w:tab/>
      </w:r>
      <w:r w:rsidR="00F23D20">
        <w:rPr>
          <w:iCs/>
        </w:rPr>
        <w:tab/>
      </w:r>
      <w:r w:rsidR="00F23D20">
        <w:rPr>
          <w:iCs/>
        </w:rPr>
        <w:tab/>
      </w:r>
      <w:r w:rsidR="00F23D20">
        <w:rPr>
          <w:iCs/>
        </w:rPr>
        <w:tab/>
      </w:r>
      <w:r w:rsidR="00F23D20">
        <w:rPr>
          <w:iCs/>
        </w:rPr>
        <w:tab/>
      </w:r>
      <w:r>
        <w:rPr>
          <w:iCs/>
        </w:rPr>
        <w:t>2004-</w:t>
      </w:r>
      <w:r w:rsidR="00EE7152">
        <w:rPr>
          <w:iCs/>
        </w:rPr>
        <w:t>202</w:t>
      </w:r>
      <w:r w:rsidR="00DB2ACB">
        <w:rPr>
          <w:iCs/>
        </w:rPr>
        <w:t>5</w:t>
      </w:r>
    </w:p>
    <w:p w14:paraId="6355B555" w14:textId="07639295" w:rsidR="00EE7152" w:rsidRDefault="00EE7152" w:rsidP="00F23D20">
      <w:pPr>
        <w:tabs>
          <w:tab w:val="left" w:pos="270"/>
          <w:tab w:val="left" w:pos="720"/>
          <w:tab w:val="left" w:pos="1440"/>
          <w:tab w:val="left" w:pos="2160"/>
          <w:tab w:val="left" w:pos="2880"/>
          <w:tab w:val="left" w:pos="4680"/>
          <w:tab w:val="left" w:pos="6480"/>
          <w:tab w:val="left" w:pos="6840"/>
        </w:tabs>
        <w:rPr>
          <w:iCs/>
        </w:rPr>
      </w:pPr>
      <w:r>
        <w:rPr>
          <w:iCs/>
        </w:rPr>
        <w:t xml:space="preserve">Pediatric Advanced Life Support (PALS) </w:t>
      </w:r>
      <w:r>
        <w:rPr>
          <w:iCs/>
        </w:rPr>
        <w:tab/>
        <w:t>2002-202</w:t>
      </w:r>
      <w:r w:rsidR="00AE61FD">
        <w:rPr>
          <w:iCs/>
        </w:rPr>
        <w:t>4</w:t>
      </w:r>
    </w:p>
    <w:p w14:paraId="0A9BFB4D" w14:textId="6AE47631" w:rsidR="00EE7152" w:rsidRDefault="00EE7152" w:rsidP="00F23D20">
      <w:pPr>
        <w:tabs>
          <w:tab w:val="left" w:pos="270"/>
          <w:tab w:val="left" w:pos="720"/>
          <w:tab w:val="left" w:pos="1440"/>
          <w:tab w:val="left" w:pos="2160"/>
          <w:tab w:val="left" w:pos="2880"/>
          <w:tab w:val="left" w:pos="4680"/>
          <w:tab w:val="left" w:pos="6480"/>
          <w:tab w:val="left" w:pos="6840"/>
        </w:tabs>
        <w:rPr>
          <w:iCs/>
        </w:rPr>
      </w:pPr>
      <w:r>
        <w:rPr>
          <w:iCs/>
        </w:rPr>
        <w:t>Basic Life Support (BLS)</w:t>
      </w:r>
      <w:r>
        <w:rPr>
          <w:iCs/>
        </w:rPr>
        <w:tab/>
      </w:r>
      <w:r>
        <w:rPr>
          <w:iCs/>
        </w:rPr>
        <w:tab/>
        <w:t>2002-202</w:t>
      </w:r>
      <w:r w:rsidR="00AE61FD">
        <w:rPr>
          <w:iCs/>
        </w:rPr>
        <w:t>4</w:t>
      </w:r>
    </w:p>
    <w:p w14:paraId="35ED55C1" w14:textId="77777777" w:rsidR="00EA23B4" w:rsidRPr="00EA23B4" w:rsidRDefault="00EA23B4" w:rsidP="00EA23B4">
      <w:pPr>
        <w:tabs>
          <w:tab w:val="left" w:pos="270"/>
          <w:tab w:val="left" w:pos="720"/>
          <w:tab w:val="left" w:pos="1440"/>
          <w:tab w:val="left" w:pos="2160"/>
          <w:tab w:val="left" w:pos="2880"/>
          <w:tab w:val="left" w:pos="6480"/>
          <w:tab w:val="left" w:pos="6840"/>
        </w:tabs>
        <w:rPr>
          <w:iCs/>
        </w:rPr>
      </w:pPr>
    </w:p>
    <w:p w14:paraId="6CFFA4DA" w14:textId="70C1FB6F" w:rsidR="00F6138F" w:rsidRPr="00011394" w:rsidRDefault="00B1784C" w:rsidP="00F6138F">
      <w:pPr>
        <w:pBdr>
          <w:bottom w:val="single" w:sz="12" w:space="1" w:color="auto"/>
        </w:pBdr>
        <w:rPr>
          <w:b/>
        </w:rPr>
      </w:pPr>
      <w:r>
        <w:rPr>
          <w:b/>
        </w:rPr>
        <w:t>10</w:t>
      </w:r>
      <w:r w:rsidR="00F6138F">
        <w:rPr>
          <w:b/>
        </w:rPr>
        <w:t xml:space="preserve">.  </w:t>
      </w:r>
      <w:r w:rsidR="000C1F1B">
        <w:rPr>
          <w:b/>
        </w:rPr>
        <w:t>Inventions, intellectual property and patents held or pending</w:t>
      </w:r>
    </w:p>
    <w:p w14:paraId="266433EF" w14:textId="77777777" w:rsidR="00F64753" w:rsidRPr="00F64753" w:rsidRDefault="000C1F1B" w:rsidP="002000A1">
      <w:pPr>
        <w:tabs>
          <w:tab w:val="left" w:pos="270"/>
          <w:tab w:val="left" w:pos="720"/>
          <w:tab w:val="left" w:pos="1440"/>
          <w:tab w:val="left" w:pos="2160"/>
          <w:tab w:val="left" w:pos="2880"/>
          <w:tab w:val="left" w:pos="6480"/>
          <w:tab w:val="left" w:pos="6840"/>
        </w:tabs>
        <w:spacing w:before="120"/>
      </w:pPr>
      <w:r>
        <w:rPr>
          <w:iCs/>
        </w:rPr>
        <w:t>None</w:t>
      </w:r>
      <w:r w:rsidR="00F64753" w:rsidRPr="00F64753">
        <w:tab/>
      </w:r>
      <w:r w:rsidR="00F64753" w:rsidRPr="00F64753">
        <w:tab/>
      </w:r>
    </w:p>
    <w:p w14:paraId="6D2931A9" w14:textId="77777777" w:rsidR="00AC6B7E" w:rsidRDefault="00AC6B7E" w:rsidP="0000326B">
      <w:pPr>
        <w:rPr>
          <w:b/>
        </w:rPr>
      </w:pPr>
    </w:p>
    <w:p w14:paraId="6063186E" w14:textId="5C99D04B" w:rsidR="000469BD" w:rsidRDefault="000C1F1B" w:rsidP="000469BD">
      <w:pPr>
        <w:pBdr>
          <w:bottom w:val="single" w:sz="12" w:space="1" w:color="auto"/>
        </w:pBdr>
        <w:rPr>
          <w:b/>
        </w:rPr>
      </w:pPr>
      <w:bookmarkStart w:id="13" w:name="PeerReviews"/>
      <w:r>
        <w:rPr>
          <w:b/>
        </w:rPr>
        <w:t>1</w:t>
      </w:r>
      <w:r w:rsidR="00B1784C">
        <w:rPr>
          <w:b/>
        </w:rPr>
        <w:t>1</w:t>
      </w:r>
      <w:r>
        <w:rPr>
          <w:b/>
        </w:rPr>
        <w:t xml:space="preserve">. </w:t>
      </w:r>
      <w:r w:rsidR="000469BD">
        <w:rPr>
          <w:b/>
        </w:rPr>
        <w:t>Review and Referee W</w:t>
      </w:r>
      <w:r w:rsidR="009B2248" w:rsidRPr="002F79C1">
        <w:rPr>
          <w:b/>
        </w:rPr>
        <w:t xml:space="preserve">ork </w:t>
      </w:r>
    </w:p>
    <w:bookmarkEnd w:id="13"/>
    <w:p w14:paraId="54AD0D80" w14:textId="77777777" w:rsidR="004D6F4A" w:rsidRPr="00391576" w:rsidRDefault="004D6F4A" w:rsidP="008A52CC">
      <w:pPr>
        <w:tabs>
          <w:tab w:val="left" w:pos="270"/>
          <w:tab w:val="left" w:pos="1440"/>
          <w:tab w:val="left" w:pos="2160"/>
          <w:tab w:val="left" w:pos="2880"/>
          <w:tab w:val="left" w:pos="6480"/>
          <w:tab w:val="left" w:pos="6840"/>
        </w:tabs>
        <w:spacing w:before="120"/>
        <w:rPr>
          <w:b/>
        </w:rPr>
      </w:pPr>
      <w:r w:rsidRPr="00391576">
        <w:rPr>
          <w:b/>
        </w:rPr>
        <w:t>Peer-review</w:t>
      </w:r>
      <w:r w:rsidR="002B178B" w:rsidRPr="00391576">
        <w:rPr>
          <w:b/>
        </w:rPr>
        <w:t xml:space="preserve"> record </w:t>
      </w:r>
      <w:r w:rsidRPr="00391576">
        <w:rPr>
          <w:b/>
        </w:rPr>
        <w:t>for journals</w:t>
      </w:r>
      <w:r w:rsidR="002B178B" w:rsidRPr="00391576">
        <w:rPr>
          <w:b/>
        </w:rPr>
        <w:t xml:space="preserve"> available at</w:t>
      </w:r>
      <w:r w:rsidRPr="00391576">
        <w:rPr>
          <w:b/>
        </w:rPr>
        <w:t>:</w:t>
      </w:r>
    </w:p>
    <w:p w14:paraId="0DEBC3AA" w14:textId="77777777" w:rsidR="002B178B" w:rsidRPr="00296F1E" w:rsidRDefault="0003033E" w:rsidP="00391576">
      <w:pPr>
        <w:tabs>
          <w:tab w:val="left" w:pos="270"/>
          <w:tab w:val="left" w:pos="1440"/>
          <w:tab w:val="left" w:pos="2160"/>
          <w:tab w:val="left" w:pos="2880"/>
          <w:tab w:val="left" w:pos="6480"/>
          <w:tab w:val="left" w:pos="6840"/>
        </w:tabs>
        <w:spacing w:before="120"/>
        <w:rPr>
          <w:b/>
          <w:i/>
        </w:rPr>
      </w:pPr>
      <w:hyperlink r:id="rId11" w:anchor="profile" w:history="1">
        <w:r w:rsidR="002B178B" w:rsidRPr="00347ADB">
          <w:rPr>
            <w:rStyle w:val="Hyperlink"/>
            <w:rFonts w:ascii="Times New Roman" w:hAnsi="Times New Roman"/>
            <w:sz w:val="24"/>
          </w:rPr>
          <w:t>https://p</w:t>
        </w:r>
        <w:r w:rsidR="002B178B" w:rsidRPr="00347ADB">
          <w:rPr>
            <w:rStyle w:val="Hyperlink"/>
            <w:rFonts w:ascii="Times New Roman" w:hAnsi="Times New Roman"/>
            <w:sz w:val="24"/>
          </w:rPr>
          <w:t>ublons.com/author/1235134/edith-t-zemanick#profile</w:t>
        </w:r>
      </w:hyperlink>
    </w:p>
    <w:p w14:paraId="1F1C67CC" w14:textId="0F8C4F7B" w:rsidR="008A52CC" w:rsidRDefault="004D6F4A" w:rsidP="00396FEA">
      <w:pPr>
        <w:tabs>
          <w:tab w:val="left" w:pos="270"/>
          <w:tab w:val="left" w:pos="1440"/>
          <w:tab w:val="left" w:pos="2160"/>
          <w:tab w:val="left" w:pos="2880"/>
          <w:tab w:val="left" w:pos="6480"/>
          <w:tab w:val="left" w:pos="6840"/>
        </w:tabs>
        <w:spacing w:before="240"/>
      </w:pPr>
      <w:r w:rsidRPr="00391576">
        <w:rPr>
          <w:b/>
        </w:rPr>
        <w:t>External grant reviews</w:t>
      </w:r>
    </w:p>
    <w:p w14:paraId="1FC6B096" w14:textId="375963E7" w:rsidR="00391576" w:rsidRPr="00391576" w:rsidRDefault="00391576" w:rsidP="008A52CC">
      <w:pPr>
        <w:tabs>
          <w:tab w:val="left" w:pos="270"/>
          <w:tab w:val="left" w:pos="1440"/>
          <w:tab w:val="left" w:pos="2160"/>
          <w:tab w:val="left" w:pos="2880"/>
          <w:tab w:val="left" w:pos="6480"/>
          <w:tab w:val="left" w:pos="6840"/>
        </w:tabs>
        <w:rPr>
          <w:b/>
          <w:i/>
        </w:rPr>
      </w:pPr>
      <w:r>
        <w:rPr>
          <w:b/>
          <w:i/>
        </w:rPr>
        <w:t>Study s</w:t>
      </w:r>
      <w:r w:rsidRPr="00391576">
        <w:rPr>
          <w:b/>
          <w:i/>
        </w:rPr>
        <w:t>ection</w:t>
      </w:r>
      <w:r w:rsidR="008227DA">
        <w:rPr>
          <w:b/>
          <w:i/>
        </w:rPr>
        <w:t>s</w:t>
      </w:r>
    </w:p>
    <w:p w14:paraId="24713C2B" w14:textId="6FA46462" w:rsidR="008A52CC" w:rsidRDefault="008A52CC" w:rsidP="008A52CC">
      <w:pPr>
        <w:tabs>
          <w:tab w:val="left" w:pos="270"/>
          <w:tab w:val="left" w:pos="1440"/>
          <w:tab w:val="left" w:pos="2160"/>
          <w:tab w:val="left" w:pos="2880"/>
          <w:tab w:val="left" w:pos="6480"/>
          <w:tab w:val="left" w:pos="6840"/>
        </w:tabs>
      </w:pPr>
      <w:bookmarkStart w:id="14" w:name="_Hlk73453982"/>
      <w:r w:rsidRPr="00391576">
        <w:t xml:space="preserve">NIH/NIDDK </w:t>
      </w:r>
      <w:r w:rsidR="00391576">
        <w:t>CF</w:t>
      </w:r>
      <w:r w:rsidRPr="00391576">
        <w:t xml:space="preserve"> Clinical and Translation Centers </w:t>
      </w:r>
      <w:r w:rsidR="007B2B3F">
        <w:t xml:space="preserve">(P30) </w:t>
      </w:r>
      <w:r w:rsidRPr="00391576">
        <w:t>r</w:t>
      </w:r>
      <w:r w:rsidR="00391576" w:rsidRPr="00391576">
        <w:t>eview panel</w:t>
      </w:r>
      <w:r w:rsidR="00D32F97">
        <w:t xml:space="preserve">, </w:t>
      </w:r>
      <w:r w:rsidR="00391576" w:rsidRPr="00391576">
        <w:t>2017</w:t>
      </w:r>
      <w:r w:rsidR="00FE2AF5">
        <w:t xml:space="preserve"> and 2019</w:t>
      </w:r>
    </w:p>
    <w:bookmarkEnd w:id="14"/>
    <w:p w14:paraId="10ABFA97" w14:textId="2E2CC0BA" w:rsidR="004046C8" w:rsidRDefault="0092435F" w:rsidP="008A52CC">
      <w:pPr>
        <w:tabs>
          <w:tab w:val="left" w:pos="270"/>
          <w:tab w:val="left" w:pos="1440"/>
          <w:tab w:val="left" w:pos="2160"/>
          <w:tab w:val="left" w:pos="2880"/>
          <w:tab w:val="left" w:pos="6480"/>
          <w:tab w:val="left" w:pos="6840"/>
        </w:tabs>
      </w:pPr>
      <w:r>
        <w:t>Co-</w:t>
      </w:r>
      <w:r w:rsidR="000F7213">
        <w:t>Chair, CFF Physician Training Program</w:t>
      </w:r>
      <w:r>
        <w:t>s</w:t>
      </w:r>
      <w:r w:rsidR="000F7213">
        <w:t xml:space="preserve"> Committee</w:t>
      </w:r>
      <w:r>
        <w:t>, 2019-</w:t>
      </w:r>
      <w:r w:rsidR="000F7213">
        <w:t xml:space="preserve"> </w:t>
      </w:r>
    </w:p>
    <w:p w14:paraId="55593B3F" w14:textId="5F9BADC5" w:rsidR="003F49F0" w:rsidRDefault="003F49F0" w:rsidP="008A52CC">
      <w:pPr>
        <w:tabs>
          <w:tab w:val="left" w:pos="270"/>
          <w:tab w:val="left" w:pos="1440"/>
          <w:tab w:val="left" w:pos="2160"/>
          <w:tab w:val="left" w:pos="2880"/>
          <w:tab w:val="left" w:pos="6480"/>
          <w:tab w:val="left" w:pos="6840"/>
        </w:tabs>
      </w:pPr>
      <w:r>
        <w:t>CFF Infection Research Initiative Review Committee, 2019-</w:t>
      </w:r>
      <w:r w:rsidR="00C7688C">
        <w:t>2020</w:t>
      </w:r>
      <w:r>
        <w:t xml:space="preserve"> </w:t>
      </w:r>
    </w:p>
    <w:p w14:paraId="72665134" w14:textId="15CB9786" w:rsidR="00514730" w:rsidRPr="00391576" w:rsidRDefault="00514730" w:rsidP="008A52CC">
      <w:pPr>
        <w:tabs>
          <w:tab w:val="left" w:pos="270"/>
          <w:tab w:val="left" w:pos="1440"/>
          <w:tab w:val="left" w:pos="2160"/>
          <w:tab w:val="left" w:pos="2880"/>
          <w:tab w:val="left" w:pos="6480"/>
          <w:tab w:val="left" w:pos="6840"/>
        </w:tabs>
      </w:pPr>
      <w:r>
        <w:t>CF Canada Grant Review Panel, 2019, 2021</w:t>
      </w:r>
      <w:r w:rsidR="0093599F">
        <w:t>-202</w:t>
      </w:r>
      <w:r w:rsidR="00BE55EC">
        <w:t>4</w:t>
      </w:r>
    </w:p>
    <w:p w14:paraId="271DF0A6" w14:textId="77777777" w:rsidR="008A52CC" w:rsidRPr="00391576" w:rsidRDefault="004D6F4A" w:rsidP="008A52CC">
      <w:pPr>
        <w:tabs>
          <w:tab w:val="left" w:pos="270"/>
          <w:tab w:val="left" w:pos="1440"/>
          <w:tab w:val="left" w:pos="2160"/>
          <w:tab w:val="left" w:pos="2880"/>
          <w:tab w:val="left" w:pos="6480"/>
          <w:tab w:val="left" w:pos="6840"/>
        </w:tabs>
        <w:rPr>
          <w:b/>
          <w:i/>
        </w:rPr>
      </w:pPr>
      <w:r w:rsidRPr="00391576">
        <w:rPr>
          <w:b/>
          <w:i/>
        </w:rPr>
        <w:tab/>
      </w:r>
    </w:p>
    <w:p w14:paraId="42A5DE88" w14:textId="77777777" w:rsidR="008A52CC" w:rsidRPr="00391576" w:rsidRDefault="00391576" w:rsidP="008A52CC">
      <w:pPr>
        <w:tabs>
          <w:tab w:val="left" w:pos="270"/>
          <w:tab w:val="left" w:pos="1440"/>
          <w:tab w:val="left" w:pos="2160"/>
          <w:tab w:val="left" w:pos="2880"/>
          <w:tab w:val="left" w:pos="6480"/>
          <w:tab w:val="left" w:pos="6840"/>
        </w:tabs>
        <w:rPr>
          <w:b/>
          <w:i/>
        </w:rPr>
      </w:pPr>
      <w:r w:rsidRPr="00391576">
        <w:rPr>
          <w:b/>
          <w:i/>
        </w:rPr>
        <w:t>Individual grant reviews</w:t>
      </w:r>
    </w:p>
    <w:p w14:paraId="7056D328" w14:textId="77777777" w:rsidR="004D6F4A" w:rsidRDefault="00391576" w:rsidP="008A52CC">
      <w:pPr>
        <w:tabs>
          <w:tab w:val="left" w:pos="270"/>
          <w:tab w:val="left" w:pos="1440"/>
          <w:tab w:val="left" w:pos="2160"/>
          <w:tab w:val="left" w:pos="2880"/>
          <w:tab w:val="left" w:pos="6480"/>
          <w:tab w:val="left" w:pos="6840"/>
        </w:tabs>
      </w:pPr>
      <w:r>
        <w:tab/>
      </w:r>
      <w:r w:rsidR="004D6F4A" w:rsidRPr="00296F1E">
        <w:t>National Children’s Research Center, Dublin, Ireland</w:t>
      </w:r>
      <w:r w:rsidR="004D6F4A">
        <w:t>, 2011</w:t>
      </w:r>
      <w:r w:rsidR="004D6F4A" w:rsidRPr="009E51A0">
        <w:t xml:space="preserve"> </w:t>
      </w:r>
    </w:p>
    <w:p w14:paraId="4DEF97DF" w14:textId="77777777" w:rsidR="004D6F4A" w:rsidRPr="00296F1E" w:rsidRDefault="004D6F4A" w:rsidP="008A52CC">
      <w:pPr>
        <w:tabs>
          <w:tab w:val="left" w:pos="270"/>
          <w:tab w:val="left" w:pos="1440"/>
          <w:tab w:val="left" w:pos="2160"/>
          <w:tab w:val="left" w:pos="2880"/>
          <w:tab w:val="left" w:pos="6480"/>
          <w:tab w:val="left" w:pos="6840"/>
        </w:tabs>
      </w:pPr>
      <w:r>
        <w:tab/>
      </w:r>
      <w:r w:rsidRPr="00296F1E">
        <w:t>Health Research Board, Republic of Ireland</w:t>
      </w:r>
      <w:r>
        <w:t>, 2012</w:t>
      </w:r>
    </w:p>
    <w:p w14:paraId="7BA2270A" w14:textId="77777777" w:rsidR="004D6F4A" w:rsidRDefault="004D6F4A" w:rsidP="008A52CC">
      <w:pPr>
        <w:tabs>
          <w:tab w:val="left" w:pos="270"/>
          <w:tab w:val="left" w:pos="1440"/>
          <w:tab w:val="left" w:pos="2160"/>
          <w:tab w:val="left" w:pos="2880"/>
          <w:tab w:val="left" w:pos="6480"/>
          <w:tab w:val="left" w:pos="6840"/>
        </w:tabs>
      </w:pPr>
      <w:r w:rsidRPr="00296F1E">
        <w:tab/>
        <w:t>Research Office, Food and Health Bureau, Hong Kong SAR China</w:t>
      </w:r>
      <w:r>
        <w:t>, 2012</w:t>
      </w:r>
    </w:p>
    <w:p w14:paraId="16C0B374" w14:textId="77777777" w:rsidR="004D6F4A" w:rsidRDefault="004D6F4A" w:rsidP="008A52CC">
      <w:pPr>
        <w:tabs>
          <w:tab w:val="left" w:pos="270"/>
          <w:tab w:val="left" w:pos="1440"/>
          <w:tab w:val="left" w:pos="2160"/>
          <w:tab w:val="left" w:pos="2880"/>
          <w:tab w:val="left" w:pos="6480"/>
          <w:tab w:val="left" w:pos="6840"/>
        </w:tabs>
      </w:pPr>
      <w:r>
        <w:tab/>
        <w:t>GACR Sparks for Children’s Health, Sparks Charity, UK, 2013</w:t>
      </w:r>
    </w:p>
    <w:p w14:paraId="79B136B0" w14:textId="77777777" w:rsidR="004D6F4A" w:rsidRDefault="004D6F4A" w:rsidP="008A52CC">
      <w:pPr>
        <w:tabs>
          <w:tab w:val="left" w:pos="270"/>
          <w:tab w:val="left" w:pos="1440"/>
          <w:tab w:val="left" w:pos="2160"/>
          <w:tab w:val="left" w:pos="2880"/>
          <w:tab w:val="left" w:pos="6480"/>
          <w:tab w:val="left" w:pos="6840"/>
        </w:tabs>
      </w:pPr>
      <w:r>
        <w:tab/>
        <w:t>Czech Science Foundation, Czech Republic, 2013</w:t>
      </w:r>
    </w:p>
    <w:p w14:paraId="1E8BFE11" w14:textId="77777777" w:rsidR="004D6F4A" w:rsidRDefault="004D6F4A" w:rsidP="008A52CC">
      <w:pPr>
        <w:tabs>
          <w:tab w:val="left" w:pos="270"/>
          <w:tab w:val="left" w:pos="1440"/>
          <w:tab w:val="left" w:pos="2160"/>
          <w:tab w:val="left" w:pos="2880"/>
          <w:tab w:val="left" w:pos="6480"/>
          <w:tab w:val="left" w:pos="6840"/>
        </w:tabs>
      </w:pPr>
      <w:r>
        <w:tab/>
        <w:t>Medical Research Council, UK, 2014</w:t>
      </w:r>
    </w:p>
    <w:p w14:paraId="7B9E9D07" w14:textId="2BBEADBA" w:rsidR="00460DD9" w:rsidRDefault="002E1B75" w:rsidP="008A52CC">
      <w:pPr>
        <w:tabs>
          <w:tab w:val="left" w:pos="270"/>
          <w:tab w:val="left" w:pos="1440"/>
          <w:tab w:val="left" w:pos="2160"/>
          <w:tab w:val="left" w:pos="2880"/>
          <w:tab w:val="left" w:pos="6480"/>
          <w:tab w:val="left" w:pos="6840"/>
        </w:tabs>
        <w:ind w:left="270"/>
      </w:pPr>
      <w:r>
        <w:t xml:space="preserve">Geneva University Hospitals and Faculty of Medicine Research Foundation, </w:t>
      </w:r>
      <w:r w:rsidR="002206B0">
        <w:t xml:space="preserve">Switzerland, </w:t>
      </w:r>
      <w:r>
        <w:t>2015</w:t>
      </w:r>
    </w:p>
    <w:p w14:paraId="66483D8C" w14:textId="77777777" w:rsidR="006D4003" w:rsidRDefault="00460DD9" w:rsidP="00391576">
      <w:pPr>
        <w:tabs>
          <w:tab w:val="left" w:pos="270"/>
          <w:tab w:val="left" w:pos="1440"/>
          <w:tab w:val="left" w:pos="2160"/>
          <w:tab w:val="left" w:pos="2880"/>
          <w:tab w:val="left" w:pos="6480"/>
          <w:tab w:val="left" w:pos="6840"/>
        </w:tabs>
        <w:ind w:left="270"/>
      </w:pPr>
      <w:r>
        <w:t>Cystic Fibrosis Foundation, Bethesda, Maryland, USA, 2015</w:t>
      </w:r>
    </w:p>
    <w:p w14:paraId="0A13DC45" w14:textId="77777777" w:rsidR="002206B0" w:rsidRDefault="006D4003" w:rsidP="00391576">
      <w:pPr>
        <w:tabs>
          <w:tab w:val="left" w:pos="270"/>
          <w:tab w:val="left" w:pos="1440"/>
          <w:tab w:val="left" w:pos="2160"/>
          <w:tab w:val="left" w:pos="2880"/>
          <w:tab w:val="left" w:pos="6480"/>
          <w:tab w:val="left" w:pos="6840"/>
        </w:tabs>
        <w:ind w:left="270"/>
      </w:pPr>
      <w:r>
        <w:t>PhD Thesis, The University of Western Australia, 2017</w:t>
      </w:r>
    </w:p>
    <w:p w14:paraId="4F6E08B1" w14:textId="616F58CA" w:rsidR="002206B0" w:rsidRDefault="002206B0" w:rsidP="001A4D89">
      <w:pPr>
        <w:tabs>
          <w:tab w:val="left" w:pos="270"/>
          <w:tab w:val="left" w:pos="1440"/>
          <w:tab w:val="left" w:pos="2160"/>
          <w:tab w:val="left" w:pos="2880"/>
          <w:tab w:val="left" w:pos="6480"/>
          <w:tab w:val="left" w:pos="6840"/>
        </w:tabs>
        <w:ind w:left="270"/>
      </w:pPr>
      <w:r>
        <w:t>German Cystic Fibrosis Association, 2018</w:t>
      </w:r>
    </w:p>
    <w:p w14:paraId="2118959F" w14:textId="77777777" w:rsidR="001A4D89" w:rsidRDefault="002206B0" w:rsidP="00391576">
      <w:pPr>
        <w:tabs>
          <w:tab w:val="left" w:pos="270"/>
          <w:tab w:val="left" w:pos="1440"/>
          <w:tab w:val="left" w:pos="2160"/>
          <w:tab w:val="left" w:pos="2880"/>
          <w:tab w:val="left" w:pos="6480"/>
          <w:tab w:val="left" w:pos="6840"/>
        </w:tabs>
        <w:ind w:left="270"/>
      </w:pPr>
      <w:r>
        <w:t>Swiss National Science Foundation, 2017-2018</w:t>
      </w:r>
      <w:r w:rsidR="001A4D89" w:rsidRPr="001A4D89">
        <w:t xml:space="preserve"> </w:t>
      </w:r>
    </w:p>
    <w:p w14:paraId="0EFB00FE" w14:textId="438A0618" w:rsidR="00391576" w:rsidRDefault="001A4D89" w:rsidP="00391576">
      <w:pPr>
        <w:tabs>
          <w:tab w:val="left" w:pos="270"/>
          <w:tab w:val="left" w:pos="1440"/>
          <w:tab w:val="left" w:pos="2160"/>
          <w:tab w:val="left" w:pos="2880"/>
          <w:tab w:val="left" w:pos="6480"/>
          <w:tab w:val="left" w:pos="6840"/>
        </w:tabs>
        <w:ind w:left="270"/>
      </w:pPr>
      <w:r>
        <w:t>CF Canada reviewer, 2018-2020</w:t>
      </w:r>
      <w:r w:rsidR="00391576">
        <w:tab/>
      </w:r>
    </w:p>
    <w:p w14:paraId="4E61D608" w14:textId="0A10DB5E" w:rsidR="00391576" w:rsidRDefault="00391576" w:rsidP="00391576">
      <w:pPr>
        <w:tabs>
          <w:tab w:val="left" w:pos="270"/>
          <w:tab w:val="left" w:pos="1440"/>
          <w:tab w:val="left" w:pos="2160"/>
          <w:tab w:val="left" w:pos="2880"/>
          <w:tab w:val="left" w:pos="6480"/>
          <w:tab w:val="left" w:pos="6840"/>
        </w:tabs>
        <w:spacing w:before="120"/>
      </w:pPr>
      <w:r>
        <w:t>North American Cystic Fibrosis Conference,</w:t>
      </w:r>
      <w:r w:rsidR="00396FEA">
        <w:t xml:space="preserve"> abstract reviewer,</w:t>
      </w:r>
      <w:r>
        <w:t xml:space="preserve"> 2011-2013; 2017</w:t>
      </w:r>
      <w:r w:rsidR="002206B0">
        <w:t>-20</w:t>
      </w:r>
      <w:r w:rsidR="001A4D89">
        <w:t>20</w:t>
      </w:r>
    </w:p>
    <w:p w14:paraId="6D5A0DAC" w14:textId="5C5D3FD3" w:rsidR="00396FEA" w:rsidRDefault="00396FEA" w:rsidP="00396FEA">
      <w:pPr>
        <w:tabs>
          <w:tab w:val="left" w:pos="270"/>
          <w:tab w:val="left" w:pos="1440"/>
          <w:tab w:val="left" w:pos="2160"/>
          <w:tab w:val="left" w:pos="2880"/>
          <w:tab w:val="left" w:pos="6480"/>
          <w:tab w:val="left" w:pos="6840"/>
        </w:tabs>
      </w:pPr>
      <w:r>
        <w:lastRenderedPageBreak/>
        <w:t>American Thoracic Society International Meeting, abstract reviewer, 2018-2019</w:t>
      </w:r>
    </w:p>
    <w:p w14:paraId="0F97BC78" w14:textId="05A75B62" w:rsidR="00396FEA" w:rsidRDefault="00396FEA" w:rsidP="00396FEA">
      <w:pPr>
        <w:tabs>
          <w:tab w:val="left" w:pos="270"/>
          <w:tab w:val="left" w:pos="1440"/>
          <w:tab w:val="left" w:pos="2160"/>
          <w:tab w:val="left" w:pos="2880"/>
          <w:tab w:val="left" w:pos="6480"/>
          <w:tab w:val="left" w:pos="6840"/>
        </w:tabs>
      </w:pPr>
      <w:r>
        <w:tab/>
        <w:t>ATS Fellows Case Conferences abstracts</w:t>
      </w:r>
    </w:p>
    <w:p w14:paraId="0D311956" w14:textId="0A586577" w:rsidR="00817813" w:rsidRPr="00EB1CBC" w:rsidRDefault="00396FEA" w:rsidP="00EB1CBC">
      <w:pPr>
        <w:tabs>
          <w:tab w:val="left" w:pos="270"/>
          <w:tab w:val="left" w:pos="1440"/>
          <w:tab w:val="left" w:pos="2160"/>
          <w:tab w:val="left" w:pos="2880"/>
          <w:tab w:val="left" w:pos="6480"/>
          <w:tab w:val="left" w:pos="6840"/>
        </w:tabs>
      </w:pPr>
      <w:r>
        <w:tab/>
        <w:t>ATS Innovations in Education abstracts</w:t>
      </w:r>
    </w:p>
    <w:p w14:paraId="1A5CCEDE" w14:textId="564AC33F" w:rsidR="004D6F4A" w:rsidRPr="00391576" w:rsidRDefault="004D6F4A" w:rsidP="008A52CC">
      <w:pPr>
        <w:tabs>
          <w:tab w:val="left" w:pos="270"/>
          <w:tab w:val="left" w:pos="1440"/>
          <w:tab w:val="left" w:pos="2160"/>
          <w:tab w:val="left" w:pos="2880"/>
          <w:tab w:val="left" w:pos="6480"/>
          <w:tab w:val="left" w:pos="6840"/>
        </w:tabs>
        <w:spacing w:before="120"/>
        <w:rPr>
          <w:b/>
        </w:rPr>
      </w:pPr>
      <w:r w:rsidRPr="00391576">
        <w:rPr>
          <w:b/>
        </w:rPr>
        <w:t>Internal grant reviews</w:t>
      </w:r>
    </w:p>
    <w:p w14:paraId="7578EBF1" w14:textId="77777777" w:rsidR="004D6F4A" w:rsidRDefault="004D6F4A" w:rsidP="008A52CC">
      <w:pPr>
        <w:tabs>
          <w:tab w:val="left" w:pos="270"/>
          <w:tab w:val="left" w:pos="1440"/>
          <w:tab w:val="left" w:pos="2160"/>
          <w:tab w:val="left" w:pos="2880"/>
          <w:tab w:val="left" w:pos="6480"/>
          <w:tab w:val="left" w:pos="6840"/>
        </w:tabs>
      </w:pPr>
      <w:r>
        <w:tab/>
        <w:t>Grant Reviewer, K to R Transition Program, University of Colorado SOM, 2013</w:t>
      </w:r>
    </w:p>
    <w:p w14:paraId="3B007FD3" w14:textId="578CBCD4" w:rsidR="004D6F4A" w:rsidRDefault="004D6F4A" w:rsidP="008A52CC">
      <w:pPr>
        <w:tabs>
          <w:tab w:val="left" w:pos="270"/>
          <w:tab w:val="left" w:pos="1440"/>
          <w:tab w:val="left" w:pos="2160"/>
          <w:tab w:val="left" w:pos="2880"/>
          <w:tab w:val="left" w:pos="6480"/>
          <w:tab w:val="left" w:pos="6840"/>
        </w:tabs>
        <w:ind w:left="270"/>
      </w:pPr>
      <w:r>
        <w:t>Grant Reviewer, Children’s Hospital Colorado Research Institute, Research Scholars Award, 2013</w:t>
      </w:r>
      <w:r w:rsidR="00904641">
        <w:t>, 2019</w:t>
      </w:r>
      <w:r w:rsidR="00C7688C">
        <w:t>-2020</w:t>
      </w:r>
    </w:p>
    <w:p w14:paraId="4D34E7DB" w14:textId="6A00094A" w:rsidR="00C7688C" w:rsidRDefault="00C7688C" w:rsidP="008A52CC">
      <w:pPr>
        <w:tabs>
          <w:tab w:val="left" w:pos="270"/>
          <w:tab w:val="left" w:pos="1440"/>
          <w:tab w:val="left" w:pos="2160"/>
          <w:tab w:val="left" w:pos="2880"/>
          <w:tab w:val="left" w:pos="6480"/>
          <w:tab w:val="left" w:pos="6840"/>
        </w:tabs>
        <w:ind w:left="270"/>
      </w:pPr>
      <w:r>
        <w:t>Grant Reviewer, CCTSI Child and Maternal Health Pilot Grant program, 2020</w:t>
      </w:r>
    </w:p>
    <w:p w14:paraId="5CFEC725" w14:textId="44F9EF7E" w:rsidR="00EB1CBC" w:rsidRDefault="00EB1CBC" w:rsidP="008A52CC">
      <w:pPr>
        <w:tabs>
          <w:tab w:val="left" w:pos="270"/>
          <w:tab w:val="left" w:pos="1440"/>
          <w:tab w:val="left" w:pos="2160"/>
          <w:tab w:val="left" w:pos="2880"/>
          <w:tab w:val="left" w:pos="6480"/>
          <w:tab w:val="left" w:pos="6840"/>
        </w:tabs>
        <w:ind w:left="270"/>
      </w:pPr>
      <w:r>
        <w:t>EPID 7912 Study Section for Grant Writing Course, 2019</w:t>
      </w:r>
      <w:r w:rsidR="00746575">
        <w:t>- 2020</w:t>
      </w:r>
    </w:p>
    <w:p w14:paraId="1D34A47C" w14:textId="77777777" w:rsidR="0000326B" w:rsidRDefault="0000326B" w:rsidP="0000326B">
      <w:pPr>
        <w:rPr>
          <w:b/>
        </w:rPr>
      </w:pPr>
    </w:p>
    <w:p w14:paraId="2D7C8C66" w14:textId="77777777" w:rsidR="00DB2ACB" w:rsidRPr="00011394" w:rsidRDefault="00DB2ACB" w:rsidP="0000326B">
      <w:pPr>
        <w:rPr>
          <w:b/>
        </w:rPr>
      </w:pPr>
    </w:p>
    <w:p w14:paraId="0796F2EE" w14:textId="78C2B1D8" w:rsidR="009B2248" w:rsidRDefault="000C1F1B" w:rsidP="00296F1E">
      <w:pPr>
        <w:pBdr>
          <w:bottom w:val="single" w:sz="12" w:space="1" w:color="auto"/>
        </w:pBdr>
        <w:rPr>
          <w:b/>
        </w:rPr>
      </w:pPr>
      <w:r>
        <w:rPr>
          <w:b/>
        </w:rPr>
        <w:t>1</w:t>
      </w:r>
      <w:r w:rsidR="00B1784C">
        <w:rPr>
          <w:b/>
        </w:rPr>
        <w:t>2</w:t>
      </w:r>
      <w:r>
        <w:rPr>
          <w:b/>
        </w:rPr>
        <w:t xml:space="preserve">. </w:t>
      </w:r>
      <w:r w:rsidR="009B2248" w:rsidRPr="002F79C1">
        <w:rPr>
          <w:b/>
        </w:rPr>
        <w:t>Invited extramural lectures, presentations and visiting professorships</w:t>
      </w:r>
    </w:p>
    <w:p w14:paraId="44F24BAF" w14:textId="77777777" w:rsidR="005A4019" w:rsidRDefault="005A4019" w:rsidP="00296F1E">
      <w:pPr>
        <w:rPr>
          <w:b/>
          <w:bCs/>
          <w:i/>
        </w:rPr>
      </w:pPr>
    </w:p>
    <w:p w14:paraId="1E4E4D65" w14:textId="16E82EE0" w:rsidR="00296F1E" w:rsidRPr="00A80E38" w:rsidRDefault="00296F1E" w:rsidP="00504ED1">
      <w:pPr>
        <w:rPr>
          <w:b/>
          <w:bCs/>
        </w:rPr>
      </w:pPr>
      <w:bookmarkStart w:id="15" w:name="Lectures_Local"/>
      <w:r w:rsidRPr="00A80E38">
        <w:rPr>
          <w:b/>
          <w:bCs/>
        </w:rPr>
        <w:t xml:space="preserve">Regional </w:t>
      </w:r>
    </w:p>
    <w:bookmarkEnd w:id="15"/>
    <w:p w14:paraId="3CFBE6D8" w14:textId="2D59B061" w:rsidR="008E0605" w:rsidRDefault="008E0605" w:rsidP="00D15A49">
      <w:pPr>
        <w:numPr>
          <w:ilvl w:val="0"/>
          <w:numId w:val="4"/>
        </w:numPr>
        <w:ind w:left="450" w:hanging="450"/>
      </w:pPr>
      <w:r w:rsidRPr="00622256">
        <w:t xml:space="preserve">A </w:t>
      </w:r>
      <w:r w:rsidR="00D66E8F" w:rsidRPr="00622256">
        <w:t>9-year-old</w:t>
      </w:r>
      <w:r w:rsidRPr="00622256">
        <w:t xml:space="preserve"> girl with </w:t>
      </w:r>
      <w:r w:rsidR="00D66E8F">
        <w:t>c</w:t>
      </w:r>
      <w:r w:rsidRPr="00622256">
        <w:t xml:space="preserve">ystic </w:t>
      </w:r>
      <w:r w:rsidR="00D66E8F">
        <w:t>f</w:t>
      </w:r>
      <w:r w:rsidRPr="00622256">
        <w:t xml:space="preserve">ibrosis and </w:t>
      </w:r>
      <w:r w:rsidR="00D66E8F">
        <w:t>a</w:t>
      </w:r>
      <w:r w:rsidRPr="00622256">
        <w:t xml:space="preserve">dvanced </w:t>
      </w:r>
      <w:r w:rsidR="00D66E8F">
        <w:t>l</w:t>
      </w:r>
      <w:r w:rsidRPr="00622256">
        <w:t xml:space="preserve">ung </w:t>
      </w:r>
      <w:r w:rsidR="00D66E8F">
        <w:t>d</w:t>
      </w:r>
      <w:r w:rsidRPr="00622256">
        <w:t>isease</w:t>
      </w:r>
      <w:r w:rsidR="00391576">
        <w:t>.</w:t>
      </w:r>
      <w:r>
        <w:t xml:space="preserve"> University of Colorado Section of Pediatric Pulmonary Medicine Retreat, Breckenridge, CO, </w:t>
      </w:r>
      <w:r w:rsidRPr="00622256">
        <w:t>February 2005</w:t>
      </w:r>
      <w:r>
        <w:t>.</w:t>
      </w:r>
    </w:p>
    <w:p w14:paraId="26D3CD6E" w14:textId="4E1B33E0" w:rsidR="008E0605" w:rsidRDefault="008E0605" w:rsidP="00D15A49">
      <w:pPr>
        <w:numPr>
          <w:ilvl w:val="0"/>
          <w:numId w:val="4"/>
        </w:numPr>
        <w:ind w:left="450" w:hanging="450"/>
      </w:pPr>
      <w:r w:rsidRPr="00622256">
        <w:t xml:space="preserve">Molecular </w:t>
      </w:r>
      <w:r w:rsidR="00D66E8F">
        <w:t>d</w:t>
      </w:r>
      <w:r w:rsidRPr="00622256">
        <w:t xml:space="preserve">etection of </w:t>
      </w:r>
      <w:r w:rsidR="00D66E8F">
        <w:t>m</w:t>
      </w:r>
      <w:r w:rsidRPr="00622256">
        <w:t xml:space="preserve">icrobes in </w:t>
      </w:r>
      <w:r w:rsidR="00D66E8F">
        <w:t>c</w:t>
      </w:r>
      <w:r w:rsidRPr="00622256">
        <w:t xml:space="preserve">hildren with </w:t>
      </w:r>
      <w:r w:rsidR="00D66E8F">
        <w:t>c</w:t>
      </w:r>
      <w:r w:rsidRPr="00622256">
        <w:t xml:space="preserve">ystic </w:t>
      </w:r>
      <w:r w:rsidR="00D66E8F">
        <w:t>f</w:t>
      </w:r>
      <w:r w:rsidRPr="00622256">
        <w:t>ibrosis</w:t>
      </w:r>
      <w:r w:rsidR="00391576">
        <w:t>.</w:t>
      </w:r>
      <w:r>
        <w:t xml:space="preserve"> </w:t>
      </w:r>
      <w:r w:rsidRPr="003B54CF">
        <w:t>University of Colorado Section of Pediatric Pulmonary Medicine Retreat,</w:t>
      </w:r>
      <w:r>
        <w:t xml:space="preserve"> Breckenridge, CO, February 2007</w:t>
      </w:r>
      <w:r w:rsidRPr="003B54CF">
        <w:t>.</w:t>
      </w:r>
    </w:p>
    <w:p w14:paraId="267CAA16" w14:textId="30F48E53" w:rsidR="008E0605" w:rsidRPr="003B54CF" w:rsidRDefault="008E0605" w:rsidP="00D15A49">
      <w:pPr>
        <w:numPr>
          <w:ilvl w:val="0"/>
          <w:numId w:val="4"/>
        </w:numPr>
        <w:ind w:left="450" w:hanging="450"/>
        <w:rPr>
          <w:bCs/>
        </w:rPr>
      </w:pPr>
      <w:r w:rsidRPr="003B54CF">
        <w:rPr>
          <w:bCs/>
          <w:iCs/>
        </w:rPr>
        <w:t xml:space="preserve">Pediatric </w:t>
      </w:r>
      <w:r w:rsidR="00D66E8F">
        <w:rPr>
          <w:bCs/>
          <w:iCs/>
        </w:rPr>
        <w:t>a</w:t>
      </w:r>
      <w:r w:rsidRPr="003B54CF">
        <w:rPr>
          <w:bCs/>
          <w:iCs/>
        </w:rPr>
        <w:t xml:space="preserve">irway </w:t>
      </w:r>
      <w:r w:rsidR="00D66E8F">
        <w:rPr>
          <w:bCs/>
          <w:iCs/>
        </w:rPr>
        <w:t>e</w:t>
      </w:r>
      <w:r w:rsidRPr="003B54CF">
        <w:rPr>
          <w:bCs/>
          <w:iCs/>
        </w:rPr>
        <w:t>mergencies</w:t>
      </w:r>
      <w:r w:rsidR="00391576">
        <w:rPr>
          <w:bCs/>
          <w:iCs/>
        </w:rPr>
        <w:t>.</w:t>
      </w:r>
      <w:r w:rsidRPr="003B54CF">
        <w:rPr>
          <w:bCs/>
          <w:iCs/>
        </w:rPr>
        <w:t xml:space="preserve"> Grand Rounds, Denver Health Medical Center, Denver, CO,</w:t>
      </w:r>
      <w:r w:rsidRPr="003B54CF">
        <w:rPr>
          <w:bCs/>
        </w:rPr>
        <w:t xml:space="preserve"> </w:t>
      </w:r>
      <w:r w:rsidRPr="003B54CF">
        <w:rPr>
          <w:bCs/>
          <w:iCs/>
        </w:rPr>
        <w:t xml:space="preserve">December 2009. </w:t>
      </w:r>
    </w:p>
    <w:p w14:paraId="1795DF84" w14:textId="77777777" w:rsidR="008E0605" w:rsidRDefault="008E0605" w:rsidP="00D15A49">
      <w:pPr>
        <w:numPr>
          <w:ilvl w:val="0"/>
          <w:numId w:val="4"/>
        </w:numPr>
        <w:ind w:left="450" w:hanging="450"/>
        <w:rPr>
          <w:bCs/>
        </w:rPr>
      </w:pPr>
      <w:r>
        <w:rPr>
          <w:bCs/>
        </w:rPr>
        <w:lastRenderedPageBreak/>
        <w:t>Cystic Fibrosis vs. PCD: Clinical and Testing Comparisons</w:t>
      </w:r>
      <w:r w:rsidR="00391576">
        <w:rPr>
          <w:bCs/>
        </w:rPr>
        <w:t>.</w:t>
      </w:r>
      <w:r>
        <w:rPr>
          <w:bCs/>
        </w:rPr>
        <w:t xml:space="preserve"> Rocky Mountain American Association for Clinical Chemistry Section Conference, Children’s Hospital Colorado, Aurora CO, March 2010.</w:t>
      </w:r>
    </w:p>
    <w:p w14:paraId="6BAC9667" w14:textId="77777777" w:rsidR="008E0605" w:rsidRPr="0078678C" w:rsidRDefault="008E0605" w:rsidP="00D15A49">
      <w:pPr>
        <w:pStyle w:val="ListParagraph"/>
        <w:numPr>
          <w:ilvl w:val="0"/>
          <w:numId w:val="4"/>
        </w:numPr>
        <w:ind w:left="450" w:hanging="450"/>
        <w:contextualSpacing w:val="0"/>
      </w:pPr>
      <w:r w:rsidRPr="003B54CF">
        <w:rPr>
          <w:bCs/>
        </w:rPr>
        <w:t>Evaluation and management of chronic cough in children</w:t>
      </w:r>
      <w:r w:rsidR="00391576">
        <w:rPr>
          <w:bCs/>
        </w:rPr>
        <w:t>.</w:t>
      </w:r>
      <w:r w:rsidRPr="003B54CF">
        <w:rPr>
          <w:bCs/>
        </w:rPr>
        <w:t xml:space="preserve"> Kaiser Permanente Colorado Continuing Medical Education Program, Denver, CO, February 2011. </w:t>
      </w:r>
    </w:p>
    <w:p w14:paraId="5712EA3F" w14:textId="77777777" w:rsidR="008E0605" w:rsidRPr="003B54CF" w:rsidRDefault="008E0605" w:rsidP="00D15A49">
      <w:pPr>
        <w:pStyle w:val="ListParagraph"/>
        <w:numPr>
          <w:ilvl w:val="0"/>
          <w:numId w:val="4"/>
        </w:numPr>
        <w:ind w:left="450" w:hanging="450"/>
        <w:contextualSpacing w:val="0"/>
      </w:pPr>
      <w:r w:rsidRPr="003B54CF">
        <w:rPr>
          <w:bCs/>
        </w:rPr>
        <w:t>The airway microbiome in children with cystic fibrosis</w:t>
      </w:r>
      <w:r w:rsidR="00391576">
        <w:rPr>
          <w:bCs/>
        </w:rPr>
        <w:t>.</w:t>
      </w:r>
      <w:r w:rsidRPr="003B54CF">
        <w:rPr>
          <w:bCs/>
        </w:rPr>
        <w:t xml:space="preserve"> Grand Rounds, Department of Pediatrics, University of Colorado School of Medicine, Children’s Hospital Colorado, Aurora, CO, May 2011. </w:t>
      </w:r>
    </w:p>
    <w:p w14:paraId="0BB16468" w14:textId="24D8A79F" w:rsidR="008E0605" w:rsidRDefault="00D66E8F" w:rsidP="00D15A49">
      <w:pPr>
        <w:numPr>
          <w:ilvl w:val="0"/>
          <w:numId w:val="4"/>
        </w:numPr>
        <w:ind w:left="450" w:hanging="450"/>
        <w:rPr>
          <w:bCs/>
        </w:rPr>
      </w:pPr>
      <w:r w:rsidRPr="003B54CF">
        <w:rPr>
          <w:bCs/>
        </w:rPr>
        <w:t>The airway microbiome in children with cystic fibrosis</w:t>
      </w:r>
      <w:r>
        <w:rPr>
          <w:bCs/>
        </w:rPr>
        <w:t>.</w:t>
      </w:r>
      <w:r w:rsidRPr="003B54CF">
        <w:rPr>
          <w:bCs/>
        </w:rPr>
        <w:t xml:space="preserve"> </w:t>
      </w:r>
      <w:proofErr w:type="spellStart"/>
      <w:r w:rsidR="008E0605" w:rsidRPr="001D1999">
        <w:rPr>
          <w:bCs/>
        </w:rPr>
        <w:t>SomaLogic</w:t>
      </w:r>
      <w:proofErr w:type="spellEnd"/>
      <w:r w:rsidR="008E0605" w:rsidRPr="001D1999">
        <w:rPr>
          <w:bCs/>
        </w:rPr>
        <w:t>, Inc, Boulder, Colorado, August 2011</w:t>
      </w:r>
    </w:p>
    <w:p w14:paraId="695FD25C" w14:textId="4948B319" w:rsidR="008E0605" w:rsidRDefault="00D66E8F" w:rsidP="00D15A49">
      <w:pPr>
        <w:numPr>
          <w:ilvl w:val="0"/>
          <w:numId w:val="4"/>
        </w:numPr>
        <w:ind w:left="450" w:hanging="450"/>
        <w:rPr>
          <w:bCs/>
        </w:rPr>
      </w:pPr>
      <w:r w:rsidRPr="003B54CF">
        <w:rPr>
          <w:bCs/>
        </w:rPr>
        <w:t>The airway microbiome in children with cystic fibrosis</w:t>
      </w:r>
      <w:r w:rsidR="00C13579">
        <w:rPr>
          <w:bCs/>
        </w:rPr>
        <w:t xml:space="preserve">: </w:t>
      </w:r>
      <w:r w:rsidR="008E0605" w:rsidRPr="001D1999">
        <w:rPr>
          <w:bCs/>
        </w:rPr>
        <w:t xml:space="preserve">Pulmonary </w:t>
      </w:r>
      <w:r w:rsidR="00C13579">
        <w:rPr>
          <w:bCs/>
        </w:rPr>
        <w:t>e</w:t>
      </w:r>
      <w:r w:rsidR="008E0605" w:rsidRPr="001D1999">
        <w:rPr>
          <w:bCs/>
        </w:rPr>
        <w:t>xacerbations</w:t>
      </w:r>
      <w:r w:rsidR="00391576">
        <w:rPr>
          <w:bCs/>
        </w:rPr>
        <w:t>.</w:t>
      </w:r>
      <w:r w:rsidR="008E0605" w:rsidRPr="001D1999">
        <w:rPr>
          <w:bCs/>
        </w:rPr>
        <w:t xml:space="preserve"> Research presentation, Pace Laboratory, University of Colorado Boulder, </w:t>
      </w:r>
      <w:r w:rsidR="008E0605">
        <w:rPr>
          <w:bCs/>
        </w:rPr>
        <w:t xml:space="preserve">Boulder, CO, </w:t>
      </w:r>
      <w:r w:rsidR="008E0605" w:rsidRPr="001D1999">
        <w:rPr>
          <w:bCs/>
        </w:rPr>
        <w:t>November 2011</w:t>
      </w:r>
      <w:r w:rsidR="008E0605">
        <w:rPr>
          <w:bCs/>
        </w:rPr>
        <w:t>.</w:t>
      </w:r>
    </w:p>
    <w:p w14:paraId="1C160B4F" w14:textId="02F63584" w:rsidR="008E0605" w:rsidRPr="00296F1E" w:rsidRDefault="00C13579" w:rsidP="00D15A49">
      <w:pPr>
        <w:pStyle w:val="ListParagraph"/>
        <w:numPr>
          <w:ilvl w:val="0"/>
          <w:numId w:val="4"/>
        </w:numPr>
        <w:ind w:left="450" w:hanging="450"/>
        <w:contextualSpacing w:val="0"/>
      </w:pPr>
      <w:r w:rsidRPr="003B54CF">
        <w:rPr>
          <w:bCs/>
        </w:rPr>
        <w:t>The airway microbiome in children with cystic fibrosis</w:t>
      </w:r>
      <w:r>
        <w:rPr>
          <w:bCs/>
        </w:rPr>
        <w:t>.</w:t>
      </w:r>
      <w:r w:rsidRPr="003B54CF">
        <w:rPr>
          <w:bCs/>
        </w:rPr>
        <w:t xml:space="preserve"> </w:t>
      </w:r>
      <w:r w:rsidR="008E0605" w:rsidRPr="0078678C">
        <w:rPr>
          <w:bCs/>
        </w:rPr>
        <w:t xml:space="preserve">Basic and Translational Pediatric Research Seminar Series, Children’s Hospital Colorado Research </w:t>
      </w:r>
      <w:r w:rsidR="00391576" w:rsidRPr="0078678C">
        <w:rPr>
          <w:bCs/>
        </w:rPr>
        <w:t>Institute</w:t>
      </w:r>
      <w:r w:rsidR="00391576">
        <w:t>, Aurora</w:t>
      </w:r>
      <w:r w:rsidR="008E0605">
        <w:t xml:space="preserve">, CO, </w:t>
      </w:r>
      <w:r w:rsidR="008E0605" w:rsidRPr="0078678C">
        <w:rPr>
          <w:bCs/>
          <w:iCs/>
        </w:rPr>
        <w:t>April 2012.</w:t>
      </w:r>
    </w:p>
    <w:p w14:paraId="14BCA128" w14:textId="1FC80B29" w:rsidR="008E0605" w:rsidRPr="0078678C" w:rsidRDefault="008E0605" w:rsidP="00D15A49">
      <w:pPr>
        <w:pStyle w:val="ListParagraph"/>
        <w:numPr>
          <w:ilvl w:val="0"/>
          <w:numId w:val="4"/>
        </w:numPr>
        <w:ind w:left="450" w:hanging="450"/>
        <w:contextualSpacing w:val="0"/>
      </w:pPr>
      <w:r w:rsidRPr="0078678C">
        <w:rPr>
          <w:bCs/>
          <w:iCs/>
        </w:rPr>
        <w:t xml:space="preserve">Evaluation and </w:t>
      </w:r>
      <w:r w:rsidR="00C13579">
        <w:rPr>
          <w:bCs/>
          <w:iCs/>
        </w:rPr>
        <w:t>m</w:t>
      </w:r>
      <w:r w:rsidRPr="0078678C">
        <w:rPr>
          <w:bCs/>
          <w:iCs/>
        </w:rPr>
        <w:t xml:space="preserve">anagement of </w:t>
      </w:r>
      <w:r w:rsidR="00C13579">
        <w:rPr>
          <w:bCs/>
          <w:iCs/>
        </w:rPr>
        <w:t>c</w:t>
      </w:r>
      <w:r w:rsidRPr="0078678C">
        <w:rPr>
          <w:bCs/>
          <w:iCs/>
        </w:rPr>
        <w:t xml:space="preserve">hronic </w:t>
      </w:r>
      <w:r w:rsidR="00C13579">
        <w:rPr>
          <w:bCs/>
          <w:iCs/>
        </w:rPr>
        <w:t>c</w:t>
      </w:r>
      <w:r w:rsidRPr="0078678C">
        <w:rPr>
          <w:bCs/>
          <w:iCs/>
        </w:rPr>
        <w:t xml:space="preserve">ough in </w:t>
      </w:r>
      <w:r w:rsidR="00C13579">
        <w:rPr>
          <w:bCs/>
          <w:iCs/>
        </w:rPr>
        <w:t>c</w:t>
      </w:r>
      <w:r w:rsidRPr="0078678C">
        <w:rPr>
          <w:bCs/>
          <w:iCs/>
        </w:rPr>
        <w:t>hildren</w:t>
      </w:r>
      <w:r w:rsidR="00391576">
        <w:rPr>
          <w:bCs/>
          <w:iCs/>
        </w:rPr>
        <w:t>.</w:t>
      </w:r>
      <w:r w:rsidRPr="0078678C">
        <w:rPr>
          <w:bCs/>
          <w:iCs/>
        </w:rPr>
        <w:t xml:space="preserve"> Grand Rounds, Denver Health Medical Center, Denver, CO, April 2012.</w:t>
      </w:r>
    </w:p>
    <w:p w14:paraId="60B9D737" w14:textId="77777777" w:rsidR="00D82FD8" w:rsidRDefault="002E05EB" w:rsidP="00D15A49">
      <w:pPr>
        <w:pStyle w:val="ListParagraph"/>
        <w:numPr>
          <w:ilvl w:val="0"/>
          <w:numId w:val="4"/>
        </w:numPr>
        <w:ind w:left="450" w:hanging="450"/>
        <w:contextualSpacing w:val="0"/>
      </w:pPr>
      <w:r w:rsidRPr="002E05EB">
        <w:t>Longitudinal airway m</w:t>
      </w:r>
      <w:r>
        <w:t xml:space="preserve">icrobiome in clinically stable </w:t>
      </w:r>
      <w:r w:rsidRPr="002E05EB">
        <w:t>children with CF</w:t>
      </w:r>
      <w:r w:rsidR="005B3346">
        <w:t xml:space="preserve">. </w:t>
      </w:r>
      <w:r>
        <w:t xml:space="preserve">Research in Progress, University of Colorado Denver/ Anschutz Medical Campus, Microbiome RIP </w:t>
      </w:r>
      <w:r w:rsidR="000C1F1B">
        <w:t>Campus-wide C</w:t>
      </w:r>
      <w:r w:rsidR="00D82FD8">
        <w:t>onference Series, December 2013.</w:t>
      </w:r>
    </w:p>
    <w:p w14:paraId="5482525D" w14:textId="37EEB7EC" w:rsidR="00D82FD8" w:rsidRPr="00D82FD8" w:rsidRDefault="00C15C4A" w:rsidP="00D15A49">
      <w:pPr>
        <w:pStyle w:val="ListParagraph"/>
        <w:numPr>
          <w:ilvl w:val="0"/>
          <w:numId w:val="4"/>
        </w:numPr>
        <w:ind w:left="450" w:hanging="450"/>
        <w:contextualSpacing w:val="0"/>
      </w:pPr>
      <w:r w:rsidRPr="00D82FD8">
        <w:rPr>
          <w:bCs/>
        </w:rPr>
        <w:lastRenderedPageBreak/>
        <w:t xml:space="preserve">Cystic </w:t>
      </w:r>
      <w:r w:rsidR="00C13579">
        <w:rPr>
          <w:bCs/>
        </w:rPr>
        <w:t>f</w:t>
      </w:r>
      <w:r w:rsidRPr="00D82FD8">
        <w:rPr>
          <w:bCs/>
        </w:rPr>
        <w:t xml:space="preserve">ibrosis </w:t>
      </w:r>
      <w:r w:rsidR="00C13579">
        <w:rPr>
          <w:bCs/>
        </w:rPr>
        <w:t>u</w:t>
      </w:r>
      <w:r w:rsidRPr="00D82FD8">
        <w:rPr>
          <w:bCs/>
        </w:rPr>
        <w:t>pdate</w:t>
      </w:r>
      <w:r w:rsidR="005B3346" w:rsidRPr="00D82FD8">
        <w:rPr>
          <w:bCs/>
        </w:rPr>
        <w:t xml:space="preserve">. </w:t>
      </w:r>
      <w:r w:rsidRPr="00D82FD8">
        <w:rPr>
          <w:bCs/>
        </w:rPr>
        <w:t xml:space="preserve"> Grand Rounds, Children’s Hospital Colorado Briargate </w:t>
      </w:r>
      <w:r w:rsidR="00425F96" w:rsidRPr="00D82FD8">
        <w:rPr>
          <w:bCs/>
        </w:rPr>
        <w:t xml:space="preserve">Network of Care </w:t>
      </w:r>
      <w:r w:rsidRPr="00D82FD8">
        <w:rPr>
          <w:bCs/>
        </w:rPr>
        <w:t xml:space="preserve">Clinic, Colorado Springs, CO, April 2014. </w:t>
      </w:r>
    </w:p>
    <w:p w14:paraId="2E0DA1BA" w14:textId="77777777" w:rsidR="00D82FD8" w:rsidRDefault="003B644D" w:rsidP="00D15A49">
      <w:pPr>
        <w:pStyle w:val="ListParagraph"/>
        <w:numPr>
          <w:ilvl w:val="0"/>
          <w:numId w:val="4"/>
        </w:numPr>
        <w:ind w:left="450" w:hanging="450"/>
        <w:contextualSpacing w:val="0"/>
      </w:pPr>
      <w:r>
        <w:t xml:space="preserve">Advances in CF microbiology: what’s new </w:t>
      </w:r>
      <w:proofErr w:type="gramStart"/>
      <w:r>
        <w:t>in</w:t>
      </w:r>
      <w:proofErr w:type="gramEnd"/>
      <w:r>
        <w:t xml:space="preserve"> the airway? Cotton Conference, Children’s Hospital Colorado Fellows Retreat, February 2016. </w:t>
      </w:r>
    </w:p>
    <w:p w14:paraId="5E0E9FC7" w14:textId="6DEC9A10" w:rsidR="00D82FD8" w:rsidRDefault="007B223C" w:rsidP="00D15A49">
      <w:pPr>
        <w:pStyle w:val="ListParagraph"/>
        <w:numPr>
          <w:ilvl w:val="0"/>
          <w:numId w:val="4"/>
        </w:numPr>
        <w:ind w:left="450" w:hanging="450"/>
        <w:contextualSpacing w:val="0"/>
      </w:pPr>
      <w:r>
        <w:t xml:space="preserve">Center for Sweat Analysis (CSA), </w:t>
      </w:r>
      <w:r w:rsidR="00C13579">
        <w:t>n</w:t>
      </w:r>
      <w:r>
        <w:t xml:space="preserve">ational </w:t>
      </w:r>
      <w:r w:rsidR="00C13579">
        <w:t>r</w:t>
      </w:r>
      <w:r>
        <w:t xml:space="preserve">esource </w:t>
      </w:r>
      <w:r w:rsidR="00C13579">
        <w:t>c</w:t>
      </w:r>
      <w:r>
        <w:t xml:space="preserve">enter </w:t>
      </w:r>
      <w:r w:rsidR="00C13579">
        <w:t>o</w:t>
      </w:r>
      <w:r>
        <w:t>verview. Presented as part of CFF TDN laboratory site visit, July 2017.</w:t>
      </w:r>
    </w:p>
    <w:p w14:paraId="72148742" w14:textId="0CF4BD64" w:rsidR="00D82FD8" w:rsidRDefault="007B223C" w:rsidP="00D15A49">
      <w:pPr>
        <w:pStyle w:val="ListParagraph"/>
        <w:numPr>
          <w:ilvl w:val="0"/>
          <w:numId w:val="4"/>
        </w:numPr>
        <w:ind w:left="450" w:hanging="450"/>
        <w:contextualSpacing w:val="0"/>
      </w:pPr>
      <w:r>
        <w:t xml:space="preserve">CF </w:t>
      </w:r>
      <w:r w:rsidR="00C13579">
        <w:t>c</w:t>
      </w:r>
      <w:r>
        <w:t xml:space="preserve">linical </w:t>
      </w:r>
      <w:r w:rsidR="00C13579">
        <w:t>r</w:t>
      </w:r>
      <w:r>
        <w:t xml:space="preserve">esearch </w:t>
      </w:r>
      <w:r w:rsidR="00C13579">
        <w:t>o</w:t>
      </w:r>
      <w:r>
        <w:t xml:space="preserve">verview. Presented as part of CFF site visit to the Colorado CF Center, September 2017. </w:t>
      </w:r>
    </w:p>
    <w:p w14:paraId="46DB195D" w14:textId="436595CE" w:rsidR="005B3346" w:rsidRPr="00746575" w:rsidRDefault="00F47FFA" w:rsidP="00355A5A">
      <w:pPr>
        <w:pStyle w:val="ListParagraph"/>
        <w:numPr>
          <w:ilvl w:val="0"/>
          <w:numId w:val="4"/>
        </w:numPr>
        <w:ind w:left="450" w:hanging="450"/>
        <w:contextualSpacing w:val="0"/>
      </w:pPr>
      <w:r>
        <w:rPr>
          <w:bCs/>
        </w:rPr>
        <w:t xml:space="preserve">Characterizing CFTR modulated changes in sweat chloride and clinical outcomes in CF: the CHEC-SC Study. Children’s Hospital Colorado Pediatric Pulmonology </w:t>
      </w:r>
      <w:r w:rsidR="00C41F9A">
        <w:rPr>
          <w:bCs/>
        </w:rPr>
        <w:t>Annual</w:t>
      </w:r>
      <w:r>
        <w:rPr>
          <w:bCs/>
        </w:rPr>
        <w:t xml:space="preserve"> Cotton Conference, Frasier, Colorado, March 2018.</w:t>
      </w:r>
    </w:p>
    <w:p w14:paraId="2B30E24B" w14:textId="1E71581E" w:rsidR="00746575" w:rsidRPr="00C7688C" w:rsidRDefault="00746575" w:rsidP="00355A5A">
      <w:pPr>
        <w:pStyle w:val="ListParagraph"/>
        <w:numPr>
          <w:ilvl w:val="0"/>
          <w:numId w:val="4"/>
        </w:numPr>
        <w:ind w:left="450" w:hanging="450"/>
        <w:contextualSpacing w:val="0"/>
      </w:pPr>
      <w:r w:rsidRPr="00746575">
        <w:t>CFTR modulator-induced sweat chloride changes: Initial results from the CHEC- SC study</w:t>
      </w:r>
      <w:r>
        <w:t xml:space="preserve">. </w:t>
      </w:r>
      <w:r>
        <w:rPr>
          <w:bCs/>
        </w:rPr>
        <w:t>Children’s Hospital Colorado Pediatric Pulmonology Annual Cotton Conference, Snowmass, Colorado, February 2020.</w:t>
      </w:r>
    </w:p>
    <w:p w14:paraId="7D4E3BFB" w14:textId="3D2785D3" w:rsidR="00C7688C" w:rsidRPr="0054039D" w:rsidRDefault="0054039D" w:rsidP="00355A5A">
      <w:pPr>
        <w:pStyle w:val="ListParagraph"/>
        <w:numPr>
          <w:ilvl w:val="0"/>
          <w:numId w:val="4"/>
        </w:numPr>
        <w:ind w:left="450" w:hanging="450"/>
        <w:contextualSpacing w:val="0"/>
      </w:pPr>
      <w:r>
        <w:rPr>
          <w:bCs/>
        </w:rPr>
        <w:t xml:space="preserve">Research </w:t>
      </w:r>
      <w:r w:rsidR="00C13579">
        <w:rPr>
          <w:bCs/>
        </w:rPr>
        <w:t>t</w:t>
      </w:r>
      <w:r>
        <w:rPr>
          <w:bCs/>
        </w:rPr>
        <w:t xml:space="preserve">elehealth update. </w:t>
      </w:r>
      <w:r w:rsidR="00C7688C">
        <w:rPr>
          <w:bCs/>
        </w:rPr>
        <w:t xml:space="preserve">Breathe </w:t>
      </w:r>
      <w:r w:rsidR="00C13579">
        <w:rPr>
          <w:bCs/>
        </w:rPr>
        <w:t>b</w:t>
      </w:r>
      <w:r w:rsidR="00C7688C">
        <w:rPr>
          <w:bCs/>
        </w:rPr>
        <w:t>etter</w:t>
      </w:r>
      <w:r>
        <w:rPr>
          <w:bCs/>
        </w:rPr>
        <w:t xml:space="preserve">: </w:t>
      </w:r>
      <w:r w:rsidR="00C13579">
        <w:rPr>
          <w:bCs/>
        </w:rPr>
        <w:t>P</w:t>
      </w:r>
      <w:r>
        <w:rPr>
          <w:bCs/>
        </w:rPr>
        <w:t xml:space="preserve">romoting </w:t>
      </w:r>
      <w:r w:rsidR="00C13579">
        <w:rPr>
          <w:bCs/>
        </w:rPr>
        <w:t>h</w:t>
      </w:r>
      <w:r>
        <w:rPr>
          <w:bCs/>
        </w:rPr>
        <w:t xml:space="preserve">ealthy </w:t>
      </w:r>
      <w:r w:rsidR="00C13579">
        <w:rPr>
          <w:bCs/>
        </w:rPr>
        <w:t>l</w:t>
      </w:r>
      <w:r>
        <w:rPr>
          <w:bCs/>
        </w:rPr>
        <w:t xml:space="preserve">ungs </w:t>
      </w:r>
      <w:r w:rsidR="00C13579">
        <w:rPr>
          <w:bCs/>
        </w:rPr>
        <w:t>together</w:t>
      </w:r>
      <w:r>
        <w:rPr>
          <w:bCs/>
        </w:rPr>
        <w:t xml:space="preserve">. </w:t>
      </w:r>
      <w:r w:rsidR="00C7688C">
        <w:rPr>
          <w:bCs/>
        </w:rPr>
        <w:t xml:space="preserve"> </w:t>
      </w:r>
      <w:r>
        <w:rPr>
          <w:bCs/>
        </w:rPr>
        <w:t xml:space="preserve">Children’s Hospital Colorado Breathing Institute, Colorado, September 2020. </w:t>
      </w:r>
    </w:p>
    <w:p w14:paraId="5E68D88E" w14:textId="77777777" w:rsidR="00A80E38" w:rsidRDefault="00A80E38" w:rsidP="00504ED1">
      <w:pPr>
        <w:rPr>
          <w:b/>
          <w:bCs/>
        </w:rPr>
      </w:pPr>
    </w:p>
    <w:p w14:paraId="77489C45" w14:textId="77777777" w:rsidR="001A7972" w:rsidRDefault="001A7972" w:rsidP="00504ED1">
      <w:pPr>
        <w:rPr>
          <w:b/>
          <w:bCs/>
        </w:rPr>
      </w:pPr>
      <w:bookmarkStart w:id="16" w:name="Lectures_National"/>
      <w:r>
        <w:rPr>
          <w:b/>
          <w:bCs/>
        </w:rPr>
        <w:t>National</w:t>
      </w:r>
    </w:p>
    <w:bookmarkEnd w:id="16"/>
    <w:p w14:paraId="2421437F" w14:textId="1E512802" w:rsidR="0031768E" w:rsidRDefault="0031768E" w:rsidP="0031768E">
      <w:pPr>
        <w:numPr>
          <w:ilvl w:val="0"/>
          <w:numId w:val="1"/>
        </w:numPr>
        <w:rPr>
          <w:bCs/>
          <w:iCs/>
        </w:rPr>
      </w:pPr>
      <w:r w:rsidRPr="00296F1E">
        <w:rPr>
          <w:bCs/>
          <w:iCs/>
        </w:rPr>
        <w:t xml:space="preserve">Identification of novel microbes using molecular detection techniques in a </w:t>
      </w:r>
      <w:r w:rsidR="00C13579" w:rsidRPr="00296F1E">
        <w:rPr>
          <w:bCs/>
          <w:iCs/>
        </w:rPr>
        <w:t>nine-year-old</w:t>
      </w:r>
      <w:r w:rsidRPr="00296F1E">
        <w:rPr>
          <w:bCs/>
          <w:iCs/>
        </w:rPr>
        <w:t xml:space="preserve"> girl with cystic fibrosis and advanced </w:t>
      </w:r>
      <w:r w:rsidRPr="00296F1E">
        <w:rPr>
          <w:bCs/>
          <w:iCs/>
        </w:rPr>
        <w:lastRenderedPageBreak/>
        <w:t xml:space="preserve">lung disease. Pediatric Clinical Fellows Session, North American Cystic Fibrosis Conference, Baltimore, MD, October 2005. </w:t>
      </w:r>
    </w:p>
    <w:p w14:paraId="4186BA60" w14:textId="6EDCF5C9" w:rsidR="0031768E" w:rsidRPr="00C13579" w:rsidRDefault="0031768E" w:rsidP="00C13579">
      <w:pPr>
        <w:numPr>
          <w:ilvl w:val="0"/>
          <w:numId w:val="1"/>
        </w:numPr>
        <w:rPr>
          <w:bCs/>
          <w:iCs/>
        </w:rPr>
      </w:pPr>
      <w:r w:rsidRPr="00296F1E">
        <w:rPr>
          <w:bCs/>
          <w:iCs/>
        </w:rPr>
        <w:t xml:space="preserve">Respiratory </w:t>
      </w:r>
      <w:r w:rsidR="00C13579">
        <w:rPr>
          <w:bCs/>
          <w:iCs/>
        </w:rPr>
        <w:t>i</w:t>
      </w:r>
      <w:r w:rsidRPr="00296F1E">
        <w:rPr>
          <w:bCs/>
          <w:iCs/>
        </w:rPr>
        <w:t xml:space="preserve">ssues in Moebius </w:t>
      </w:r>
      <w:r w:rsidR="00C13579">
        <w:rPr>
          <w:bCs/>
          <w:iCs/>
        </w:rPr>
        <w:t>s</w:t>
      </w:r>
      <w:r w:rsidRPr="00296F1E">
        <w:rPr>
          <w:bCs/>
          <w:iCs/>
        </w:rPr>
        <w:t xml:space="preserve">yndrome. Moebius Syndrome Foundation </w:t>
      </w:r>
      <w:r w:rsidR="00C13579">
        <w:rPr>
          <w:bCs/>
          <w:iCs/>
        </w:rPr>
        <w:t>c</w:t>
      </w:r>
      <w:r w:rsidRPr="00C13579">
        <w:rPr>
          <w:bCs/>
          <w:iCs/>
        </w:rPr>
        <w:t xml:space="preserve">onference, San Francisco, CA, July 2006. </w:t>
      </w:r>
    </w:p>
    <w:p w14:paraId="0EE1344E" w14:textId="4B69E1A9" w:rsidR="006E6D90" w:rsidRPr="00062433" w:rsidRDefault="006E6D90" w:rsidP="00D15A49">
      <w:pPr>
        <w:numPr>
          <w:ilvl w:val="0"/>
          <w:numId w:val="1"/>
        </w:numPr>
        <w:rPr>
          <w:bCs/>
        </w:rPr>
      </w:pPr>
      <w:r w:rsidRPr="00296F1E">
        <w:rPr>
          <w:bCs/>
        </w:rPr>
        <w:t xml:space="preserve">Microbial </w:t>
      </w:r>
      <w:r w:rsidR="00C13579">
        <w:rPr>
          <w:bCs/>
        </w:rPr>
        <w:t>c</w:t>
      </w:r>
      <w:r w:rsidRPr="00296F1E">
        <w:rPr>
          <w:bCs/>
        </w:rPr>
        <w:t xml:space="preserve">ommunities in </w:t>
      </w:r>
      <w:r w:rsidR="00C13579">
        <w:rPr>
          <w:bCs/>
        </w:rPr>
        <w:t>c</w:t>
      </w:r>
      <w:r w:rsidRPr="00296F1E">
        <w:rPr>
          <w:bCs/>
        </w:rPr>
        <w:t xml:space="preserve">hildren with </w:t>
      </w:r>
      <w:r w:rsidR="00C13579">
        <w:rPr>
          <w:bCs/>
        </w:rPr>
        <w:t>c</w:t>
      </w:r>
      <w:r w:rsidRPr="00296F1E">
        <w:rPr>
          <w:bCs/>
        </w:rPr>
        <w:t xml:space="preserve">ystic </w:t>
      </w:r>
      <w:r w:rsidR="00C13579">
        <w:rPr>
          <w:bCs/>
        </w:rPr>
        <w:t>f</w:t>
      </w:r>
      <w:r w:rsidRPr="00296F1E">
        <w:rPr>
          <w:bCs/>
        </w:rPr>
        <w:t xml:space="preserve">ibrosis and </w:t>
      </w:r>
      <w:r w:rsidR="00C13579">
        <w:rPr>
          <w:bCs/>
        </w:rPr>
        <w:t>c</w:t>
      </w:r>
      <w:r w:rsidRPr="00296F1E">
        <w:rPr>
          <w:bCs/>
        </w:rPr>
        <w:t xml:space="preserve">linically </w:t>
      </w:r>
      <w:r w:rsidR="00C13579">
        <w:rPr>
          <w:bCs/>
        </w:rPr>
        <w:t>s</w:t>
      </w:r>
      <w:r w:rsidRPr="00296F1E">
        <w:rPr>
          <w:bCs/>
        </w:rPr>
        <w:t xml:space="preserve">table </w:t>
      </w:r>
      <w:r w:rsidR="00C13579">
        <w:rPr>
          <w:bCs/>
        </w:rPr>
        <w:t>l</w:t>
      </w:r>
      <w:r w:rsidRPr="00296F1E">
        <w:rPr>
          <w:bCs/>
        </w:rPr>
        <w:t xml:space="preserve">ung </w:t>
      </w:r>
      <w:r w:rsidR="00C13579">
        <w:rPr>
          <w:bCs/>
        </w:rPr>
        <w:t>d</w:t>
      </w:r>
      <w:r w:rsidRPr="00296F1E">
        <w:rPr>
          <w:bCs/>
        </w:rPr>
        <w:t xml:space="preserve">isease. Platform Presentation, Pediatric Academic Societies Meeting, Honolulu, HI, May 2008. </w:t>
      </w:r>
    </w:p>
    <w:p w14:paraId="70A04A6E" w14:textId="3DC495A8" w:rsidR="006E6D90" w:rsidRPr="0031768E" w:rsidRDefault="006E6D90" w:rsidP="00D15A49">
      <w:pPr>
        <w:numPr>
          <w:ilvl w:val="0"/>
          <w:numId w:val="1"/>
        </w:numPr>
      </w:pPr>
      <w:r w:rsidRPr="00296F1E">
        <w:t xml:space="preserve">Reliability and validity of quantitative real-time PCR microbial detection from CF airway specimens. Platform presentation at </w:t>
      </w:r>
      <w:r w:rsidRPr="00296F1E">
        <w:rPr>
          <w:bCs/>
        </w:rPr>
        <w:t>workshop, NACFC, Minneapolis, MN, October 2009.</w:t>
      </w:r>
    </w:p>
    <w:p w14:paraId="39AE10F1" w14:textId="23ADA194" w:rsidR="0031768E" w:rsidRPr="0031768E" w:rsidRDefault="0031768E" w:rsidP="0031768E">
      <w:pPr>
        <w:numPr>
          <w:ilvl w:val="0"/>
          <w:numId w:val="1"/>
        </w:numPr>
        <w:rPr>
          <w:bCs/>
          <w:iCs/>
        </w:rPr>
      </w:pPr>
      <w:r w:rsidRPr="00296F1E">
        <w:rPr>
          <w:bCs/>
          <w:iCs/>
        </w:rPr>
        <w:t xml:space="preserve">Respiratory </w:t>
      </w:r>
      <w:r w:rsidR="00C13579">
        <w:rPr>
          <w:bCs/>
          <w:iCs/>
        </w:rPr>
        <w:t>i</w:t>
      </w:r>
      <w:r w:rsidRPr="00296F1E">
        <w:rPr>
          <w:bCs/>
          <w:iCs/>
        </w:rPr>
        <w:t xml:space="preserve">ssues in Moebius </w:t>
      </w:r>
      <w:r w:rsidR="00C13579">
        <w:rPr>
          <w:bCs/>
          <w:iCs/>
        </w:rPr>
        <w:t>s</w:t>
      </w:r>
      <w:r w:rsidRPr="00296F1E">
        <w:rPr>
          <w:bCs/>
          <w:iCs/>
        </w:rPr>
        <w:t xml:space="preserve">yndrome. Moebius Syndrome Foundation </w:t>
      </w:r>
      <w:r w:rsidR="00C13579">
        <w:rPr>
          <w:bCs/>
          <w:iCs/>
        </w:rPr>
        <w:t>c</w:t>
      </w:r>
      <w:r w:rsidRPr="00296F1E">
        <w:rPr>
          <w:bCs/>
          <w:iCs/>
        </w:rPr>
        <w:t>onference,</w:t>
      </w:r>
      <w:r>
        <w:rPr>
          <w:bCs/>
          <w:iCs/>
        </w:rPr>
        <w:t xml:space="preserve"> Broomfield, CO, July 2010</w:t>
      </w:r>
    </w:p>
    <w:p w14:paraId="505463B5" w14:textId="77777777" w:rsidR="006E6D90" w:rsidRPr="00062433" w:rsidRDefault="006E6D90" w:rsidP="00D15A49">
      <w:pPr>
        <w:numPr>
          <w:ilvl w:val="0"/>
          <w:numId w:val="1"/>
        </w:numPr>
      </w:pPr>
      <w:r w:rsidRPr="00296F1E">
        <w:t>Oropharyngeal bacterial microbiome in young children with cystic fibrosis and healthy controls. Workshop presentation, North American CF Conference, Baltimore, MD, October 2010</w:t>
      </w:r>
    </w:p>
    <w:p w14:paraId="5081F96F" w14:textId="77777777" w:rsidR="006E6D90" w:rsidRPr="001D1999" w:rsidRDefault="006E6D90" w:rsidP="00D15A49">
      <w:pPr>
        <w:numPr>
          <w:ilvl w:val="0"/>
          <w:numId w:val="1"/>
        </w:numPr>
      </w:pPr>
      <w:r w:rsidRPr="00296F1E">
        <w:t>Relationship between lung microbiome, lung function and inflammation during treatment of CF pulmonary exacerbation. Workshop presentation, North American CF Conference, Anaheim, CA, November 2011.</w:t>
      </w:r>
    </w:p>
    <w:p w14:paraId="254AF9A2" w14:textId="77777777" w:rsidR="006E6D90" w:rsidRPr="006E6D90" w:rsidRDefault="006E6D90" w:rsidP="00D15A49">
      <w:pPr>
        <w:numPr>
          <w:ilvl w:val="0"/>
          <w:numId w:val="1"/>
        </w:numPr>
      </w:pPr>
      <w:r>
        <w:t xml:space="preserve"> </w:t>
      </w:r>
      <w:r w:rsidRPr="00296F1E">
        <w:t xml:space="preserve">Identification of circulating biomarkers of pulmonary exacerbation using a multiplex </w:t>
      </w:r>
      <w:proofErr w:type="spellStart"/>
      <w:r w:rsidRPr="00296F1E">
        <w:t>SOMAmer</w:t>
      </w:r>
      <w:proofErr w:type="spellEnd"/>
      <w:r w:rsidRPr="00296F1E">
        <w:t xml:space="preserve"> assay</w:t>
      </w:r>
      <w:r>
        <w:t>.</w:t>
      </w:r>
      <w:r w:rsidRPr="00296F1E">
        <w:t xml:space="preserve"> Workshop presentation, North American CF Conference, Anaheim, CA, November 2011</w:t>
      </w:r>
      <w:r w:rsidRPr="00296F1E">
        <w:rPr>
          <w:i/>
        </w:rPr>
        <w:t>.</w:t>
      </w:r>
      <w:r w:rsidRPr="006E6D90">
        <w:rPr>
          <w:bCs/>
        </w:rPr>
        <w:t xml:space="preserve"> </w:t>
      </w:r>
    </w:p>
    <w:p w14:paraId="76879950" w14:textId="77777777" w:rsidR="00A80E38" w:rsidRDefault="006E6D90" w:rsidP="003045A9">
      <w:pPr>
        <w:numPr>
          <w:ilvl w:val="0"/>
          <w:numId w:val="1"/>
        </w:numPr>
      </w:pPr>
      <w:r>
        <w:t>The role of the airway microbiome in antibiotic treatment failure. Symposium presentation, North American CF Conference, Salt Lake City, Utah, CA. October 2013.</w:t>
      </w:r>
      <w:r w:rsidR="00A80E38" w:rsidRPr="00A80E38">
        <w:t xml:space="preserve"> </w:t>
      </w:r>
    </w:p>
    <w:p w14:paraId="4B1186CD" w14:textId="0C99DEA9" w:rsidR="006E6D90" w:rsidRDefault="00A80E38" w:rsidP="003045A9">
      <w:pPr>
        <w:numPr>
          <w:ilvl w:val="0"/>
          <w:numId w:val="1"/>
        </w:numPr>
      </w:pPr>
      <w:r>
        <w:lastRenderedPageBreak/>
        <w:t xml:space="preserve">Airway microbiome in cystic fibrosis.  Invited presentation. Mountain West CF Consortium Conference, Billings, MT, May 2014. </w:t>
      </w:r>
    </w:p>
    <w:p w14:paraId="05FFB1F8" w14:textId="2155A424" w:rsidR="003045A9" w:rsidRDefault="003045A9" w:rsidP="003045A9">
      <w:pPr>
        <w:numPr>
          <w:ilvl w:val="0"/>
          <w:numId w:val="1"/>
        </w:numPr>
      </w:pPr>
      <w:r w:rsidRPr="007435E1">
        <w:rPr>
          <w:bCs/>
        </w:rPr>
        <w:t>Airway microbiota detected from clinically obtained BALF samples from CF patients and disease controls</w:t>
      </w:r>
      <w:r>
        <w:rPr>
          <w:bCs/>
        </w:rPr>
        <w:t>.</w:t>
      </w:r>
      <w:r w:rsidRPr="007435E1">
        <w:rPr>
          <w:bCs/>
        </w:rPr>
        <w:t xml:space="preserve"> Workshop presentation, North American CF Conference, Atlanta, GA, October 2014</w:t>
      </w:r>
      <w:r>
        <w:rPr>
          <w:bCs/>
        </w:rPr>
        <w:t>.</w:t>
      </w:r>
    </w:p>
    <w:p w14:paraId="7A6D404F" w14:textId="77777777" w:rsidR="00A80E38" w:rsidRDefault="006E6D90" w:rsidP="003045A9">
      <w:pPr>
        <w:numPr>
          <w:ilvl w:val="0"/>
          <w:numId w:val="1"/>
        </w:numPr>
      </w:pPr>
      <w:r w:rsidRPr="007435E1">
        <w:t>Utility of microbiota analyses as clinical outcome measures in young children with CF</w:t>
      </w:r>
      <w:r>
        <w:t>.</w:t>
      </w:r>
      <w:r w:rsidRPr="007435E1">
        <w:t xml:space="preserve"> Symposium presentation, North American CF Confer</w:t>
      </w:r>
      <w:r>
        <w:t>ence, Atlanta, GA, October 2014.</w:t>
      </w:r>
    </w:p>
    <w:p w14:paraId="4C490EBC" w14:textId="59934BCE" w:rsidR="00A80E38" w:rsidRDefault="00A80E38" w:rsidP="003045A9">
      <w:pPr>
        <w:numPr>
          <w:ilvl w:val="0"/>
          <w:numId w:val="1"/>
        </w:numPr>
      </w:pPr>
      <w:r>
        <w:t xml:space="preserve">Microbiome in </w:t>
      </w:r>
      <w:r w:rsidR="00C13579">
        <w:t>c</w:t>
      </w:r>
      <w:r>
        <w:t xml:space="preserve">ystic </w:t>
      </w:r>
      <w:r w:rsidR="00C13579">
        <w:t>f</w:t>
      </w:r>
      <w:r>
        <w:t>ibrosis. Presented as part of ATS Postgraduate Course, Understanding the lung microbiome: current state and clinical implications. American Thoracic Society International Meeting, Denver, CO, May 2015.</w:t>
      </w:r>
    </w:p>
    <w:p w14:paraId="6F29BCAE" w14:textId="560E996D" w:rsidR="0031768E" w:rsidRDefault="0031768E" w:rsidP="00C13579">
      <w:pPr>
        <w:numPr>
          <w:ilvl w:val="0"/>
          <w:numId w:val="1"/>
        </w:numPr>
      </w:pPr>
      <w:r w:rsidRPr="00E67C89">
        <w:rPr>
          <w:bCs/>
        </w:rPr>
        <w:t>How and when to submit abstracts, papers and chapters</w:t>
      </w:r>
      <w:r>
        <w:rPr>
          <w:bCs/>
        </w:rPr>
        <w:t>.</w:t>
      </w:r>
      <w:r w:rsidRPr="00E67C89">
        <w:rPr>
          <w:bCs/>
        </w:rPr>
        <w:t xml:space="preserve"> </w:t>
      </w:r>
      <w:r>
        <w:t>ATS Resident Bootcamp, American Thoracic Society International Meeting, Denver, CO, May 2015.</w:t>
      </w:r>
    </w:p>
    <w:p w14:paraId="29C71BD6" w14:textId="0FF11128" w:rsidR="006E6D90" w:rsidRPr="007435E1" w:rsidRDefault="00A80E38" w:rsidP="003045A9">
      <w:pPr>
        <w:numPr>
          <w:ilvl w:val="0"/>
          <w:numId w:val="1"/>
        </w:numPr>
      </w:pPr>
      <w:r w:rsidRPr="00E67C89">
        <w:t>The airwa</w:t>
      </w:r>
      <w:r>
        <w:t xml:space="preserve">y microbiome in children with cystic fibrosis. University of Washington and Seattle Children’s Hospital CF Biostatistics and Epidemiology Workshop, Seattle WA, July 2015. </w:t>
      </w:r>
    </w:p>
    <w:p w14:paraId="5683BCE7" w14:textId="74713AA9" w:rsidR="006E6D90" w:rsidRPr="002504B6" w:rsidRDefault="006E6D90" w:rsidP="003045A9">
      <w:pPr>
        <w:numPr>
          <w:ilvl w:val="0"/>
          <w:numId w:val="1"/>
        </w:numPr>
      </w:pPr>
      <w:r w:rsidRPr="006D507B">
        <w:rPr>
          <w:bCs/>
        </w:rPr>
        <w:t xml:space="preserve">Evolution of the </w:t>
      </w:r>
      <w:r w:rsidR="00C13579">
        <w:rPr>
          <w:bCs/>
        </w:rPr>
        <w:t>a</w:t>
      </w:r>
      <w:r w:rsidRPr="006D507B">
        <w:rPr>
          <w:bCs/>
        </w:rPr>
        <w:t xml:space="preserve">irway </w:t>
      </w:r>
      <w:r w:rsidR="00C13579">
        <w:rPr>
          <w:bCs/>
        </w:rPr>
        <w:t>m</w:t>
      </w:r>
      <w:r w:rsidRPr="006D507B">
        <w:rPr>
          <w:bCs/>
        </w:rPr>
        <w:t xml:space="preserve">icrobiome in </w:t>
      </w:r>
      <w:r w:rsidR="00C13579">
        <w:rPr>
          <w:bCs/>
        </w:rPr>
        <w:t>i</w:t>
      </w:r>
      <w:r w:rsidRPr="006D507B">
        <w:rPr>
          <w:bCs/>
        </w:rPr>
        <w:t xml:space="preserve">nfants with </w:t>
      </w:r>
      <w:r w:rsidR="00C13579">
        <w:rPr>
          <w:bCs/>
        </w:rPr>
        <w:t>c</w:t>
      </w:r>
      <w:r w:rsidRPr="006D507B">
        <w:rPr>
          <w:bCs/>
        </w:rPr>
        <w:t xml:space="preserve">ystic </w:t>
      </w:r>
      <w:r w:rsidR="00C13579">
        <w:rPr>
          <w:bCs/>
        </w:rPr>
        <w:t>f</w:t>
      </w:r>
      <w:r w:rsidRPr="006D507B">
        <w:rPr>
          <w:bCs/>
        </w:rPr>
        <w:t>ibrosis (CF)</w:t>
      </w:r>
      <w:r>
        <w:rPr>
          <w:bCs/>
        </w:rPr>
        <w:t>.</w:t>
      </w:r>
      <w:r w:rsidRPr="006D507B">
        <w:rPr>
          <w:bCs/>
        </w:rPr>
        <w:t xml:space="preserve"> Scientific Symposium, ATS International Meeting, Washington D.C., May </w:t>
      </w:r>
      <w:r>
        <w:rPr>
          <w:bCs/>
        </w:rPr>
        <w:t>2017.</w:t>
      </w:r>
    </w:p>
    <w:p w14:paraId="0118FCDF" w14:textId="174520DB" w:rsidR="00395770" w:rsidRDefault="00395770" w:rsidP="003045A9">
      <w:pPr>
        <w:numPr>
          <w:ilvl w:val="0"/>
          <w:numId w:val="1"/>
        </w:numPr>
      </w:pPr>
      <w:r>
        <w:t>Cystic Fibrosis, ATS Pediatric Resident Bootcamp, Washington D.C., May 2017</w:t>
      </w:r>
    </w:p>
    <w:p w14:paraId="16F2D3CB" w14:textId="3C6BA80D" w:rsidR="006E6D90" w:rsidRDefault="006E6D90" w:rsidP="003045A9">
      <w:pPr>
        <w:numPr>
          <w:ilvl w:val="0"/>
          <w:numId w:val="1"/>
        </w:numPr>
      </w:pPr>
      <w:r w:rsidRPr="006D507B">
        <w:rPr>
          <w:rFonts w:eastAsia="Calibri"/>
        </w:rPr>
        <w:t xml:space="preserve">What are the </w:t>
      </w:r>
      <w:r w:rsidR="00C13579">
        <w:rPr>
          <w:rFonts w:eastAsia="Calibri"/>
        </w:rPr>
        <w:t>c</w:t>
      </w:r>
      <w:r w:rsidRPr="006D507B">
        <w:rPr>
          <w:rFonts w:eastAsia="Calibri"/>
        </w:rPr>
        <w:t xml:space="preserve">hallenges in </w:t>
      </w:r>
      <w:r w:rsidR="00C13579">
        <w:rPr>
          <w:rFonts w:eastAsia="Calibri"/>
        </w:rPr>
        <w:t>i</w:t>
      </w:r>
      <w:r w:rsidRPr="006D507B">
        <w:rPr>
          <w:rFonts w:eastAsia="Calibri"/>
        </w:rPr>
        <w:t xml:space="preserve">dentifying </w:t>
      </w:r>
      <w:r w:rsidR="00C13579">
        <w:rPr>
          <w:rFonts w:eastAsia="Calibri"/>
        </w:rPr>
        <w:t>b</w:t>
      </w:r>
      <w:r w:rsidRPr="006D507B">
        <w:rPr>
          <w:rFonts w:eastAsia="Calibri"/>
        </w:rPr>
        <w:t xml:space="preserve">acterial and </w:t>
      </w:r>
      <w:r w:rsidR="00C13579">
        <w:rPr>
          <w:rFonts w:eastAsia="Calibri"/>
        </w:rPr>
        <w:t>f</w:t>
      </w:r>
      <w:r w:rsidRPr="006D507B">
        <w:rPr>
          <w:rFonts w:eastAsia="Calibri"/>
        </w:rPr>
        <w:t xml:space="preserve">ungal </w:t>
      </w:r>
      <w:r w:rsidR="00C13579">
        <w:rPr>
          <w:rFonts w:eastAsia="Calibri"/>
        </w:rPr>
        <w:t>o</w:t>
      </w:r>
      <w:r w:rsidRPr="006D507B">
        <w:rPr>
          <w:rFonts w:eastAsia="Calibri"/>
        </w:rPr>
        <w:t xml:space="preserve">rganisms in </w:t>
      </w:r>
      <w:r w:rsidR="00C13579">
        <w:rPr>
          <w:rFonts w:eastAsia="Calibri"/>
        </w:rPr>
        <w:t>s</w:t>
      </w:r>
      <w:r w:rsidRPr="006D507B">
        <w:rPr>
          <w:rFonts w:eastAsia="Calibri"/>
        </w:rPr>
        <w:t xml:space="preserve">pecimens from CF </w:t>
      </w:r>
      <w:r w:rsidR="00C13579">
        <w:rPr>
          <w:rFonts w:eastAsia="Calibri"/>
        </w:rPr>
        <w:t>p</w:t>
      </w:r>
      <w:r w:rsidRPr="006D507B">
        <w:rPr>
          <w:rFonts w:eastAsia="Calibri"/>
        </w:rPr>
        <w:t>atients?</w:t>
      </w:r>
      <w:r>
        <w:rPr>
          <w:rFonts w:eastAsia="Calibri"/>
        </w:rPr>
        <w:t xml:space="preserve"> </w:t>
      </w:r>
      <w:r w:rsidRPr="006D507B">
        <w:rPr>
          <w:rFonts w:eastAsia="Calibri"/>
        </w:rPr>
        <w:t xml:space="preserve">Symposium </w:t>
      </w:r>
      <w:r>
        <w:rPr>
          <w:rFonts w:eastAsia="Calibri"/>
        </w:rPr>
        <w:t xml:space="preserve">speaker, </w:t>
      </w:r>
      <w:r>
        <w:rPr>
          <w:rFonts w:eastAsia="Calibri"/>
        </w:rPr>
        <w:lastRenderedPageBreak/>
        <w:t>American Society of Microbiology, ASM</w:t>
      </w:r>
      <w:r w:rsidRPr="006D507B">
        <w:t xml:space="preserve"> Microbe, New Orleans, LA, June 2017</w:t>
      </w:r>
      <w:r>
        <w:t>.</w:t>
      </w:r>
    </w:p>
    <w:p w14:paraId="4FCD3C5E" w14:textId="31178889" w:rsidR="00566B82" w:rsidRDefault="00566B82" w:rsidP="00566B82">
      <w:pPr>
        <w:numPr>
          <w:ilvl w:val="0"/>
          <w:numId w:val="1"/>
        </w:numPr>
      </w:pPr>
      <w:r>
        <w:t>Efforts to advance CFTR therapies, Part II: Population Based Biomarkers. CF Foundation, Therapeutics Development Network General Meeting, Indianapolis, IN, November 2017.</w:t>
      </w:r>
    </w:p>
    <w:p w14:paraId="688EF39A" w14:textId="28C821ED" w:rsidR="00566B82" w:rsidRDefault="00566B82" w:rsidP="00566B82">
      <w:pPr>
        <w:numPr>
          <w:ilvl w:val="0"/>
          <w:numId w:val="1"/>
        </w:numPr>
      </w:pPr>
      <w:r w:rsidRPr="007B2B3F">
        <w:t>Characterizing CFTR modulated changes in sweat chloride and associated clinical outcomes</w:t>
      </w:r>
      <w:r>
        <w:t>. CF Clinical Research Scholars Program Research Seminar, Seattle, WA, November 2017</w:t>
      </w:r>
    </w:p>
    <w:p w14:paraId="76916F2B" w14:textId="1EE9269B" w:rsidR="003045A9" w:rsidRDefault="003045A9" w:rsidP="003045A9">
      <w:pPr>
        <w:numPr>
          <w:ilvl w:val="0"/>
          <w:numId w:val="1"/>
        </w:numPr>
      </w:pPr>
      <w:r>
        <w:t>Longitudinal changes in airway microbiota in infants with CF enrolled in the BONUS study. Workshop Presentation, North American CF Conference,</w:t>
      </w:r>
      <w:r w:rsidRPr="007B223C">
        <w:t xml:space="preserve"> </w:t>
      </w:r>
      <w:r>
        <w:t>Indianapolis, IN, November 2017.</w:t>
      </w:r>
    </w:p>
    <w:p w14:paraId="538A0A6A" w14:textId="72974C32" w:rsidR="00395770" w:rsidRDefault="00395770" w:rsidP="003045A9">
      <w:pPr>
        <w:numPr>
          <w:ilvl w:val="0"/>
          <w:numId w:val="1"/>
        </w:numPr>
      </w:pPr>
      <w:r>
        <w:t>Cystic Fibrosis, ATS Pediatric Resident Bootcamp, San Diego, CA May 2018</w:t>
      </w:r>
    </w:p>
    <w:p w14:paraId="31531679" w14:textId="1B97F6F3" w:rsidR="005154FB" w:rsidRDefault="005154FB" w:rsidP="003045A9">
      <w:pPr>
        <w:numPr>
          <w:ilvl w:val="0"/>
          <w:numId w:val="1"/>
        </w:numPr>
      </w:pPr>
      <w:r>
        <w:t xml:space="preserve">Recommendations for use of antimicrobial resistance testing in clinical practice, Symposium speaker, </w:t>
      </w:r>
      <w:r w:rsidR="00D523DA">
        <w:t>North American CF Conference</w:t>
      </w:r>
      <w:r>
        <w:t>, Denver</w:t>
      </w:r>
      <w:r w:rsidR="00D523DA">
        <w:t>,</w:t>
      </w:r>
      <w:r>
        <w:t xml:space="preserve"> CO, October 2018. </w:t>
      </w:r>
    </w:p>
    <w:p w14:paraId="458D14B5" w14:textId="506049F5" w:rsidR="006E0EB3" w:rsidRDefault="006E0EB3" w:rsidP="006E0EB3">
      <w:pPr>
        <w:numPr>
          <w:ilvl w:val="0"/>
          <w:numId w:val="1"/>
        </w:numPr>
      </w:pPr>
      <w:r w:rsidRPr="00D558CC">
        <w:t>Academic careers in CF: CF Foundation working group recommendations</w:t>
      </w:r>
      <w:r>
        <w:t xml:space="preserve">. CFF Therapeutics Development Network Spring Meeting, Austin, TX, April 2019. </w:t>
      </w:r>
      <w:r w:rsidRPr="00D558CC">
        <w:t xml:space="preserve"> </w:t>
      </w:r>
    </w:p>
    <w:p w14:paraId="19020C8E" w14:textId="3875105E" w:rsidR="006E0EB3" w:rsidRDefault="006E0EB3" w:rsidP="006E0EB3">
      <w:pPr>
        <w:numPr>
          <w:ilvl w:val="0"/>
          <w:numId w:val="1"/>
        </w:numPr>
      </w:pPr>
      <w:r>
        <w:t>M</w:t>
      </w:r>
      <w:r w:rsidR="00F35558">
        <w:t>oving breakthrough therapies to children- rapidly, safely and ethically. Plenary Panel Discussion, CFF Therapeutics Development Network Spring Meeting, Austin, TX, April 2019</w:t>
      </w:r>
    </w:p>
    <w:p w14:paraId="7E01B99D" w14:textId="6582EBFB" w:rsidR="00F35558" w:rsidRDefault="00F35558" w:rsidP="006E0EB3">
      <w:pPr>
        <w:numPr>
          <w:ilvl w:val="0"/>
          <w:numId w:val="1"/>
        </w:numPr>
      </w:pPr>
      <w:r>
        <w:t>How to prevent RC burnout. Breakout session, CFF Therapeutics Development Network Spring Meeting, Austin, TX, April 2019</w:t>
      </w:r>
    </w:p>
    <w:p w14:paraId="2FE982F3" w14:textId="79078D91" w:rsidR="00317869" w:rsidRDefault="004603E9" w:rsidP="003045A9">
      <w:pPr>
        <w:numPr>
          <w:ilvl w:val="0"/>
          <w:numId w:val="1"/>
        </w:numPr>
      </w:pPr>
      <w:r>
        <w:t>Making the mentor-mentee relationship work</w:t>
      </w:r>
      <w:r w:rsidR="00F35558">
        <w:t xml:space="preserve">. </w:t>
      </w:r>
      <w:r>
        <w:t xml:space="preserve">CFF </w:t>
      </w:r>
      <w:r w:rsidR="00543365">
        <w:t xml:space="preserve">Career Development </w:t>
      </w:r>
      <w:r>
        <w:t xml:space="preserve">Retreat, </w:t>
      </w:r>
      <w:r w:rsidR="008953E8">
        <w:t xml:space="preserve">Ellicott City, MD September 2019. </w:t>
      </w:r>
    </w:p>
    <w:p w14:paraId="6DB2E0BD" w14:textId="0F37E924" w:rsidR="003045A9" w:rsidRDefault="00716B79" w:rsidP="003045A9">
      <w:pPr>
        <w:numPr>
          <w:ilvl w:val="0"/>
          <w:numId w:val="1"/>
        </w:numPr>
      </w:pPr>
      <w:r>
        <w:lastRenderedPageBreak/>
        <w:t xml:space="preserve">Achieving optimal growth in children with cystic fibrosis: a multidisciplinary approach. </w:t>
      </w:r>
      <w:r w:rsidR="008F216B">
        <w:t xml:space="preserve">Pediatric Feeding and Swallowing </w:t>
      </w:r>
      <w:r w:rsidR="008D4935">
        <w:t xml:space="preserve">National Conference Breakout Session, Children’s Hospital Colorado, Aurora, CO, September 2019. </w:t>
      </w:r>
    </w:p>
    <w:p w14:paraId="6EF7D0BC" w14:textId="5394273C" w:rsidR="006102C5" w:rsidRDefault="006102C5" w:rsidP="003045A9">
      <w:pPr>
        <w:numPr>
          <w:ilvl w:val="0"/>
          <w:numId w:val="1"/>
        </w:numPr>
      </w:pPr>
      <w:r w:rsidRPr="006102C5">
        <w:t>Pediatric pulmonary exacerbations: approach and research priorities of caregivers and CF center directors</w:t>
      </w:r>
      <w:r>
        <w:t>. Workshop Presentation, North American C</w:t>
      </w:r>
      <w:r w:rsidR="000D5B16">
        <w:t xml:space="preserve">F Conference, Nashville, TN, November 2019. </w:t>
      </w:r>
    </w:p>
    <w:p w14:paraId="75B20375" w14:textId="434B1931" w:rsidR="009727BA" w:rsidRDefault="009727BA" w:rsidP="003045A9">
      <w:pPr>
        <w:numPr>
          <w:ilvl w:val="0"/>
          <w:numId w:val="1"/>
        </w:numPr>
      </w:pPr>
      <w:r>
        <w:t xml:space="preserve">Current treatments in cystic fibrosis: Where are we and how did we get here? </w:t>
      </w:r>
      <w:r w:rsidR="009B0423">
        <w:t>Cotton Conference, Denver,</w:t>
      </w:r>
      <w:r w:rsidR="002B12B1">
        <w:t xml:space="preserve"> February</w:t>
      </w:r>
      <w:r w:rsidR="009B0423">
        <w:t xml:space="preserve"> 2021 (</w:t>
      </w:r>
      <w:r w:rsidR="00C12124">
        <w:t>virtual</w:t>
      </w:r>
      <w:r w:rsidR="009B0423">
        <w:t>)</w:t>
      </w:r>
    </w:p>
    <w:p w14:paraId="3C6B8776" w14:textId="5B7246AB" w:rsidR="00485856" w:rsidRDefault="00485856" w:rsidP="003045A9">
      <w:pPr>
        <w:numPr>
          <w:ilvl w:val="0"/>
          <w:numId w:val="1"/>
        </w:numPr>
      </w:pPr>
      <w:r>
        <w:t xml:space="preserve">Respiratory sampling for fungal infection in CF, CFF Fungal Workshop, February 2021 (virtual) </w:t>
      </w:r>
    </w:p>
    <w:p w14:paraId="57598919" w14:textId="127F10D9" w:rsidR="00DB2ACB" w:rsidRDefault="00DB2ACB" w:rsidP="00DB2ACB">
      <w:pPr>
        <w:pStyle w:val="ListParagraph"/>
        <w:numPr>
          <w:ilvl w:val="0"/>
          <w:numId w:val="1"/>
        </w:numPr>
        <w:contextualSpacing w:val="0"/>
      </w:pPr>
      <w:r w:rsidRPr="00FC5DE8">
        <w:t xml:space="preserve">Microbiology of the CF Lung and </w:t>
      </w:r>
      <w:r w:rsidRPr="00A25B2A">
        <w:rPr>
          <w:i/>
          <w:iCs/>
        </w:rPr>
        <w:t>Pseudomonas</w:t>
      </w:r>
      <w:r w:rsidRPr="00FC5DE8">
        <w:t xml:space="preserve">:  </w:t>
      </w:r>
      <w:r>
        <w:t>I</w:t>
      </w:r>
      <w:r w:rsidRPr="00FC5DE8">
        <w:t>mpact and eradication</w:t>
      </w:r>
      <w:r>
        <w:t>, Invited content expert, Leadership and Education for Advanced Practice Providers (LEAPP) program, October 2021.</w:t>
      </w:r>
    </w:p>
    <w:p w14:paraId="4A0E045C" w14:textId="5DD572ED" w:rsidR="00F01A4B" w:rsidRDefault="00F01A4B" w:rsidP="003045A9">
      <w:pPr>
        <w:numPr>
          <w:ilvl w:val="0"/>
          <w:numId w:val="1"/>
        </w:numPr>
      </w:pPr>
      <w:r>
        <w:t xml:space="preserve">CFF </w:t>
      </w:r>
      <w:r w:rsidR="00B152C3">
        <w:t xml:space="preserve">Infection </w:t>
      </w:r>
      <w:r>
        <w:t xml:space="preserve">Detection and Diagnosis workshop, </w:t>
      </w:r>
      <w:r w:rsidR="00E30A1E">
        <w:t xml:space="preserve">invited presenter, </w:t>
      </w:r>
      <w:r w:rsidR="00B152C3">
        <w:t>October 2021 (virtual)</w:t>
      </w:r>
    </w:p>
    <w:p w14:paraId="698A2958" w14:textId="34DCBA51" w:rsidR="00DB2ACB" w:rsidRDefault="00DB2ACB" w:rsidP="00DB2ACB">
      <w:pPr>
        <w:pStyle w:val="ListParagraph"/>
        <w:numPr>
          <w:ilvl w:val="0"/>
          <w:numId w:val="1"/>
        </w:numPr>
        <w:contextualSpacing w:val="0"/>
      </w:pPr>
      <w:r>
        <w:t>Remote monitoring and sweat chloride measurements. Invited presenter, CFF Remote Endpoints Working Group, virtual, May 2022</w:t>
      </w:r>
    </w:p>
    <w:p w14:paraId="60A6D160" w14:textId="4ECF89F5" w:rsidR="005F2B89" w:rsidRDefault="005F2B89" w:rsidP="003045A9">
      <w:pPr>
        <w:numPr>
          <w:ilvl w:val="0"/>
          <w:numId w:val="1"/>
        </w:numPr>
      </w:pPr>
      <w:r>
        <w:t xml:space="preserve">Challenging cases of </w:t>
      </w:r>
      <w:r w:rsidRPr="005F2B89">
        <w:rPr>
          <w:i/>
          <w:iCs/>
        </w:rPr>
        <w:t>Staphylococcus aureus</w:t>
      </w:r>
      <w:r>
        <w:t>: All the questions you were afraid to ask. Lunch and learn, co-moderator and speaker. North American CF Conference, Philadelphia, PA November 2022.</w:t>
      </w:r>
    </w:p>
    <w:p w14:paraId="0AEC56D2" w14:textId="7786D3F0" w:rsidR="00E92B19" w:rsidRDefault="00E92B19" w:rsidP="003045A9">
      <w:pPr>
        <w:numPr>
          <w:ilvl w:val="0"/>
          <w:numId w:val="1"/>
        </w:numPr>
      </w:pPr>
      <w:proofErr w:type="gramStart"/>
      <w:r>
        <w:t>Current state of sweat testing,</w:t>
      </w:r>
      <w:proofErr w:type="gramEnd"/>
      <w:r>
        <w:t xml:space="preserve"> </w:t>
      </w:r>
      <w:r w:rsidR="001A5757">
        <w:t>invited</w:t>
      </w:r>
      <w:r>
        <w:t xml:space="preserve"> presenter at CF Foundation Sweat Device Meeting, November 2022 (virtual). </w:t>
      </w:r>
    </w:p>
    <w:p w14:paraId="0A7DA476" w14:textId="22DF7A33" w:rsidR="001A5757" w:rsidRDefault="001A5757" w:rsidP="003045A9">
      <w:pPr>
        <w:numPr>
          <w:ilvl w:val="0"/>
          <w:numId w:val="1"/>
        </w:numPr>
      </w:pPr>
      <w:r>
        <w:lastRenderedPageBreak/>
        <w:t>Scientific symposium, Invited speaker at University of Washington, Dr. Bonnie Ramsey Retirement Celebration and Scientific Symposium, Seattle, WA, December 8, 2022.</w:t>
      </w:r>
    </w:p>
    <w:p w14:paraId="146B6680" w14:textId="1958E475" w:rsidR="00BE55EC" w:rsidRDefault="00BE55EC" w:rsidP="00BE55EC">
      <w:pPr>
        <w:numPr>
          <w:ilvl w:val="0"/>
          <w:numId w:val="1"/>
        </w:numPr>
      </w:pPr>
      <w:r>
        <w:t>Invited mentor; co-leader for mock grant review session; breakout group leader, “Grantsmanship”,</w:t>
      </w:r>
      <w:r>
        <w:t xml:space="preserve"> CFF Career Development Retreat, </w:t>
      </w:r>
      <w:r>
        <w:t>Oceanside, CA</w:t>
      </w:r>
      <w:r>
        <w:t xml:space="preserve"> </w:t>
      </w:r>
      <w:r>
        <w:t>February 2023.</w:t>
      </w:r>
      <w:r>
        <w:t xml:space="preserve"> </w:t>
      </w:r>
    </w:p>
    <w:p w14:paraId="66852DD5" w14:textId="77777777" w:rsidR="00F51CEB" w:rsidRDefault="00F51CEB" w:rsidP="00F51CEB">
      <w:pPr>
        <w:pStyle w:val="ListParagraph"/>
        <w:numPr>
          <w:ilvl w:val="0"/>
          <w:numId w:val="1"/>
        </w:numPr>
        <w:contextualSpacing w:val="0"/>
      </w:pPr>
      <w:r>
        <w:t xml:space="preserve">International investigator-initiated studies to support and complement the trial pipeline: learning from the past, </w:t>
      </w:r>
      <w:proofErr w:type="gramStart"/>
      <w:r>
        <w:t>planning for the future</w:t>
      </w:r>
      <w:proofErr w:type="gramEnd"/>
      <w:r>
        <w:t xml:space="preserve">. Invited presenter and participant, Global Therapeutic Development Research Meeting, Cystic Fibrosis Foundation, Bethesda MD, March 2023. </w:t>
      </w:r>
    </w:p>
    <w:p w14:paraId="5DDAA7E3" w14:textId="10698EC5" w:rsidR="006B685D" w:rsidRDefault="006B685D" w:rsidP="00F51CEB">
      <w:pPr>
        <w:pStyle w:val="ListParagraph"/>
        <w:numPr>
          <w:ilvl w:val="0"/>
          <w:numId w:val="1"/>
        </w:numPr>
        <w:contextualSpacing w:val="0"/>
      </w:pPr>
      <w:r>
        <w:t xml:space="preserve">Knowledge gap to be addressed- informed by CF Community, invited presenter and investigator/ participant at study design day for Streamlined treatment of pulmonary exacerbations in pediatrics (STOP Peds) study held at the CFF Therapeutics Development Network Coordinating Center, Seattle, WA, May 2023. </w:t>
      </w:r>
    </w:p>
    <w:p w14:paraId="7CB3DF78" w14:textId="7ADF84FB" w:rsidR="006E6D90" w:rsidRDefault="00F51CEB" w:rsidP="00F51CEB">
      <w:pPr>
        <w:numPr>
          <w:ilvl w:val="0"/>
          <w:numId w:val="1"/>
        </w:numPr>
      </w:pPr>
      <w:r>
        <w:t>Sweating the Small Stuff: Best practices for sweat testing to diagnose cystic fibrosis</w:t>
      </w:r>
      <w:r>
        <w:t xml:space="preserve">. </w:t>
      </w:r>
      <w:r w:rsidR="00BE55EC">
        <w:t xml:space="preserve">Symposium Speaker, Association for Diagnostic and Laboratory Medicine (previously AACC), Anaheim, CA, July 2023. </w:t>
      </w:r>
    </w:p>
    <w:p w14:paraId="5F5D4D33" w14:textId="70FF5026" w:rsidR="00DB2ACB" w:rsidRDefault="00DB2ACB" w:rsidP="00DB2ACB">
      <w:pPr>
        <w:pStyle w:val="ListParagraph"/>
        <w:numPr>
          <w:ilvl w:val="0"/>
          <w:numId w:val="1"/>
        </w:numPr>
        <w:contextualSpacing w:val="0"/>
      </w:pPr>
      <w:r w:rsidRPr="00FC5DE8">
        <w:t>Microbiology of the CF Lung</w:t>
      </w:r>
      <w:r>
        <w:t>. Invited content expert, Leadership and Education for Advanced Practice Providers (LEAPP) program, January 2024.</w:t>
      </w:r>
      <w:r>
        <w:t xml:space="preserve"> (virtual)</w:t>
      </w:r>
    </w:p>
    <w:p w14:paraId="53F0FE6C" w14:textId="77777777" w:rsidR="00DB2ACB" w:rsidRPr="00F51CEB" w:rsidRDefault="00DB2ACB" w:rsidP="00DB2ACB"/>
    <w:p w14:paraId="02BC7084" w14:textId="77777777" w:rsidR="005F2B89" w:rsidRPr="005F2B89" w:rsidRDefault="005F2B89" w:rsidP="005F2B89">
      <w:pPr>
        <w:pStyle w:val="ListParagraph"/>
        <w:ind w:left="360"/>
        <w:contextualSpacing w:val="0"/>
      </w:pPr>
    </w:p>
    <w:p w14:paraId="4AE6C6B2" w14:textId="77777777" w:rsidR="000C1F1B" w:rsidRPr="00A80E38" w:rsidRDefault="000C1F1B" w:rsidP="00504ED1">
      <w:pPr>
        <w:rPr>
          <w:b/>
        </w:rPr>
      </w:pPr>
      <w:r w:rsidRPr="00A80E38">
        <w:rPr>
          <w:b/>
        </w:rPr>
        <w:t>International</w:t>
      </w:r>
      <w:r w:rsidR="00AC29A5" w:rsidRPr="00A80E38">
        <w:rPr>
          <w:b/>
        </w:rPr>
        <w:t xml:space="preserve"> </w:t>
      </w:r>
    </w:p>
    <w:p w14:paraId="1F708B77" w14:textId="77777777" w:rsidR="000E2BBA" w:rsidRDefault="000C1F1B" w:rsidP="000E2BBA">
      <w:pPr>
        <w:numPr>
          <w:ilvl w:val="0"/>
          <w:numId w:val="2"/>
        </w:numPr>
      </w:pPr>
      <w:r>
        <w:lastRenderedPageBreak/>
        <w:t xml:space="preserve">The </w:t>
      </w:r>
      <w:r w:rsidR="00C13579">
        <w:t>a</w:t>
      </w:r>
      <w:r>
        <w:t xml:space="preserve">irway </w:t>
      </w:r>
      <w:r w:rsidR="00C13579">
        <w:t>m</w:t>
      </w:r>
      <w:r>
        <w:t xml:space="preserve">icrobiota </w:t>
      </w:r>
      <w:r w:rsidRPr="00EF6F7E">
        <w:t xml:space="preserve">during </w:t>
      </w:r>
      <w:r w:rsidR="00C13579">
        <w:t>c</w:t>
      </w:r>
      <w:r w:rsidRPr="00EF6F7E">
        <w:t xml:space="preserve">ystic </w:t>
      </w:r>
      <w:r w:rsidR="00C13579">
        <w:t>f</w:t>
      </w:r>
      <w:r w:rsidRPr="00EF6F7E">
        <w:t xml:space="preserve">ibrosis </w:t>
      </w:r>
      <w:r w:rsidR="00C13579">
        <w:t>p</w:t>
      </w:r>
      <w:r w:rsidRPr="00EF6F7E">
        <w:t xml:space="preserve">ulmonary </w:t>
      </w:r>
      <w:r w:rsidR="00C13579">
        <w:t>e</w:t>
      </w:r>
      <w:r w:rsidRPr="00EF6F7E">
        <w:t>xacerbations</w:t>
      </w:r>
      <w:r w:rsidR="005B3346">
        <w:t xml:space="preserve">. </w:t>
      </w:r>
      <w:r w:rsidRPr="001D1999">
        <w:t>German</w:t>
      </w:r>
      <w:r>
        <w:t xml:space="preserve"> </w:t>
      </w:r>
      <w:r w:rsidR="00C13579">
        <w:t>m</w:t>
      </w:r>
      <w:r w:rsidRPr="001D1999">
        <w:t>eeting of</w:t>
      </w:r>
      <w:r>
        <w:t xml:space="preserve"> </w:t>
      </w:r>
      <w:r w:rsidRPr="001D1999">
        <w:t>Microbiology and Hygiene</w:t>
      </w:r>
      <w:r>
        <w:t>, Hamburg, Germany, October 2012.</w:t>
      </w:r>
      <w:r w:rsidRPr="00296F1E">
        <w:t xml:space="preserve"> </w:t>
      </w:r>
    </w:p>
    <w:p w14:paraId="7C0DF403" w14:textId="4FBE5170" w:rsidR="000B615D" w:rsidRDefault="000E2BBA" w:rsidP="000E2BBA">
      <w:pPr>
        <w:numPr>
          <w:ilvl w:val="0"/>
          <w:numId w:val="2"/>
        </w:numPr>
      </w:pPr>
      <w:r>
        <w:t>Do CFTR modulators change treatment of infection and clinical outcomes? Invited symposium speaker, S7:  Infection beyond CFTR modulators. European CF Society conference, Rotterdam, Netherlands, June 2022</w:t>
      </w:r>
    </w:p>
    <w:p w14:paraId="2A435E22" w14:textId="39368F9C" w:rsidR="00FA05A0" w:rsidRDefault="00FA05A0" w:rsidP="000E2BBA">
      <w:pPr>
        <w:numPr>
          <w:ilvl w:val="0"/>
          <w:numId w:val="2"/>
        </w:numPr>
      </w:pPr>
      <w:r w:rsidRPr="00FA05A0">
        <w:t>Sweat testing overvie</w:t>
      </w:r>
      <w:r w:rsidRPr="00FA05A0">
        <w:t xml:space="preserve">w and training.  Invited speaker and educator. As an invited trainer, I presented a talk on sweat testing in cystic fibrosis and co-led 2 training sessions, one for clinical sweat testing for representatives from lower- and middle-income countries (Eastern European and African countries) and one for research coordinators from EU CF Clinical Trials Network sites.  European CF Society Conference, Vienna, Austria, June 2023 </w:t>
      </w:r>
    </w:p>
    <w:p w14:paraId="2F6D5A0C" w14:textId="5EDDF491" w:rsidR="00F51CEB" w:rsidRPr="00FA05A0" w:rsidRDefault="00F51CEB" w:rsidP="000E2BBA">
      <w:pPr>
        <w:numPr>
          <w:ilvl w:val="0"/>
          <w:numId w:val="2"/>
        </w:numPr>
      </w:pPr>
      <w:r>
        <w:t xml:space="preserve">Airway microbial communities in young children with CF and implications for clinical care. Keynote Speaker, Early CF Disease CF Symposium, SickKids Cystic Fibrosis Centre, Toronto, Canada, November 2023. </w:t>
      </w:r>
    </w:p>
    <w:p w14:paraId="6CCF1BE0" w14:textId="77777777" w:rsidR="009B2961" w:rsidRDefault="009B2961" w:rsidP="00504ED1">
      <w:pPr>
        <w:rPr>
          <w:b/>
        </w:rPr>
      </w:pPr>
      <w:bookmarkStart w:id="17" w:name="Conference_moderator"/>
    </w:p>
    <w:p w14:paraId="0F07E295" w14:textId="47463E41" w:rsidR="005A4019" w:rsidRPr="00A80E38" w:rsidRDefault="00A80E38" w:rsidP="00504ED1">
      <w:pPr>
        <w:rPr>
          <w:b/>
        </w:rPr>
      </w:pPr>
      <w:r>
        <w:rPr>
          <w:b/>
        </w:rPr>
        <w:t xml:space="preserve">Conference leadership </w:t>
      </w:r>
      <w:r w:rsidR="005A4019" w:rsidRPr="00A80E38">
        <w:rPr>
          <w:b/>
        </w:rPr>
        <w:t xml:space="preserve"> </w:t>
      </w:r>
    </w:p>
    <w:bookmarkEnd w:id="17"/>
    <w:p w14:paraId="3C8C377C" w14:textId="73D9936F" w:rsidR="008B683F" w:rsidRDefault="008B683F" w:rsidP="00D15A49">
      <w:pPr>
        <w:numPr>
          <w:ilvl w:val="0"/>
          <w:numId w:val="3"/>
        </w:numPr>
      </w:pPr>
      <w:r w:rsidRPr="00296F1E">
        <w:t>Co-moderator, Emerging pathogens: questions and controversies</w:t>
      </w:r>
      <w:r w:rsidR="00746575">
        <w:t>.</w:t>
      </w:r>
      <w:r w:rsidRPr="00296F1E">
        <w:t xml:space="preserve"> Workshop at North American CF Conference, Baltimore, MD, October 2010. </w:t>
      </w:r>
    </w:p>
    <w:p w14:paraId="6A396337" w14:textId="77777777" w:rsidR="008B683F" w:rsidRDefault="008B683F" w:rsidP="00D15A49">
      <w:pPr>
        <w:numPr>
          <w:ilvl w:val="0"/>
          <w:numId w:val="3"/>
        </w:numPr>
      </w:pPr>
      <w:r w:rsidRPr="00296F1E">
        <w:t xml:space="preserve">Co-moderator, Infectious Disease Management Workshop at North American CF Conference, Anaheim, CA, November 2011 </w:t>
      </w:r>
    </w:p>
    <w:p w14:paraId="36A026A6" w14:textId="77777777" w:rsidR="004D3F8A" w:rsidRDefault="004D3F8A" w:rsidP="00D15A49">
      <w:pPr>
        <w:numPr>
          <w:ilvl w:val="0"/>
          <w:numId w:val="3"/>
        </w:numPr>
      </w:pPr>
      <w:r>
        <w:t xml:space="preserve">Co-moderator, </w:t>
      </w:r>
      <w:r w:rsidRPr="004D3F8A">
        <w:t>Defending the CF Airways</w:t>
      </w:r>
      <w:r>
        <w:t xml:space="preserve"> Workshop at North American CF Conference, Orlando, FL, October 2012</w:t>
      </w:r>
    </w:p>
    <w:p w14:paraId="38F776D6" w14:textId="77777777" w:rsidR="004D3F8A" w:rsidRDefault="004D3F8A" w:rsidP="00D15A49">
      <w:pPr>
        <w:numPr>
          <w:ilvl w:val="0"/>
          <w:numId w:val="3"/>
        </w:numPr>
      </w:pPr>
      <w:r>
        <w:lastRenderedPageBreak/>
        <w:t>Co-moderator</w:t>
      </w:r>
      <w:r w:rsidR="00CD066B">
        <w:t xml:space="preserve"> for Roundtable</w:t>
      </w:r>
      <w:r>
        <w:t>, Microbiome and CF, North American CF Conference, Orlando, FL, October 2012</w:t>
      </w:r>
    </w:p>
    <w:p w14:paraId="0896C2FE" w14:textId="77777777" w:rsidR="00C23061" w:rsidRDefault="00274526" w:rsidP="00D15A49">
      <w:pPr>
        <w:pStyle w:val="ListParagraph"/>
        <w:numPr>
          <w:ilvl w:val="0"/>
          <w:numId w:val="3"/>
        </w:numPr>
        <w:contextualSpacing w:val="0"/>
      </w:pPr>
      <w:r>
        <w:t>Co</w:t>
      </w:r>
      <w:r w:rsidR="00C15C4A">
        <w:t xml:space="preserve">-moderator, </w:t>
      </w:r>
      <w:r>
        <w:t xml:space="preserve">Symposium: </w:t>
      </w:r>
      <w:r w:rsidR="00C15C4A" w:rsidRPr="00C15C4A">
        <w:t>Omics of CF Airway Infection</w:t>
      </w:r>
      <w:r w:rsidR="00C15C4A">
        <w:t>, North American CF Conference, Atlanta, GA, October 2014.</w:t>
      </w:r>
    </w:p>
    <w:p w14:paraId="1AC3362F" w14:textId="77777777" w:rsidR="00E67C89" w:rsidRDefault="00E67C89" w:rsidP="00D15A49">
      <w:pPr>
        <w:pStyle w:val="ListParagraph"/>
        <w:numPr>
          <w:ilvl w:val="0"/>
          <w:numId w:val="3"/>
        </w:numPr>
        <w:contextualSpacing w:val="0"/>
      </w:pPr>
      <w:r>
        <w:t>Co-moderator, Faculty Mentoring</w:t>
      </w:r>
      <w:r w:rsidR="00667E46">
        <w:t xml:space="preserve"> and Career Development in CF: </w:t>
      </w:r>
      <w:proofErr w:type="gramStart"/>
      <w:r w:rsidR="00667E46">
        <w:t>C</w:t>
      </w:r>
      <w:r>
        <w:t>urrent status</w:t>
      </w:r>
      <w:proofErr w:type="gramEnd"/>
      <w:r>
        <w:t xml:space="preserve">, needs and opportunities CF Foundation Therapeutics Development Network Annual Spring Meeting, </w:t>
      </w:r>
      <w:r w:rsidRPr="00E67C89">
        <w:t xml:space="preserve">Herndon, </w:t>
      </w:r>
      <w:r>
        <w:t xml:space="preserve">VA, April 2015. </w:t>
      </w:r>
    </w:p>
    <w:p w14:paraId="4E026D7C" w14:textId="02036F21" w:rsidR="00CF7DA5" w:rsidRDefault="00CF7DA5" w:rsidP="00D15A49">
      <w:pPr>
        <w:pStyle w:val="ListParagraph"/>
        <w:numPr>
          <w:ilvl w:val="0"/>
          <w:numId w:val="3"/>
        </w:numPr>
        <w:contextualSpacing w:val="0"/>
      </w:pPr>
      <w:r>
        <w:t>Co-moderator, Symposium</w:t>
      </w:r>
      <w:r w:rsidR="002000A1">
        <w:t>:</w:t>
      </w:r>
      <w:r>
        <w:t xml:space="preserve"> </w:t>
      </w:r>
      <w:r w:rsidRPr="00CF7DA5">
        <w:t xml:space="preserve">Assessing </w:t>
      </w:r>
      <w:r w:rsidR="00C13579">
        <w:t>p</w:t>
      </w:r>
      <w:r w:rsidRPr="00CF7DA5">
        <w:t xml:space="preserve">resymptomatic </w:t>
      </w:r>
      <w:r w:rsidR="00A5242F">
        <w:t>c</w:t>
      </w:r>
      <w:r w:rsidRPr="00CF7DA5">
        <w:t>hildren</w:t>
      </w:r>
      <w:r>
        <w:t xml:space="preserve">, North American CF Conference, Phoenix, AZ, October 2015. </w:t>
      </w:r>
    </w:p>
    <w:p w14:paraId="4E2F01AB" w14:textId="0B8EEB4D" w:rsidR="00274526" w:rsidRPr="008F74AF" w:rsidRDefault="00F23D20" w:rsidP="00D15A49">
      <w:pPr>
        <w:pStyle w:val="ListParagraph"/>
        <w:numPr>
          <w:ilvl w:val="0"/>
          <w:numId w:val="3"/>
        </w:numPr>
        <w:contextualSpacing w:val="0"/>
      </w:pPr>
      <w:r>
        <w:t>Facilitator,</w:t>
      </w:r>
      <w:r w:rsidR="00274526">
        <w:t xml:space="preserve"> </w:t>
      </w:r>
      <w:r w:rsidR="00274526" w:rsidRPr="008F74AF">
        <w:t xml:space="preserve">Mechanisms in Cystic Fibrosis and other </w:t>
      </w:r>
      <w:r w:rsidR="00C13579">
        <w:t>b</w:t>
      </w:r>
      <w:r w:rsidR="00274526" w:rsidRPr="008F74AF">
        <w:t xml:space="preserve">ronchiectatic </w:t>
      </w:r>
      <w:r w:rsidR="00C13579">
        <w:t>d</w:t>
      </w:r>
      <w:r w:rsidR="00274526" w:rsidRPr="008F74AF">
        <w:t>iseases,</w:t>
      </w:r>
      <w:r w:rsidRPr="008F74AF">
        <w:t xml:space="preserve"> Thematic Poster Session, ATS International Conference, Washington D.C. May 2017</w:t>
      </w:r>
      <w:r w:rsidR="00274526" w:rsidRPr="008F74AF">
        <w:t xml:space="preserve"> </w:t>
      </w:r>
    </w:p>
    <w:p w14:paraId="7C5FCBDE" w14:textId="5044264B" w:rsidR="00F23D20" w:rsidRPr="008F74AF" w:rsidRDefault="00274526" w:rsidP="00D15A49">
      <w:pPr>
        <w:pStyle w:val="ListParagraph"/>
        <w:numPr>
          <w:ilvl w:val="0"/>
          <w:numId w:val="3"/>
        </w:numPr>
        <w:contextualSpacing w:val="0"/>
      </w:pPr>
      <w:r w:rsidRPr="008F74AF">
        <w:t xml:space="preserve">Co-moderator, Symposium:  Early </w:t>
      </w:r>
      <w:r w:rsidR="00C13579">
        <w:t>i</w:t>
      </w:r>
      <w:r w:rsidRPr="008F74AF">
        <w:t xml:space="preserve">nfection and </w:t>
      </w:r>
      <w:r w:rsidR="00C13579">
        <w:t>h</w:t>
      </w:r>
      <w:r w:rsidRPr="008F74AF">
        <w:t xml:space="preserve">ost </w:t>
      </w:r>
      <w:r w:rsidR="00C13579">
        <w:t>r</w:t>
      </w:r>
      <w:r w:rsidRPr="008F74AF">
        <w:t>esponse. North American CF Conference, Indianapolis, IN, November 2017.</w:t>
      </w:r>
    </w:p>
    <w:p w14:paraId="792CA443" w14:textId="3B6200A5" w:rsidR="008F74AF" w:rsidRPr="008F74AF" w:rsidRDefault="00D523DA" w:rsidP="008F74AF">
      <w:pPr>
        <w:pStyle w:val="ListParagraph"/>
        <w:numPr>
          <w:ilvl w:val="0"/>
          <w:numId w:val="3"/>
        </w:numPr>
        <w:contextualSpacing w:val="0"/>
      </w:pPr>
      <w:r w:rsidRPr="008F74AF">
        <w:t xml:space="preserve">Co-moderator, Brown Bag Session: Challenging </w:t>
      </w:r>
      <w:r w:rsidR="00C13579">
        <w:t>c</w:t>
      </w:r>
      <w:r w:rsidRPr="008F74AF">
        <w:t xml:space="preserve">ases in NTM </w:t>
      </w:r>
      <w:r w:rsidR="00C13579">
        <w:t>m</w:t>
      </w:r>
      <w:r w:rsidRPr="008F74AF">
        <w:t>anagement. North American CF Conference, Denver, CO, October 2018.</w:t>
      </w:r>
    </w:p>
    <w:p w14:paraId="0B0CE746" w14:textId="0784D70D" w:rsidR="008F74AF" w:rsidRDefault="008F74AF" w:rsidP="008F74AF">
      <w:pPr>
        <w:pStyle w:val="ListParagraph"/>
        <w:numPr>
          <w:ilvl w:val="0"/>
          <w:numId w:val="3"/>
        </w:numPr>
        <w:contextualSpacing w:val="0"/>
      </w:pPr>
      <w:r w:rsidRPr="008F74AF">
        <w:t>Co-moderator, Symposium</w:t>
      </w:r>
      <w:r w:rsidR="008832FE">
        <w:t>:</w:t>
      </w:r>
      <w:r w:rsidRPr="008F74AF">
        <w:t xml:space="preserve"> Impact of CFTR- modulation on infection. North American CF Conference, Nashville TN, November 2019.</w:t>
      </w:r>
    </w:p>
    <w:p w14:paraId="021D002F" w14:textId="3E0B86F0" w:rsidR="00C15C4A" w:rsidRDefault="008832FE" w:rsidP="000E2BBA">
      <w:pPr>
        <w:pStyle w:val="ListParagraph"/>
        <w:numPr>
          <w:ilvl w:val="0"/>
          <w:numId w:val="3"/>
        </w:numPr>
        <w:contextualSpacing w:val="0"/>
      </w:pPr>
      <w:r>
        <w:t xml:space="preserve">Co-moderator, Symposium: Tackling CF infections in the modern era. </w:t>
      </w:r>
      <w:r w:rsidRPr="008F74AF">
        <w:t xml:space="preserve">North American CF Conference, </w:t>
      </w:r>
      <w:r w:rsidR="000D513D">
        <w:t xml:space="preserve">November 2021 (Virtual) </w:t>
      </w:r>
    </w:p>
    <w:p w14:paraId="5929E81F" w14:textId="37BAD81C" w:rsidR="002F3B9F" w:rsidRDefault="002F3B9F" w:rsidP="002F3B9F">
      <w:pPr>
        <w:pStyle w:val="ListParagraph"/>
        <w:numPr>
          <w:ilvl w:val="0"/>
          <w:numId w:val="3"/>
        </w:numPr>
        <w:contextualSpacing w:val="0"/>
      </w:pPr>
      <w:r>
        <w:t xml:space="preserve">Panelist, </w:t>
      </w:r>
      <w:r w:rsidRPr="00AE0F8B">
        <w:t xml:space="preserve">An Interactive Brainstorm: How can my research team build trust with people with CF who do not have access to </w:t>
      </w:r>
      <w:r w:rsidRPr="00AE0F8B">
        <w:lastRenderedPageBreak/>
        <w:t xml:space="preserve">CFTR </w:t>
      </w:r>
      <w:proofErr w:type="gramStart"/>
      <w:r w:rsidRPr="00AE0F8B">
        <w:t>modulators</w:t>
      </w:r>
      <w:r>
        <w:t>?,</w:t>
      </w:r>
      <w:proofErr w:type="gramEnd"/>
      <w:r>
        <w:t xml:space="preserve"> TDN Spring meeting, </w:t>
      </w:r>
      <w:proofErr w:type="spellStart"/>
      <w:r>
        <w:t>Kissamee</w:t>
      </w:r>
      <w:proofErr w:type="spellEnd"/>
      <w:r>
        <w:t xml:space="preserve">, Florida, April 2022. </w:t>
      </w:r>
    </w:p>
    <w:p w14:paraId="160184C3" w14:textId="387B6BFF" w:rsidR="002F3B9F" w:rsidRPr="00011394" w:rsidRDefault="002F3B9F" w:rsidP="002F3B9F">
      <w:pPr>
        <w:pStyle w:val="ListParagraph"/>
        <w:numPr>
          <w:ilvl w:val="0"/>
          <w:numId w:val="3"/>
        </w:numPr>
        <w:contextualSpacing w:val="0"/>
      </w:pPr>
      <w:r>
        <w:t xml:space="preserve">Co-moderator, </w:t>
      </w:r>
      <w:r w:rsidRPr="002F3B9F">
        <w:t>Current and Future Research Needs in the Era of Highly Effective Modulator Therapies for Cystic Fibrosis Virtual Workshop</w:t>
      </w:r>
      <w:r>
        <w:t xml:space="preserve">, </w:t>
      </w:r>
      <w:r w:rsidR="00B735BE">
        <w:t>B</w:t>
      </w:r>
      <w:r>
        <w:t>reakout session</w:t>
      </w:r>
      <w:r w:rsidR="00B735BE">
        <w:t xml:space="preserve">: The risks and benefits of starting HEMT in people with CF and minimal disease, June 2022. </w:t>
      </w:r>
    </w:p>
    <w:p w14:paraId="01BFC736" w14:textId="0953EF64" w:rsidR="00F51CEB" w:rsidRDefault="000E2BBA" w:rsidP="00F51CEB">
      <w:pPr>
        <w:pStyle w:val="ListParagraph"/>
        <w:numPr>
          <w:ilvl w:val="0"/>
          <w:numId w:val="3"/>
        </w:numPr>
        <w:contextualSpacing w:val="0"/>
      </w:pPr>
      <w:r>
        <w:t xml:space="preserve">Co-moderator, </w:t>
      </w:r>
      <w:r w:rsidR="00407EB4">
        <w:t>E poster session- Pathogenesis and treatment of CF pathogens, European CF Society conference, Rotterdam, Netherlands, June 2022</w:t>
      </w:r>
    </w:p>
    <w:p w14:paraId="3AEF4309" w14:textId="3FE5F0BC" w:rsidR="00F51CEB" w:rsidRDefault="00F51CEB" w:rsidP="000E2BBA">
      <w:pPr>
        <w:pStyle w:val="ListParagraph"/>
        <w:numPr>
          <w:ilvl w:val="0"/>
          <w:numId w:val="3"/>
        </w:numPr>
        <w:contextualSpacing w:val="0"/>
      </w:pPr>
      <w:r>
        <w:t>Co-leader, TDN Site Summit, held at Cystic Fibrosis Foundation, Bethesda, MD, September 2023.</w:t>
      </w:r>
    </w:p>
    <w:p w14:paraId="1841EC9D" w14:textId="0ACF81AC" w:rsidR="00F51CEB" w:rsidRDefault="00F51CEB" w:rsidP="000E2BBA">
      <w:pPr>
        <w:pStyle w:val="ListParagraph"/>
        <w:numPr>
          <w:ilvl w:val="0"/>
          <w:numId w:val="3"/>
        </w:numPr>
        <w:contextualSpacing w:val="0"/>
      </w:pPr>
      <w:r>
        <w:t xml:space="preserve">Co-leader, Sweat Testing and Advisory Committee, in-person meeting held at </w:t>
      </w:r>
      <w:r>
        <w:t>Cystic Fibrosis Foundation, Bethesda, MD, September 2023.</w:t>
      </w:r>
    </w:p>
    <w:p w14:paraId="56F2A2D3" w14:textId="77777777" w:rsidR="00DB2ACB" w:rsidRDefault="00DB2ACB" w:rsidP="00DB2ACB"/>
    <w:p w14:paraId="70F278A9" w14:textId="77777777" w:rsidR="00DB2ACB" w:rsidRDefault="00DB2ACB" w:rsidP="00DB2ACB"/>
    <w:p w14:paraId="3D4A231D" w14:textId="75A533E9" w:rsidR="00DB2ACB" w:rsidRPr="00DB2ACB" w:rsidRDefault="00DB2ACB" w:rsidP="00DB2ACB">
      <w:pPr>
        <w:rPr>
          <w:b/>
          <w:bCs/>
        </w:rPr>
      </w:pPr>
      <w:r w:rsidRPr="00DB2ACB">
        <w:rPr>
          <w:b/>
          <w:bCs/>
        </w:rPr>
        <w:t>Other</w:t>
      </w:r>
      <w:r>
        <w:rPr>
          <w:b/>
          <w:bCs/>
        </w:rPr>
        <w:t xml:space="preserve"> Presentations</w:t>
      </w:r>
    </w:p>
    <w:p w14:paraId="588A2BF3" w14:textId="77777777" w:rsidR="00DB2ACB" w:rsidRDefault="00DB2ACB" w:rsidP="00DB2ACB">
      <w:pPr>
        <w:numPr>
          <w:ilvl w:val="0"/>
          <w:numId w:val="11"/>
        </w:numPr>
      </w:pPr>
      <w:r>
        <w:t xml:space="preserve">CF Research update. CHCO </w:t>
      </w:r>
      <w:r w:rsidRPr="00F13B47">
        <w:t xml:space="preserve">CF Family Education Event, </w:t>
      </w:r>
      <w:r>
        <w:t>held annually, 2010-2018</w:t>
      </w:r>
    </w:p>
    <w:p w14:paraId="47C4E54A" w14:textId="77777777" w:rsidR="00DB2ACB" w:rsidRDefault="00DB2ACB" w:rsidP="00DB2ACB">
      <w:pPr>
        <w:numPr>
          <w:ilvl w:val="0"/>
          <w:numId w:val="11"/>
        </w:numPr>
      </w:pPr>
      <w:r>
        <w:t xml:space="preserve">CF lung infections: Myth and facts. CHCO </w:t>
      </w:r>
      <w:r w:rsidRPr="00F13B47">
        <w:t xml:space="preserve">CF Family Education Event, </w:t>
      </w:r>
      <w:r>
        <w:t>2014</w:t>
      </w:r>
    </w:p>
    <w:p w14:paraId="679D23D1" w14:textId="77777777" w:rsidR="00DB2ACB" w:rsidRDefault="00DB2ACB" w:rsidP="00DB2ACB">
      <w:pPr>
        <w:numPr>
          <w:ilvl w:val="0"/>
          <w:numId w:val="11"/>
        </w:numPr>
      </w:pPr>
      <w:r>
        <w:t>Parade of PI’s: Overview of clinical trials, TDN Spring Meeting, San Antonio, AZ, April 2016.</w:t>
      </w:r>
    </w:p>
    <w:p w14:paraId="12740443" w14:textId="77777777" w:rsidR="00DB2ACB" w:rsidRDefault="00DB2ACB" w:rsidP="00DB2ACB">
      <w:pPr>
        <w:numPr>
          <w:ilvl w:val="0"/>
          <w:numId w:val="11"/>
        </w:numPr>
      </w:pPr>
      <w:r>
        <w:t>Fellow and Junior Faculty Q&amp;A panel. Small group discussion leader, ATS Resident Bootcamp, San Francisco, CA, May 2016.</w:t>
      </w:r>
    </w:p>
    <w:p w14:paraId="07D43112" w14:textId="77777777" w:rsidR="00DB2ACB" w:rsidRPr="006D507B" w:rsidRDefault="00DB2ACB" w:rsidP="00DB2ACB">
      <w:pPr>
        <w:numPr>
          <w:ilvl w:val="0"/>
          <w:numId w:val="11"/>
        </w:numPr>
      </w:pPr>
      <w:r>
        <w:lastRenderedPageBreak/>
        <w:t xml:space="preserve">Sweat testing in cystic fibrosis. Training lecture provided to clinical study team from </w:t>
      </w:r>
      <w:proofErr w:type="spellStart"/>
      <w:r>
        <w:t>Flately</w:t>
      </w:r>
      <w:proofErr w:type="spellEnd"/>
      <w:r>
        <w:t xml:space="preserve"> Discovery Laboratory (6 training participants), May 2017. </w:t>
      </w:r>
    </w:p>
    <w:p w14:paraId="726B31E3" w14:textId="77777777" w:rsidR="00DB2ACB" w:rsidRDefault="00DB2ACB" w:rsidP="00DB2ACB">
      <w:pPr>
        <w:numPr>
          <w:ilvl w:val="0"/>
          <w:numId w:val="11"/>
        </w:numPr>
      </w:pPr>
      <w:r>
        <w:t>CHEC-SC Investigator Meeting: Study overview. Investigators Meeting held at North American CF Conference,</w:t>
      </w:r>
      <w:r w:rsidRPr="007B223C">
        <w:t xml:space="preserve"> </w:t>
      </w:r>
      <w:r>
        <w:t>Indianapolis, IN, November 2017.</w:t>
      </w:r>
    </w:p>
    <w:p w14:paraId="1565D411" w14:textId="77777777" w:rsidR="00DB2ACB" w:rsidRDefault="00DB2ACB" w:rsidP="00DB2ACB">
      <w:pPr>
        <w:numPr>
          <w:ilvl w:val="0"/>
          <w:numId w:val="11"/>
        </w:numPr>
      </w:pPr>
      <w:r>
        <w:t xml:space="preserve">CF Research update. CHCO </w:t>
      </w:r>
      <w:r w:rsidRPr="00F13B47">
        <w:t xml:space="preserve">CF Family Education </w:t>
      </w:r>
      <w:r>
        <w:t>Virtual Town Hall</w:t>
      </w:r>
      <w:r w:rsidRPr="00F13B47">
        <w:t xml:space="preserve">, </w:t>
      </w:r>
      <w:r>
        <w:t>2020-2021</w:t>
      </w:r>
    </w:p>
    <w:p w14:paraId="7E855ABA" w14:textId="77777777" w:rsidR="00DB2ACB" w:rsidRDefault="00DB2ACB" w:rsidP="00DB2ACB">
      <w:pPr>
        <w:numPr>
          <w:ilvl w:val="0"/>
          <w:numId w:val="11"/>
        </w:numPr>
      </w:pPr>
      <w:r>
        <w:t xml:space="preserve">Novel culture independent approaches to fungal detection, Breakout session group lead, CFF Fungal Workshop, February 2021 (virtual) </w:t>
      </w:r>
    </w:p>
    <w:p w14:paraId="5CF68782" w14:textId="77777777" w:rsidR="00DB2ACB" w:rsidRDefault="00DB2ACB" w:rsidP="00DB2ACB">
      <w:pPr>
        <w:numPr>
          <w:ilvl w:val="0"/>
          <w:numId w:val="11"/>
        </w:numPr>
      </w:pPr>
      <w:r>
        <w:t xml:space="preserve">Panelist, </w:t>
      </w:r>
      <w:r w:rsidRPr="004F5348">
        <w:t xml:space="preserve">Silver Linings Playbook: Lessons from the </w:t>
      </w:r>
      <w:r>
        <w:t>p</w:t>
      </w:r>
      <w:r w:rsidRPr="004F5348">
        <w:t>andemic</w:t>
      </w:r>
      <w:r>
        <w:t>. Therapeutics Development Network Spring Meeting, April 2021</w:t>
      </w:r>
    </w:p>
    <w:p w14:paraId="78B95C77" w14:textId="77777777" w:rsidR="00DB2ACB" w:rsidRDefault="00DB2ACB" w:rsidP="00DB2ACB">
      <w:pPr>
        <w:numPr>
          <w:ilvl w:val="0"/>
          <w:numId w:val="11"/>
        </w:numPr>
      </w:pPr>
      <w:r w:rsidRPr="000C2860">
        <w:t xml:space="preserve">Panelist, </w:t>
      </w:r>
      <w:proofErr w:type="gramStart"/>
      <w:r>
        <w:t>U</w:t>
      </w:r>
      <w:r w:rsidRPr="000C2860">
        <w:t>tilizing</w:t>
      </w:r>
      <w:proofErr w:type="gramEnd"/>
      <w:r w:rsidRPr="000C2860">
        <w:t xml:space="preserve"> </w:t>
      </w:r>
      <w:r>
        <w:t>e</w:t>
      </w:r>
      <w:r w:rsidRPr="000C2860">
        <w:t xml:space="preserve">xisting CF </w:t>
      </w:r>
      <w:r>
        <w:t>r</w:t>
      </w:r>
      <w:r w:rsidRPr="000C2860">
        <w:t xml:space="preserve">esources to </w:t>
      </w:r>
      <w:r>
        <w:t>e</w:t>
      </w:r>
      <w:r w:rsidRPr="000C2860">
        <w:t xml:space="preserve">nhance </w:t>
      </w:r>
      <w:r>
        <w:t>i</w:t>
      </w:r>
      <w:r w:rsidRPr="000C2860">
        <w:t xml:space="preserve">nvestigator-initiated </w:t>
      </w:r>
      <w:r>
        <w:t>r</w:t>
      </w:r>
      <w:r w:rsidRPr="000C2860">
        <w:t xml:space="preserve">esearch, </w:t>
      </w:r>
      <w:r>
        <w:t>Therapeutics Development Network</w:t>
      </w:r>
      <w:r w:rsidRPr="000C2860">
        <w:t xml:space="preserve"> Spring Meeting, April 2021</w:t>
      </w:r>
    </w:p>
    <w:p w14:paraId="7A1D440D" w14:textId="77777777" w:rsidR="00DB2ACB" w:rsidRDefault="00DB2ACB" w:rsidP="00DB2ACB">
      <w:pPr>
        <w:pStyle w:val="ListParagraph"/>
        <w:numPr>
          <w:ilvl w:val="0"/>
          <w:numId w:val="11"/>
        </w:numPr>
        <w:contextualSpacing w:val="0"/>
      </w:pPr>
      <w:r>
        <w:t xml:space="preserve">Roundtable Moderator, </w:t>
      </w:r>
      <w:r w:rsidRPr="000D513D">
        <w:t xml:space="preserve">Respiratory Cultures in CF: How and What? </w:t>
      </w:r>
      <w:r w:rsidRPr="008F74AF">
        <w:t xml:space="preserve">North American CF Conference, </w:t>
      </w:r>
      <w:r>
        <w:t>November 2021 (Virtual)</w:t>
      </w:r>
    </w:p>
    <w:p w14:paraId="0659E585" w14:textId="77777777" w:rsidR="00DB2ACB" w:rsidRDefault="00DB2ACB" w:rsidP="00DB2ACB">
      <w:pPr>
        <w:pStyle w:val="ListParagraph"/>
        <w:numPr>
          <w:ilvl w:val="0"/>
          <w:numId w:val="11"/>
        </w:numPr>
        <w:contextualSpacing w:val="0"/>
      </w:pPr>
      <w:r>
        <w:t xml:space="preserve">CFF and Therapeutics Development Network Regional Cooperatives Initiative. Presented at North American CF Conference, Philadelphia, PA, November 2022. </w:t>
      </w:r>
    </w:p>
    <w:p w14:paraId="057A3170" w14:textId="77777777" w:rsidR="00DB2ACB" w:rsidRDefault="00DB2ACB" w:rsidP="00DB2ACB">
      <w:pPr>
        <w:pStyle w:val="ListParagraph"/>
        <w:numPr>
          <w:ilvl w:val="0"/>
          <w:numId w:val="11"/>
        </w:numPr>
        <w:contextualSpacing w:val="0"/>
      </w:pPr>
      <w:r>
        <w:t>CF Research: Modulators and Beyond, Family Education Night, Children’s Hospital Colorado, November 2023</w:t>
      </w:r>
    </w:p>
    <w:p w14:paraId="494B1156" w14:textId="7F24C5D8" w:rsidR="00DB2ACB" w:rsidRDefault="00DB2ACB" w:rsidP="00DB2ACB">
      <w:pPr>
        <w:pStyle w:val="ListParagraph"/>
        <w:numPr>
          <w:ilvl w:val="0"/>
          <w:numId w:val="11"/>
        </w:numPr>
        <w:contextualSpacing w:val="0"/>
      </w:pPr>
      <w:r>
        <w:t xml:space="preserve">CFF and Therapeutics Development Network Regional Cooperatives Initiative. Presented at North American CF Conference, </w:t>
      </w:r>
      <w:r>
        <w:t xml:space="preserve">Phoenix, Arizona, November 2023. </w:t>
      </w:r>
      <w:r>
        <w:t xml:space="preserve"> </w:t>
      </w:r>
    </w:p>
    <w:p w14:paraId="32AA45F8" w14:textId="77777777" w:rsidR="00DB2ACB" w:rsidRDefault="00DB2ACB" w:rsidP="00DB2ACB">
      <w:pPr>
        <w:pStyle w:val="ListParagraph"/>
        <w:ind w:left="360"/>
        <w:contextualSpacing w:val="0"/>
      </w:pPr>
    </w:p>
    <w:p w14:paraId="76F4FA2C" w14:textId="77777777" w:rsidR="00DB2ACB" w:rsidRDefault="00DB2ACB" w:rsidP="00062433">
      <w:pPr>
        <w:pBdr>
          <w:bottom w:val="single" w:sz="12" w:space="1" w:color="auto"/>
        </w:pBdr>
        <w:rPr>
          <w:b/>
        </w:rPr>
      </w:pPr>
      <w:bookmarkStart w:id="18" w:name="Teaching"/>
    </w:p>
    <w:p w14:paraId="2D9CBA5B" w14:textId="50E970C8" w:rsidR="009B2248" w:rsidRDefault="000C1F1B" w:rsidP="00062433">
      <w:pPr>
        <w:pBdr>
          <w:bottom w:val="single" w:sz="12" w:space="1" w:color="auto"/>
        </w:pBdr>
        <w:rPr>
          <w:b/>
        </w:rPr>
      </w:pPr>
      <w:r>
        <w:rPr>
          <w:b/>
        </w:rPr>
        <w:t>1</w:t>
      </w:r>
      <w:r w:rsidR="00B1784C">
        <w:rPr>
          <w:b/>
        </w:rPr>
        <w:t>3</w:t>
      </w:r>
      <w:r>
        <w:rPr>
          <w:b/>
        </w:rPr>
        <w:t xml:space="preserve">. </w:t>
      </w:r>
      <w:r w:rsidR="009B2248" w:rsidRPr="002F79C1">
        <w:rPr>
          <w:b/>
        </w:rPr>
        <w:t>Teaching record</w:t>
      </w:r>
    </w:p>
    <w:bookmarkEnd w:id="18"/>
    <w:p w14:paraId="70A60023" w14:textId="77777777" w:rsidR="005A4019" w:rsidRDefault="005A4019" w:rsidP="00062433">
      <w:pPr>
        <w:rPr>
          <w:b/>
        </w:rPr>
      </w:pPr>
    </w:p>
    <w:p w14:paraId="2413094C" w14:textId="3D903DEF" w:rsidR="001A7972" w:rsidRPr="00564DA4" w:rsidRDefault="00234237" w:rsidP="00062433">
      <w:pPr>
        <w:pStyle w:val="ListParagraph"/>
        <w:numPr>
          <w:ilvl w:val="0"/>
          <w:numId w:val="9"/>
        </w:numPr>
        <w:rPr>
          <w:b/>
        </w:rPr>
      </w:pPr>
      <w:r w:rsidRPr="006C1247">
        <w:rPr>
          <w:b/>
        </w:rPr>
        <w:t xml:space="preserve">Classroom Instructional Activities </w:t>
      </w:r>
    </w:p>
    <w:tbl>
      <w:tblPr>
        <w:tblStyle w:val="PlainTable1"/>
        <w:tblW w:w="9180" w:type="dxa"/>
        <w:jc w:val="center"/>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850"/>
        <w:gridCol w:w="2340"/>
        <w:gridCol w:w="991"/>
        <w:gridCol w:w="1649"/>
        <w:gridCol w:w="1350"/>
      </w:tblGrid>
      <w:tr w:rsidR="00E22858" w:rsidRPr="00244D75" w14:paraId="5303F0D9" w14:textId="77777777" w:rsidTr="00B1784C">
        <w:trPr>
          <w:cnfStyle w:val="100000000000" w:firstRow="1" w:lastRow="0" w:firstColumn="0" w:lastColumn="0" w:oddVBand="0" w:evenVBand="0" w:oddHBand="0"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14:paraId="3E26530E" w14:textId="77777777" w:rsidR="006704A9" w:rsidRPr="00244D75" w:rsidRDefault="006704A9" w:rsidP="00D074BF">
            <w:pPr>
              <w:spacing w:before="120"/>
              <w:rPr>
                <w:sz w:val="22"/>
                <w:szCs w:val="22"/>
              </w:rPr>
            </w:pPr>
            <w:r w:rsidRPr="00244D75">
              <w:rPr>
                <w:sz w:val="22"/>
                <w:szCs w:val="22"/>
              </w:rPr>
              <w:t>Course/number</w:t>
            </w:r>
          </w:p>
        </w:tc>
        <w:tc>
          <w:tcPr>
            <w:tcW w:w="2340" w:type="dxa"/>
            <w:noWrap/>
            <w:vAlign w:val="center"/>
            <w:hideMark/>
          </w:tcPr>
          <w:p w14:paraId="5F4D1E1F" w14:textId="77777777" w:rsidR="006704A9" w:rsidRPr="00244D75" w:rsidRDefault="006704A9" w:rsidP="00D074BF">
            <w:pPr>
              <w:spacing w:before="120"/>
              <w:cnfStyle w:val="100000000000" w:firstRow="1" w:lastRow="0" w:firstColumn="0" w:lastColumn="0" w:oddVBand="0" w:evenVBand="0" w:oddHBand="0" w:evenHBand="0" w:firstRowFirstColumn="0" w:firstRowLastColumn="0" w:lastRowFirstColumn="0" w:lastRowLastColumn="0"/>
              <w:rPr>
                <w:sz w:val="22"/>
                <w:szCs w:val="22"/>
              </w:rPr>
            </w:pPr>
            <w:r w:rsidRPr="00244D75">
              <w:rPr>
                <w:sz w:val="22"/>
                <w:szCs w:val="22"/>
              </w:rPr>
              <w:t xml:space="preserve">Trainee/ Participants </w:t>
            </w:r>
          </w:p>
        </w:tc>
        <w:tc>
          <w:tcPr>
            <w:tcW w:w="991" w:type="dxa"/>
            <w:noWrap/>
            <w:vAlign w:val="center"/>
            <w:hideMark/>
          </w:tcPr>
          <w:p w14:paraId="2C896387" w14:textId="77777777" w:rsidR="006704A9" w:rsidRPr="00244D75" w:rsidRDefault="006704A9" w:rsidP="00D074BF">
            <w:pPr>
              <w:spacing w:before="120"/>
              <w:cnfStyle w:val="100000000000" w:firstRow="1" w:lastRow="0" w:firstColumn="0" w:lastColumn="0" w:oddVBand="0" w:evenVBand="0" w:oddHBand="0" w:evenHBand="0" w:firstRowFirstColumn="0" w:firstRowLastColumn="0" w:lastRowFirstColumn="0" w:lastRowLastColumn="0"/>
              <w:rPr>
                <w:sz w:val="22"/>
                <w:szCs w:val="22"/>
              </w:rPr>
            </w:pPr>
            <w:r w:rsidRPr="00244D75">
              <w:rPr>
                <w:sz w:val="22"/>
                <w:szCs w:val="22"/>
              </w:rPr>
              <w:t>Year</w:t>
            </w:r>
          </w:p>
        </w:tc>
        <w:tc>
          <w:tcPr>
            <w:tcW w:w="1649" w:type="dxa"/>
            <w:noWrap/>
            <w:vAlign w:val="center"/>
            <w:hideMark/>
          </w:tcPr>
          <w:p w14:paraId="2DBC0AD6" w14:textId="77777777" w:rsidR="006704A9" w:rsidRPr="00244D75" w:rsidRDefault="006704A9" w:rsidP="00D074BF">
            <w:pPr>
              <w:spacing w:before="120"/>
              <w:cnfStyle w:val="100000000000" w:firstRow="1" w:lastRow="0" w:firstColumn="0" w:lastColumn="0" w:oddVBand="0" w:evenVBand="0" w:oddHBand="0" w:evenHBand="0" w:firstRowFirstColumn="0" w:firstRowLastColumn="0" w:lastRowFirstColumn="0" w:lastRowLastColumn="0"/>
              <w:rPr>
                <w:sz w:val="22"/>
                <w:szCs w:val="22"/>
              </w:rPr>
            </w:pPr>
            <w:r w:rsidRPr="00244D75">
              <w:rPr>
                <w:sz w:val="22"/>
                <w:szCs w:val="22"/>
              </w:rPr>
              <w:t xml:space="preserve">Role </w:t>
            </w:r>
          </w:p>
        </w:tc>
        <w:tc>
          <w:tcPr>
            <w:tcW w:w="1350" w:type="dxa"/>
            <w:noWrap/>
            <w:vAlign w:val="center"/>
            <w:hideMark/>
          </w:tcPr>
          <w:p w14:paraId="21F87096" w14:textId="15E33218" w:rsidR="006704A9" w:rsidRPr="00244D75" w:rsidRDefault="00D074BF" w:rsidP="00D074BF">
            <w:pPr>
              <w:spacing w:before="120"/>
              <w:cnfStyle w:val="100000000000" w:firstRow="1" w:lastRow="0" w:firstColumn="0" w:lastColumn="0" w:oddVBand="0" w:evenVBand="0" w:oddHBand="0" w:evenHBand="0" w:firstRowFirstColumn="0" w:firstRowLastColumn="0" w:lastRowFirstColumn="0" w:lastRowLastColumn="0"/>
              <w:rPr>
                <w:sz w:val="22"/>
                <w:szCs w:val="22"/>
              </w:rPr>
            </w:pPr>
            <w:r w:rsidRPr="00244D75">
              <w:rPr>
                <w:sz w:val="22"/>
                <w:szCs w:val="22"/>
              </w:rPr>
              <w:t xml:space="preserve"># </w:t>
            </w:r>
            <w:r w:rsidR="006704A9" w:rsidRPr="00244D75">
              <w:rPr>
                <w:sz w:val="22"/>
                <w:szCs w:val="22"/>
              </w:rPr>
              <w:t>Trainees</w:t>
            </w:r>
          </w:p>
        </w:tc>
      </w:tr>
      <w:tr w:rsidR="00D074BF" w:rsidRPr="00244D75" w14:paraId="05D25C8B" w14:textId="77777777" w:rsidTr="00B1784C">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850" w:type="dxa"/>
            <w:hideMark/>
          </w:tcPr>
          <w:p w14:paraId="593BA42D" w14:textId="77777777" w:rsidR="006704A9" w:rsidRPr="00244D75" w:rsidRDefault="006704A9" w:rsidP="00C074A3">
            <w:pPr>
              <w:spacing w:before="120"/>
              <w:rPr>
                <w:b w:val="0"/>
                <w:sz w:val="22"/>
                <w:szCs w:val="22"/>
              </w:rPr>
            </w:pPr>
            <w:r w:rsidRPr="00244D75">
              <w:rPr>
                <w:b w:val="0"/>
                <w:sz w:val="22"/>
                <w:szCs w:val="22"/>
              </w:rPr>
              <w:t xml:space="preserve">Molecules to </w:t>
            </w:r>
            <w:proofErr w:type="gramStart"/>
            <w:r w:rsidRPr="00244D75">
              <w:rPr>
                <w:b w:val="0"/>
                <w:sz w:val="22"/>
                <w:szCs w:val="22"/>
              </w:rPr>
              <w:t>Medicine  IDPT</w:t>
            </w:r>
            <w:proofErr w:type="gramEnd"/>
            <w:r w:rsidRPr="00244D75">
              <w:rPr>
                <w:b w:val="0"/>
                <w:sz w:val="22"/>
                <w:szCs w:val="22"/>
              </w:rPr>
              <w:t xml:space="preserve"> 500</w:t>
            </w:r>
          </w:p>
        </w:tc>
        <w:tc>
          <w:tcPr>
            <w:tcW w:w="2340" w:type="dxa"/>
            <w:noWrap/>
            <w:hideMark/>
          </w:tcPr>
          <w:p w14:paraId="6016290A" w14:textId="77777777" w:rsidR="006704A9" w:rsidRPr="00244D75" w:rsidRDefault="006704A9" w:rsidP="00C074A3">
            <w:pPr>
              <w:spacing w:before="120"/>
              <w:cnfStyle w:val="000000100000" w:firstRow="0" w:lastRow="0" w:firstColumn="0" w:lastColumn="0" w:oddVBand="0" w:evenVBand="0" w:oddHBand="1" w:evenHBand="0" w:firstRowFirstColumn="0" w:firstRowLastColumn="0" w:lastRowFirstColumn="0" w:lastRowLastColumn="0"/>
              <w:rPr>
                <w:bCs/>
                <w:sz w:val="22"/>
                <w:szCs w:val="22"/>
              </w:rPr>
            </w:pPr>
            <w:r w:rsidRPr="00244D75">
              <w:rPr>
                <w:bCs/>
                <w:sz w:val="22"/>
                <w:szCs w:val="22"/>
              </w:rPr>
              <w:t>Medical Students, UCSOM</w:t>
            </w:r>
          </w:p>
        </w:tc>
        <w:tc>
          <w:tcPr>
            <w:tcW w:w="991" w:type="dxa"/>
            <w:noWrap/>
            <w:hideMark/>
          </w:tcPr>
          <w:p w14:paraId="4D31448A" w14:textId="77777777" w:rsidR="006704A9" w:rsidRPr="00244D75" w:rsidRDefault="006704A9" w:rsidP="00C074A3">
            <w:pPr>
              <w:spacing w:before="120"/>
              <w:cnfStyle w:val="000000100000" w:firstRow="0" w:lastRow="0" w:firstColumn="0" w:lastColumn="0" w:oddVBand="0" w:evenVBand="0" w:oddHBand="1" w:evenHBand="0" w:firstRowFirstColumn="0" w:firstRowLastColumn="0" w:lastRowFirstColumn="0" w:lastRowLastColumn="0"/>
              <w:rPr>
                <w:bCs/>
                <w:sz w:val="22"/>
                <w:szCs w:val="22"/>
              </w:rPr>
            </w:pPr>
            <w:r w:rsidRPr="00244D75">
              <w:rPr>
                <w:bCs/>
                <w:sz w:val="22"/>
                <w:szCs w:val="22"/>
              </w:rPr>
              <w:t>2011</w:t>
            </w:r>
          </w:p>
        </w:tc>
        <w:tc>
          <w:tcPr>
            <w:tcW w:w="1649" w:type="dxa"/>
            <w:noWrap/>
            <w:hideMark/>
          </w:tcPr>
          <w:p w14:paraId="761F4F27" w14:textId="77777777" w:rsidR="006704A9" w:rsidRPr="00244D75" w:rsidRDefault="006704A9" w:rsidP="00C074A3">
            <w:pPr>
              <w:spacing w:before="120"/>
              <w:ind w:left="-31" w:firstLine="31"/>
              <w:cnfStyle w:val="000000100000" w:firstRow="0" w:lastRow="0" w:firstColumn="0" w:lastColumn="0" w:oddVBand="0" w:evenVBand="0" w:oddHBand="1" w:evenHBand="0" w:firstRowFirstColumn="0" w:firstRowLastColumn="0" w:lastRowFirstColumn="0" w:lastRowLastColumn="0"/>
              <w:rPr>
                <w:bCs/>
                <w:sz w:val="22"/>
                <w:szCs w:val="22"/>
              </w:rPr>
            </w:pPr>
            <w:r w:rsidRPr="00244D75">
              <w:rPr>
                <w:bCs/>
                <w:sz w:val="22"/>
                <w:szCs w:val="22"/>
              </w:rPr>
              <w:t xml:space="preserve">Lecture, </w:t>
            </w:r>
            <w:r w:rsidRPr="00244D75">
              <w:rPr>
                <w:bCs/>
                <w:i/>
                <w:iCs/>
                <w:sz w:val="22"/>
                <w:szCs w:val="22"/>
              </w:rPr>
              <w:t>Cystic fibrosis</w:t>
            </w:r>
            <w:r w:rsidRPr="00244D75">
              <w:rPr>
                <w:bCs/>
                <w:sz w:val="22"/>
                <w:szCs w:val="22"/>
              </w:rPr>
              <w:t xml:space="preserve"> </w:t>
            </w:r>
          </w:p>
        </w:tc>
        <w:tc>
          <w:tcPr>
            <w:tcW w:w="1350" w:type="dxa"/>
            <w:noWrap/>
            <w:hideMark/>
          </w:tcPr>
          <w:p w14:paraId="2A2C7006" w14:textId="77777777" w:rsidR="006704A9" w:rsidRPr="00244D75" w:rsidRDefault="006704A9" w:rsidP="00D074BF">
            <w:pPr>
              <w:spacing w:before="120"/>
              <w:jc w:val="center"/>
              <w:cnfStyle w:val="000000100000" w:firstRow="0" w:lastRow="0" w:firstColumn="0" w:lastColumn="0" w:oddVBand="0" w:evenVBand="0" w:oddHBand="1" w:evenHBand="0" w:firstRowFirstColumn="0" w:firstRowLastColumn="0" w:lastRowFirstColumn="0" w:lastRowLastColumn="0"/>
              <w:rPr>
                <w:bCs/>
                <w:sz w:val="22"/>
                <w:szCs w:val="22"/>
              </w:rPr>
            </w:pPr>
            <w:r w:rsidRPr="00244D75">
              <w:rPr>
                <w:bCs/>
                <w:sz w:val="22"/>
                <w:szCs w:val="22"/>
              </w:rPr>
              <w:t>120</w:t>
            </w:r>
          </w:p>
        </w:tc>
      </w:tr>
      <w:tr w:rsidR="00C074A3" w:rsidRPr="00244D75" w14:paraId="577C9AAB" w14:textId="77777777" w:rsidTr="00B1784C">
        <w:trPr>
          <w:trHeight w:val="144"/>
          <w:jc w:val="center"/>
        </w:trPr>
        <w:tc>
          <w:tcPr>
            <w:cnfStyle w:val="001000000000" w:firstRow="0" w:lastRow="0" w:firstColumn="1" w:lastColumn="0" w:oddVBand="0" w:evenVBand="0" w:oddHBand="0" w:evenHBand="0" w:firstRowFirstColumn="0" w:firstRowLastColumn="0" w:lastRowFirstColumn="0" w:lastRowLastColumn="0"/>
            <w:tcW w:w="2850" w:type="dxa"/>
            <w:hideMark/>
          </w:tcPr>
          <w:p w14:paraId="7234E31C" w14:textId="77777777" w:rsidR="006704A9" w:rsidRPr="00244D75" w:rsidRDefault="006704A9" w:rsidP="00C074A3">
            <w:pPr>
              <w:spacing w:before="120"/>
              <w:rPr>
                <w:b w:val="0"/>
                <w:sz w:val="22"/>
                <w:szCs w:val="22"/>
              </w:rPr>
            </w:pPr>
            <w:r w:rsidRPr="00244D75">
              <w:rPr>
                <w:b w:val="0"/>
                <w:sz w:val="22"/>
                <w:szCs w:val="22"/>
              </w:rPr>
              <w:t xml:space="preserve">Molecules to </w:t>
            </w:r>
            <w:proofErr w:type="gramStart"/>
            <w:r w:rsidRPr="00244D75">
              <w:rPr>
                <w:b w:val="0"/>
                <w:sz w:val="22"/>
                <w:szCs w:val="22"/>
              </w:rPr>
              <w:t>Medicine  IDPT</w:t>
            </w:r>
            <w:proofErr w:type="gramEnd"/>
            <w:r w:rsidRPr="00244D75">
              <w:rPr>
                <w:b w:val="0"/>
                <w:sz w:val="22"/>
                <w:szCs w:val="22"/>
              </w:rPr>
              <w:t xml:space="preserve"> 500</w:t>
            </w:r>
          </w:p>
        </w:tc>
        <w:tc>
          <w:tcPr>
            <w:tcW w:w="2340" w:type="dxa"/>
            <w:noWrap/>
            <w:hideMark/>
          </w:tcPr>
          <w:p w14:paraId="71F9A639" w14:textId="77777777" w:rsidR="006704A9" w:rsidRPr="00244D75" w:rsidRDefault="006704A9" w:rsidP="00C074A3">
            <w:pPr>
              <w:spacing w:before="120"/>
              <w:cnfStyle w:val="000000000000" w:firstRow="0" w:lastRow="0" w:firstColumn="0" w:lastColumn="0" w:oddVBand="0" w:evenVBand="0" w:oddHBand="0" w:evenHBand="0" w:firstRowFirstColumn="0" w:firstRowLastColumn="0" w:lastRowFirstColumn="0" w:lastRowLastColumn="0"/>
              <w:rPr>
                <w:bCs/>
                <w:sz w:val="22"/>
                <w:szCs w:val="22"/>
              </w:rPr>
            </w:pPr>
            <w:r w:rsidRPr="00244D75">
              <w:rPr>
                <w:bCs/>
                <w:sz w:val="22"/>
                <w:szCs w:val="22"/>
              </w:rPr>
              <w:t>Medical Students, UCSOM</w:t>
            </w:r>
          </w:p>
        </w:tc>
        <w:tc>
          <w:tcPr>
            <w:tcW w:w="991" w:type="dxa"/>
            <w:noWrap/>
            <w:hideMark/>
          </w:tcPr>
          <w:p w14:paraId="116ADF0E" w14:textId="77777777" w:rsidR="006704A9" w:rsidRPr="00244D75" w:rsidRDefault="006704A9" w:rsidP="00C074A3">
            <w:pPr>
              <w:spacing w:before="120"/>
              <w:cnfStyle w:val="000000000000" w:firstRow="0" w:lastRow="0" w:firstColumn="0" w:lastColumn="0" w:oddVBand="0" w:evenVBand="0" w:oddHBand="0" w:evenHBand="0" w:firstRowFirstColumn="0" w:firstRowLastColumn="0" w:lastRowFirstColumn="0" w:lastRowLastColumn="0"/>
              <w:rPr>
                <w:bCs/>
                <w:sz w:val="22"/>
                <w:szCs w:val="22"/>
              </w:rPr>
            </w:pPr>
            <w:r w:rsidRPr="00244D75">
              <w:rPr>
                <w:bCs/>
                <w:sz w:val="22"/>
                <w:szCs w:val="22"/>
              </w:rPr>
              <w:t>2012</w:t>
            </w:r>
          </w:p>
        </w:tc>
        <w:tc>
          <w:tcPr>
            <w:tcW w:w="1649" w:type="dxa"/>
            <w:noWrap/>
            <w:hideMark/>
          </w:tcPr>
          <w:p w14:paraId="4BFBE9C9" w14:textId="77777777" w:rsidR="006704A9" w:rsidRPr="00244D75" w:rsidRDefault="006704A9" w:rsidP="00C074A3">
            <w:pPr>
              <w:spacing w:before="120"/>
              <w:cnfStyle w:val="000000000000" w:firstRow="0" w:lastRow="0" w:firstColumn="0" w:lastColumn="0" w:oddVBand="0" w:evenVBand="0" w:oddHBand="0" w:evenHBand="0" w:firstRowFirstColumn="0" w:firstRowLastColumn="0" w:lastRowFirstColumn="0" w:lastRowLastColumn="0"/>
              <w:rPr>
                <w:bCs/>
                <w:sz w:val="22"/>
                <w:szCs w:val="22"/>
              </w:rPr>
            </w:pPr>
            <w:r w:rsidRPr="00244D75">
              <w:rPr>
                <w:bCs/>
                <w:sz w:val="22"/>
                <w:szCs w:val="22"/>
              </w:rPr>
              <w:t xml:space="preserve">Lecture, </w:t>
            </w:r>
            <w:r w:rsidRPr="00244D75">
              <w:rPr>
                <w:bCs/>
                <w:i/>
                <w:iCs/>
                <w:sz w:val="22"/>
                <w:szCs w:val="22"/>
              </w:rPr>
              <w:t xml:space="preserve">Cystic fibrosis </w:t>
            </w:r>
          </w:p>
        </w:tc>
        <w:tc>
          <w:tcPr>
            <w:tcW w:w="1350" w:type="dxa"/>
            <w:noWrap/>
            <w:hideMark/>
          </w:tcPr>
          <w:p w14:paraId="1A44ABB9" w14:textId="77777777" w:rsidR="006704A9" w:rsidRPr="00244D75" w:rsidRDefault="006704A9" w:rsidP="00D074BF">
            <w:pPr>
              <w:spacing w:before="120"/>
              <w:jc w:val="center"/>
              <w:cnfStyle w:val="000000000000" w:firstRow="0" w:lastRow="0" w:firstColumn="0" w:lastColumn="0" w:oddVBand="0" w:evenVBand="0" w:oddHBand="0" w:evenHBand="0" w:firstRowFirstColumn="0" w:firstRowLastColumn="0" w:lastRowFirstColumn="0" w:lastRowLastColumn="0"/>
              <w:rPr>
                <w:bCs/>
                <w:sz w:val="22"/>
                <w:szCs w:val="22"/>
              </w:rPr>
            </w:pPr>
            <w:r w:rsidRPr="00244D75">
              <w:rPr>
                <w:bCs/>
                <w:sz w:val="22"/>
                <w:szCs w:val="22"/>
              </w:rPr>
              <w:t>120</w:t>
            </w:r>
          </w:p>
        </w:tc>
      </w:tr>
      <w:tr w:rsidR="00D074BF" w:rsidRPr="00244D75" w14:paraId="169BFB3B" w14:textId="77777777" w:rsidTr="00B1784C">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850" w:type="dxa"/>
            <w:hideMark/>
          </w:tcPr>
          <w:p w14:paraId="62467061" w14:textId="77777777" w:rsidR="006704A9" w:rsidRPr="00244D75" w:rsidRDefault="006704A9" w:rsidP="00C074A3">
            <w:pPr>
              <w:spacing w:before="120"/>
              <w:rPr>
                <w:b w:val="0"/>
                <w:sz w:val="22"/>
                <w:szCs w:val="22"/>
              </w:rPr>
            </w:pPr>
            <w:r w:rsidRPr="00244D75">
              <w:rPr>
                <w:b w:val="0"/>
                <w:sz w:val="22"/>
                <w:szCs w:val="22"/>
              </w:rPr>
              <w:t xml:space="preserve">Molecules to </w:t>
            </w:r>
            <w:proofErr w:type="gramStart"/>
            <w:r w:rsidRPr="00244D75">
              <w:rPr>
                <w:b w:val="0"/>
                <w:sz w:val="22"/>
                <w:szCs w:val="22"/>
              </w:rPr>
              <w:t>Medicine  IDPT</w:t>
            </w:r>
            <w:proofErr w:type="gramEnd"/>
            <w:r w:rsidRPr="00244D75">
              <w:rPr>
                <w:b w:val="0"/>
                <w:sz w:val="22"/>
                <w:szCs w:val="22"/>
              </w:rPr>
              <w:t xml:space="preserve"> 500</w:t>
            </w:r>
          </w:p>
        </w:tc>
        <w:tc>
          <w:tcPr>
            <w:tcW w:w="2340" w:type="dxa"/>
            <w:noWrap/>
            <w:hideMark/>
          </w:tcPr>
          <w:p w14:paraId="43522669" w14:textId="77777777" w:rsidR="006704A9" w:rsidRPr="00244D75" w:rsidRDefault="006704A9" w:rsidP="00C074A3">
            <w:pPr>
              <w:spacing w:before="120"/>
              <w:cnfStyle w:val="000000100000" w:firstRow="0" w:lastRow="0" w:firstColumn="0" w:lastColumn="0" w:oddVBand="0" w:evenVBand="0" w:oddHBand="1" w:evenHBand="0" w:firstRowFirstColumn="0" w:firstRowLastColumn="0" w:lastRowFirstColumn="0" w:lastRowLastColumn="0"/>
              <w:rPr>
                <w:bCs/>
                <w:sz w:val="22"/>
                <w:szCs w:val="22"/>
              </w:rPr>
            </w:pPr>
            <w:r w:rsidRPr="00244D75">
              <w:rPr>
                <w:bCs/>
                <w:sz w:val="22"/>
                <w:szCs w:val="22"/>
              </w:rPr>
              <w:t>Medical Students, UCSOM</w:t>
            </w:r>
          </w:p>
        </w:tc>
        <w:tc>
          <w:tcPr>
            <w:tcW w:w="991" w:type="dxa"/>
            <w:noWrap/>
            <w:hideMark/>
          </w:tcPr>
          <w:p w14:paraId="41985692" w14:textId="77777777" w:rsidR="006704A9" w:rsidRPr="00244D75" w:rsidRDefault="006704A9" w:rsidP="00C074A3">
            <w:pPr>
              <w:spacing w:before="120"/>
              <w:cnfStyle w:val="000000100000" w:firstRow="0" w:lastRow="0" w:firstColumn="0" w:lastColumn="0" w:oddVBand="0" w:evenVBand="0" w:oddHBand="1" w:evenHBand="0" w:firstRowFirstColumn="0" w:firstRowLastColumn="0" w:lastRowFirstColumn="0" w:lastRowLastColumn="0"/>
              <w:rPr>
                <w:bCs/>
                <w:sz w:val="22"/>
                <w:szCs w:val="22"/>
              </w:rPr>
            </w:pPr>
            <w:r w:rsidRPr="00244D75">
              <w:rPr>
                <w:bCs/>
                <w:sz w:val="22"/>
                <w:szCs w:val="22"/>
              </w:rPr>
              <w:t>2013</w:t>
            </w:r>
          </w:p>
        </w:tc>
        <w:tc>
          <w:tcPr>
            <w:tcW w:w="1649" w:type="dxa"/>
            <w:noWrap/>
            <w:hideMark/>
          </w:tcPr>
          <w:p w14:paraId="0C3E035F" w14:textId="77777777" w:rsidR="006704A9" w:rsidRPr="00244D75" w:rsidRDefault="006704A9" w:rsidP="00C074A3">
            <w:pPr>
              <w:spacing w:before="120"/>
              <w:cnfStyle w:val="000000100000" w:firstRow="0" w:lastRow="0" w:firstColumn="0" w:lastColumn="0" w:oddVBand="0" w:evenVBand="0" w:oddHBand="1" w:evenHBand="0" w:firstRowFirstColumn="0" w:firstRowLastColumn="0" w:lastRowFirstColumn="0" w:lastRowLastColumn="0"/>
              <w:rPr>
                <w:bCs/>
                <w:sz w:val="22"/>
                <w:szCs w:val="22"/>
              </w:rPr>
            </w:pPr>
            <w:r w:rsidRPr="00244D75">
              <w:rPr>
                <w:bCs/>
                <w:sz w:val="22"/>
                <w:szCs w:val="22"/>
              </w:rPr>
              <w:t xml:space="preserve">Lecture, </w:t>
            </w:r>
            <w:r w:rsidRPr="00244D75">
              <w:rPr>
                <w:bCs/>
                <w:i/>
                <w:iCs/>
                <w:sz w:val="22"/>
                <w:szCs w:val="22"/>
              </w:rPr>
              <w:t>Cystic fibrosis</w:t>
            </w:r>
            <w:r w:rsidRPr="00244D75">
              <w:rPr>
                <w:bCs/>
                <w:sz w:val="22"/>
                <w:szCs w:val="22"/>
              </w:rPr>
              <w:t xml:space="preserve"> </w:t>
            </w:r>
          </w:p>
        </w:tc>
        <w:tc>
          <w:tcPr>
            <w:tcW w:w="1350" w:type="dxa"/>
            <w:noWrap/>
            <w:hideMark/>
          </w:tcPr>
          <w:p w14:paraId="42140F4E" w14:textId="77777777" w:rsidR="006704A9" w:rsidRPr="00244D75" w:rsidRDefault="006704A9" w:rsidP="00D074BF">
            <w:pPr>
              <w:spacing w:before="120"/>
              <w:jc w:val="center"/>
              <w:cnfStyle w:val="000000100000" w:firstRow="0" w:lastRow="0" w:firstColumn="0" w:lastColumn="0" w:oddVBand="0" w:evenVBand="0" w:oddHBand="1" w:evenHBand="0" w:firstRowFirstColumn="0" w:firstRowLastColumn="0" w:lastRowFirstColumn="0" w:lastRowLastColumn="0"/>
              <w:rPr>
                <w:bCs/>
                <w:sz w:val="22"/>
                <w:szCs w:val="22"/>
              </w:rPr>
            </w:pPr>
            <w:r w:rsidRPr="00244D75">
              <w:rPr>
                <w:bCs/>
                <w:sz w:val="22"/>
                <w:szCs w:val="22"/>
              </w:rPr>
              <w:t>120</w:t>
            </w:r>
          </w:p>
        </w:tc>
      </w:tr>
      <w:tr w:rsidR="00C074A3" w:rsidRPr="00244D75" w14:paraId="06551DD5" w14:textId="77777777" w:rsidTr="00B1784C">
        <w:trPr>
          <w:trHeight w:val="144"/>
          <w:jc w:val="center"/>
        </w:trPr>
        <w:tc>
          <w:tcPr>
            <w:cnfStyle w:val="001000000000" w:firstRow="0" w:lastRow="0" w:firstColumn="1" w:lastColumn="0" w:oddVBand="0" w:evenVBand="0" w:oddHBand="0" w:evenHBand="0" w:firstRowFirstColumn="0" w:firstRowLastColumn="0" w:lastRowFirstColumn="0" w:lastRowLastColumn="0"/>
            <w:tcW w:w="2850" w:type="dxa"/>
            <w:hideMark/>
          </w:tcPr>
          <w:p w14:paraId="7901BC61" w14:textId="77777777" w:rsidR="006704A9" w:rsidRPr="00244D75" w:rsidRDefault="006704A9" w:rsidP="00C074A3">
            <w:pPr>
              <w:spacing w:before="120"/>
              <w:rPr>
                <w:b w:val="0"/>
                <w:sz w:val="22"/>
                <w:szCs w:val="22"/>
              </w:rPr>
            </w:pPr>
            <w:r w:rsidRPr="00244D75">
              <w:rPr>
                <w:b w:val="0"/>
                <w:sz w:val="22"/>
                <w:szCs w:val="22"/>
              </w:rPr>
              <w:t>Grant Writing CLSC 7101, Clinical Sciences</w:t>
            </w:r>
          </w:p>
        </w:tc>
        <w:tc>
          <w:tcPr>
            <w:tcW w:w="2340" w:type="dxa"/>
            <w:noWrap/>
            <w:hideMark/>
          </w:tcPr>
          <w:p w14:paraId="52A4CD0C" w14:textId="77777777" w:rsidR="006704A9" w:rsidRPr="00244D75" w:rsidRDefault="006704A9" w:rsidP="00C074A3">
            <w:pPr>
              <w:spacing w:before="120"/>
              <w:cnfStyle w:val="000000000000" w:firstRow="0" w:lastRow="0" w:firstColumn="0" w:lastColumn="0" w:oddVBand="0" w:evenVBand="0" w:oddHBand="0" w:evenHBand="0" w:firstRowFirstColumn="0" w:firstRowLastColumn="0" w:lastRowFirstColumn="0" w:lastRowLastColumn="0"/>
              <w:rPr>
                <w:bCs/>
                <w:sz w:val="22"/>
                <w:szCs w:val="22"/>
              </w:rPr>
            </w:pPr>
            <w:r w:rsidRPr="00244D75">
              <w:rPr>
                <w:bCs/>
                <w:sz w:val="22"/>
                <w:szCs w:val="22"/>
              </w:rPr>
              <w:t xml:space="preserve"> MSCS/PhD students </w:t>
            </w:r>
          </w:p>
        </w:tc>
        <w:tc>
          <w:tcPr>
            <w:tcW w:w="991" w:type="dxa"/>
            <w:noWrap/>
            <w:hideMark/>
          </w:tcPr>
          <w:p w14:paraId="175B3049" w14:textId="77777777" w:rsidR="006704A9" w:rsidRPr="00244D75" w:rsidRDefault="006704A9" w:rsidP="00C074A3">
            <w:pPr>
              <w:spacing w:before="120"/>
              <w:cnfStyle w:val="000000000000" w:firstRow="0" w:lastRow="0" w:firstColumn="0" w:lastColumn="0" w:oddVBand="0" w:evenVBand="0" w:oddHBand="0" w:evenHBand="0" w:firstRowFirstColumn="0" w:firstRowLastColumn="0" w:lastRowFirstColumn="0" w:lastRowLastColumn="0"/>
              <w:rPr>
                <w:bCs/>
                <w:sz w:val="22"/>
                <w:szCs w:val="22"/>
              </w:rPr>
            </w:pPr>
            <w:r w:rsidRPr="00244D75">
              <w:rPr>
                <w:bCs/>
                <w:sz w:val="22"/>
                <w:szCs w:val="22"/>
              </w:rPr>
              <w:t>2017</w:t>
            </w:r>
          </w:p>
        </w:tc>
        <w:tc>
          <w:tcPr>
            <w:tcW w:w="1649" w:type="dxa"/>
            <w:noWrap/>
            <w:hideMark/>
          </w:tcPr>
          <w:p w14:paraId="20581BB7" w14:textId="77777777" w:rsidR="006704A9" w:rsidRPr="00244D75" w:rsidRDefault="006704A9" w:rsidP="00C074A3">
            <w:pPr>
              <w:spacing w:before="120"/>
              <w:cnfStyle w:val="000000000000" w:firstRow="0" w:lastRow="0" w:firstColumn="0" w:lastColumn="0" w:oddVBand="0" w:evenVBand="0" w:oddHBand="0" w:evenHBand="0" w:firstRowFirstColumn="0" w:firstRowLastColumn="0" w:lastRowFirstColumn="0" w:lastRowLastColumn="0"/>
              <w:rPr>
                <w:bCs/>
                <w:sz w:val="22"/>
                <w:szCs w:val="22"/>
              </w:rPr>
            </w:pPr>
            <w:r w:rsidRPr="00244D75">
              <w:rPr>
                <w:bCs/>
                <w:sz w:val="22"/>
                <w:szCs w:val="22"/>
              </w:rPr>
              <w:t>Small group guest leader</w:t>
            </w:r>
          </w:p>
        </w:tc>
        <w:tc>
          <w:tcPr>
            <w:tcW w:w="1350" w:type="dxa"/>
            <w:noWrap/>
            <w:hideMark/>
          </w:tcPr>
          <w:p w14:paraId="6F2C01FC" w14:textId="77777777" w:rsidR="006704A9" w:rsidRPr="00244D75" w:rsidRDefault="006704A9" w:rsidP="00D074BF">
            <w:pPr>
              <w:spacing w:before="120"/>
              <w:jc w:val="center"/>
              <w:cnfStyle w:val="000000000000" w:firstRow="0" w:lastRow="0" w:firstColumn="0" w:lastColumn="0" w:oddVBand="0" w:evenVBand="0" w:oddHBand="0" w:evenHBand="0" w:firstRowFirstColumn="0" w:firstRowLastColumn="0" w:lastRowFirstColumn="0" w:lastRowLastColumn="0"/>
              <w:rPr>
                <w:bCs/>
                <w:sz w:val="22"/>
                <w:szCs w:val="22"/>
              </w:rPr>
            </w:pPr>
            <w:r w:rsidRPr="00244D75">
              <w:rPr>
                <w:bCs/>
                <w:sz w:val="22"/>
                <w:szCs w:val="22"/>
              </w:rPr>
              <w:t>10</w:t>
            </w:r>
          </w:p>
        </w:tc>
      </w:tr>
      <w:tr w:rsidR="00D074BF" w:rsidRPr="00244D75" w14:paraId="3855F4F9" w14:textId="77777777" w:rsidTr="00B1784C">
        <w:trPr>
          <w:cnfStyle w:val="000000100000" w:firstRow="0" w:lastRow="0" w:firstColumn="0" w:lastColumn="0" w:oddVBand="0" w:evenVBand="0" w:oddHBand="1" w:evenHBand="0" w:firstRowFirstColumn="0" w:firstRowLastColumn="0" w:lastRowFirstColumn="0" w:lastRowLastColumn="0"/>
          <w:trHeight w:val="144"/>
          <w:jc w:val="center"/>
        </w:trPr>
        <w:tc>
          <w:tcPr>
            <w:cnfStyle w:val="001000000000" w:firstRow="0" w:lastRow="0" w:firstColumn="1" w:lastColumn="0" w:oddVBand="0" w:evenVBand="0" w:oddHBand="0" w:evenHBand="0" w:firstRowFirstColumn="0" w:firstRowLastColumn="0" w:lastRowFirstColumn="0" w:lastRowLastColumn="0"/>
            <w:tcW w:w="2850" w:type="dxa"/>
            <w:hideMark/>
          </w:tcPr>
          <w:p w14:paraId="0A661C78" w14:textId="77777777" w:rsidR="006704A9" w:rsidRPr="00244D75" w:rsidRDefault="006704A9" w:rsidP="00C074A3">
            <w:pPr>
              <w:spacing w:before="120"/>
              <w:rPr>
                <w:b w:val="0"/>
                <w:sz w:val="22"/>
                <w:szCs w:val="22"/>
              </w:rPr>
            </w:pPr>
            <w:r w:rsidRPr="00244D75">
              <w:rPr>
                <w:b w:val="0"/>
                <w:sz w:val="22"/>
                <w:szCs w:val="22"/>
              </w:rPr>
              <w:t xml:space="preserve">Research Grant Writing EPID 7912, Clinical Sciences </w:t>
            </w:r>
          </w:p>
        </w:tc>
        <w:tc>
          <w:tcPr>
            <w:tcW w:w="2340" w:type="dxa"/>
            <w:noWrap/>
            <w:hideMark/>
          </w:tcPr>
          <w:p w14:paraId="0A5EE1E4" w14:textId="77777777" w:rsidR="006704A9" w:rsidRPr="00244D75" w:rsidRDefault="006704A9" w:rsidP="00C074A3">
            <w:pPr>
              <w:spacing w:before="120"/>
              <w:cnfStyle w:val="000000100000" w:firstRow="0" w:lastRow="0" w:firstColumn="0" w:lastColumn="0" w:oddVBand="0" w:evenVBand="0" w:oddHBand="1" w:evenHBand="0" w:firstRowFirstColumn="0" w:firstRowLastColumn="0" w:lastRowFirstColumn="0" w:lastRowLastColumn="0"/>
              <w:rPr>
                <w:bCs/>
                <w:sz w:val="22"/>
                <w:szCs w:val="22"/>
              </w:rPr>
            </w:pPr>
            <w:r w:rsidRPr="00244D75">
              <w:rPr>
                <w:bCs/>
                <w:sz w:val="22"/>
                <w:szCs w:val="22"/>
              </w:rPr>
              <w:t xml:space="preserve"> MSCS/PhD students</w:t>
            </w:r>
          </w:p>
        </w:tc>
        <w:tc>
          <w:tcPr>
            <w:tcW w:w="991" w:type="dxa"/>
            <w:noWrap/>
            <w:hideMark/>
          </w:tcPr>
          <w:p w14:paraId="750CA770" w14:textId="77777777" w:rsidR="006704A9" w:rsidRPr="00244D75" w:rsidRDefault="006704A9" w:rsidP="00C074A3">
            <w:pPr>
              <w:spacing w:before="120"/>
              <w:cnfStyle w:val="000000100000" w:firstRow="0" w:lastRow="0" w:firstColumn="0" w:lastColumn="0" w:oddVBand="0" w:evenVBand="0" w:oddHBand="1" w:evenHBand="0" w:firstRowFirstColumn="0" w:firstRowLastColumn="0" w:lastRowFirstColumn="0" w:lastRowLastColumn="0"/>
              <w:rPr>
                <w:bCs/>
                <w:sz w:val="22"/>
                <w:szCs w:val="22"/>
              </w:rPr>
            </w:pPr>
            <w:r w:rsidRPr="00244D75">
              <w:rPr>
                <w:bCs/>
                <w:sz w:val="22"/>
                <w:szCs w:val="22"/>
              </w:rPr>
              <w:t>2019</w:t>
            </w:r>
          </w:p>
        </w:tc>
        <w:tc>
          <w:tcPr>
            <w:tcW w:w="1649" w:type="dxa"/>
            <w:noWrap/>
            <w:hideMark/>
          </w:tcPr>
          <w:p w14:paraId="01807C10" w14:textId="77777777" w:rsidR="006704A9" w:rsidRPr="00244D75" w:rsidRDefault="006704A9" w:rsidP="00C074A3">
            <w:pPr>
              <w:spacing w:before="120"/>
              <w:cnfStyle w:val="000000100000" w:firstRow="0" w:lastRow="0" w:firstColumn="0" w:lastColumn="0" w:oddVBand="0" w:evenVBand="0" w:oddHBand="1" w:evenHBand="0" w:firstRowFirstColumn="0" w:firstRowLastColumn="0" w:lastRowFirstColumn="0" w:lastRowLastColumn="0"/>
              <w:rPr>
                <w:bCs/>
                <w:sz w:val="22"/>
                <w:szCs w:val="22"/>
              </w:rPr>
            </w:pPr>
            <w:r w:rsidRPr="00244D75">
              <w:rPr>
                <w:bCs/>
                <w:sz w:val="22"/>
                <w:szCs w:val="22"/>
              </w:rPr>
              <w:t xml:space="preserve">Mock Study Section </w:t>
            </w:r>
          </w:p>
        </w:tc>
        <w:tc>
          <w:tcPr>
            <w:tcW w:w="1350" w:type="dxa"/>
            <w:noWrap/>
            <w:hideMark/>
          </w:tcPr>
          <w:p w14:paraId="39241567" w14:textId="77777777" w:rsidR="006704A9" w:rsidRPr="00244D75" w:rsidRDefault="006704A9" w:rsidP="00D074BF">
            <w:pPr>
              <w:spacing w:before="120"/>
              <w:jc w:val="center"/>
              <w:cnfStyle w:val="000000100000" w:firstRow="0" w:lastRow="0" w:firstColumn="0" w:lastColumn="0" w:oddVBand="0" w:evenVBand="0" w:oddHBand="1" w:evenHBand="0" w:firstRowFirstColumn="0" w:firstRowLastColumn="0" w:lastRowFirstColumn="0" w:lastRowLastColumn="0"/>
              <w:rPr>
                <w:bCs/>
                <w:sz w:val="22"/>
                <w:szCs w:val="22"/>
              </w:rPr>
            </w:pPr>
            <w:r w:rsidRPr="00244D75">
              <w:rPr>
                <w:bCs/>
                <w:sz w:val="22"/>
                <w:szCs w:val="22"/>
              </w:rPr>
              <w:t>10</w:t>
            </w:r>
          </w:p>
        </w:tc>
      </w:tr>
      <w:tr w:rsidR="00C074A3" w:rsidRPr="00244D75" w14:paraId="4C8EBB69" w14:textId="77777777" w:rsidTr="00B1784C">
        <w:trPr>
          <w:trHeight w:val="144"/>
          <w:jc w:val="center"/>
        </w:trPr>
        <w:tc>
          <w:tcPr>
            <w:cnfStyle w:val="001000000000" w:firstRow="0" w:lastRow="0" w:firstColumn="1" w:lastColumn="0" w:oddVBand="0" w:evenVBand="0" w:oddHBand="0" w:evenHBand="0" w:firstRowFirstColumn="0" w:firstRowLastColumn="0" w:lastRowFirstColumn="0" w:lastRowLastColumn="0"/>
            <w:tcW w:w="2850" w:type="dxa"/>
            <w:hideMark/>
          </w:tcPr>
          <w:p w14:paraId="54A3D09E" w14:textId="77777777" w:rsidR="006704A9" w:rsidRPr="00244D75" w:rsidRDefault="006704A9" w:rsidP="00C074A3">
            <w:pPr>
              <w:spacing w:before="120"/>
              <w:rPr>
                <w:b w:val="0"/>
                <w:sz w:val="22"/>
                <w:szCs w:val="22"/>
              </w:rPr>
            </w:pPr>
            <w:r w:rsidRPr="00244D75">
              <w:rPr>
                <w:b w:val="0"/>
                <w:sz w:val="22"/>
                <w:szCs w:val="22"/>
              </w:rPr>
              <w:t>Grant Writing CLSC 7101, Clinical Sciences</w:t>
            </w:r>
          </w:p>
        </w:tc>
        <w:tc>
          <w:tcPr>
            <w:tcW w:w="2340" w:type="dxa"/>
            <w:noWrap/>
            <w:hideMark/>
          </w:tcPr>
          <w:p w14:paraId="2B872746" w14:textId="77777777" w:rsidR="006704A9" w:rsidRPr="00244D75" w:rsidRDefault="006704A9" w:rsidP="00C074A3">
            <w:pPr>
              <w:spacing w:before="120"/>
              <w:cnfStyle w:val="000000000000" w:firstRow="0" w:lastRow="0" w:firstColumn="0" w:lastColumn="0" w:oddVBand="0" w:evenVBand="0" w:oddHBand="0" w:evenHBand="0" w:firstRowFirstColumn="0" w:firstRowLastColumn="0" w:lastRowFirstColumn="0" w:lastRowLastColumn="0"/>
              <w:rPr>
                <w:bCs/>
                <w:sz w:val="22"/>
                <w:szCs w:val="22"/>
              </w:rPr>
            </w:pPr>
            <w:r w:rsidRPr="00244D75">
              <w:rPr>
                <w:bCs/>
                <w:sz w:val="22"/>
                <w:szCs w:val="22"/>
              </w:rPr>
              <w:t xml:space="preserve"> MSCS/PhD students</w:t>
            </w:r>
          </w:p>
        </w:tc>
        <w:tc>
          <w:tcPr>
            <w:tcW w:w="991" w:type="dxa"/>
            <w:noWrap/>
            <w:hideMark/>
          </w:tcPr>
          <w:p w14:paraId="7AFA7527" w14:textId="77777777" w:rsidR="006704A9" w:rsidRPr="00244D75" w:rsidRDefault="006704A9" w:rsidP="00C074A3">
            <w:pPr>
              <w:spacing w:before="120"/>
              <w:cnfStyle w:val="000000000000" w:firstRow="0" w:lastRow="0" w:firstColumn="0" w:lastColumn="0" w:oddVBand="0" w:evenVBand="0" w:oddHBand="0" w:evenHBand="0" w:firstRowFirstColumn="0" w:firstRowLastColumn="0" w:lastRowFirstColumn="0" w:lastRowLastColumn="0"/>
              <w:rPr>
                <w:bCs/>
                <w:sz w:val="22"/>
                <w:szCs w:val="22"/>
              </w:rPr>
            </w:pPr>
            <w:r w:rsidRPr="00244D75">
              <w:rPr>
                <w:bCs/>
                <w:sz w:val="22"/>
                <w:szCs w:val="22"/>
              </w:rPr>
              <w:t>2020</w:t>
            </w:r>
          </w:p>
        </w:tc>
        <w:tc>
          <w:tcPr>
            <w:tcW w:w="1649" w:type="dxa"/>
            <w:noWrap/>
            <w:hideMark/>
          </w:tcPr>
          <w:p w14:paraId="756D595E" w14:textId="77777777" w:rsidR="006704A9" w:rsidRPr="00244D75" w:rsidRDefault="006704A9" w:rsidP="00C074A3">
            <w:pPr>
              <w:spacing w:before="120"/>
              <w:cnfStyle w:val="000000000000" w:firstRow="0" w:lastRow="0" w:firstColumn="0" w:lastColumn="0" w:oddVBand="0" w:evenVBand="0" w:oddHBand="0" w:evenHBand="0" w:firstRowFirstColumn="0" w:firstRowLastColumn="0" w:lastRowFirstColumn="0" w:lastRowLastColumn="0"/>
              <w:rPr>
                <w:bCs/>
                <w:sz w:val="22"/>
                <w:szCs w:val="22"/>
              </w:rPr>
            </w:pPr>
            <w:r w:rsidRPr="00244D75">
              <w:rPr>
                <w:bCs/>
                <w:sz w:val="22"/>
                <w:szCs w:val="22"/>
              </w:rPr>
              <w:t>Mock Study Section</w:t>
            </w:r>
          </w:p>
        </w:tc>
        <w:tc>
          <w:tcPr>
            <w:tcW w:w="1350" w:type="dxa"/>
            <w:noWrap/>
            <w:hideMark/>
          </w:tcPr>
          <w:p w14:paraId="7F0A6341" w14:textId="77777777" w:rsidR="006704A9" w:rsidRPr="00244D75" w:rsidRDefault="006704A9" w:rsidP="00D074BF">
            <w:pPr>
              <w:spacing w:before="120"/>
              <w:jc w:val="center"/>
              <w:cnfStyle w:val="000000000000" w:firstRow="0" w:lastRow="0" w:firstColumn="0" w:lastColumn="0" w:oddVBand="0" w:evenVBand="0" w:oddHBand="0" w:evenHBand="0" w:firstRowFirstColumn="0" w:firstRowLastColumn="0" w:lastRowFirstColumn="0" w:lastRowLastColumn="0"/>
              <w:rPr>
                <w:bCs/>
                <w:sz w:val="22"/>
                <w:szCs w:val="22"/>
              </w:rPr>
            </w:pPr>
            <w:r w:rsidRPr="00244D75">
              <w:rPr>
                <w:bCs/>
                <w:sz w:val="22"/>
                <w:szCs w:val="22"/>
              </w:rPr>
              <w:t>10</w:t>
            </w:r>
          </w:p>
        </w:tc>
      </w:tr>
    </w:tbl>
    <w:p w14:paraId="6B59FDA0" w14:textId="71469687" w:rsidR="00C010AE" w:rsidRDefault="00C010AE" w:rsidP="00C57BD8">
      <w:pPr>
        <w:rPr>
          <w:b/>
        </w:rPr>
      </w:pPr>
    </w:p>
    <w:p w14:paraId="3C09BCD8" w14:textId="77777777" w:rsidR="00C010AE" w:rsidRDefault="00C010AE" w:rsidP="00C57BD8">
      <w:pPr>
        <w:rPr>
          <w:b/>
        </w:rPr>
      </w:pPr>
    </w:p>
    <w:p w14:paraId="78DF5CBB" w14:textId="3216587A" w:rsidR="00E22858" w:rsidRDefault="00234237" w:rsidP="00E22858">
      <w:pPr>
        <w:pStyle w:val="ListParagraph"/>
        <w:numPr>
          <w:ilvl w:val="0"/>
          <w:numId w:val="9"/>
        </w:numPr>
        <w:rPr>
          <w:b/>
        </w:rPr>
      </w:pPr>
      <w:r w:rsidRPr="006C1247">
        <w:rPr>
          <w:b/>
        </w:rPr>
        <w:t>Local presentations to medical students, pediatric residents, fellows and others</w:t>
      </w:r>
    </w:p>
    <w:p w14:paraId="1E4D0CE6" w14:textId="77777777" w:rsidR="00564DA4" w:rsidRPr="00564DA4" w:rsidRDefault="00564DA4" w:rsidP="00564DA4">
      <w:pPr>
        <w:pStyle w:val="ListParagraph"/>
        <w:ind w:left="360"/>
        <w:rPr>
          <w:b/>
        </w:rPr>
      </w:pPr>
    </w:p>
    <w:tbl>
      <w:tblPr>
        <w:tblStyle w:val="PlainTable1"/>
        <w:tblW w:w="99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3870"/>
        <w:gridCol w:w="1080"/>
      </w:tblGrid>
      <w:tr w:rsidR="00E22858" w:rsidRPr="00564DA4" w14:paraId="28817195" w14:textId="77777777" w:rsidTr="00C13579">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950" w:type="dxa"/>
            <w:tcBorders>
              <w:bottom w:val="single" w:sz="4" w:space="0" w:color="A6A6A6" w:themeColor="background1" w:themeShade="A6"/>
            </w:tcBorders>
            <w:hideMark/>
          </w:tcPr>
          <w:p w14:paraId="235F063B" w14:textId="77777777" w:rsidR="00E22858" w:rsidRPr="00564DA4" w:rsidRDefault="00E22858" w:rsidP="00564DA4">
            <w:pPr>
              <w:spacing w:before="40"/>
              <w:rPr>
                <w:sz w:val="22"/>
                <w:szCs w:val="22"/>
              </w:rPr>
            </w:pPr>
            <w:bookmarkStart w:id="19" w:name="RANGE!A4:C45"/>
            <w:r w:rsidRPr="00564DA4">
              <w:rPr>
                <w:sz w:val="22"/>
                <w:szCs w:val="22"/>
              </w:rPr>
              <w:t>Topic</w:t>
            </w:r>
            <w:bookmarkEnd w:id="19"/>
          </w:p>
        </w:tc>
        <w:tc>
          <w:tcPr>
            <w:tcW w:w="3870" w:type="dxa"/>
            <w:tcBorders>
              <w:bottom w:val="single" w:sz="4" w:space="0" w:color="A6A6A6" w:themeColor="background1" w:themeShade="A6"/>
            </w:tcBorders>
            <w:hideMark/>
          </w:tcPr>
          <w:p w14:paraId="0F7ED948" w14:textId="77777777" w:rsidR="00E22858" w:rsidRPr="00564DA4" w:rsidRDefault="00E22858" w:rsidP="00564DA4">
            <w:pPr>
              <w:spacing w:before="40"/>
              <w:cnfStyle w:val="100000000000" w:firstRow="1" w:lastRow="0" w:firstColumn="0" w:lastColumn="0" w:oddVBand="0" w:evenVBand="0" w:oddHBand="0" w:evenHBand="0" w:firstRowFirstColumn="0" w:firstRowLastColumn="0" w:lastRowFirstColumn="0" w:lastRowLastColumn="0"/>
              <w:rPr>
                <w:sz w:val="22"/>
                <w:szCs w:val="22"/>
              </w:rPr>
            </w:pPr>
            <w:r w:rsidRPr="00564DA4">
              <w:rPr>
                <w:sz w:val="22"/>
                <w:szCs w:val="22"/>
              </w:rPr>
              <w:t>Conference</w:t>
            </w:r>
          </w:p>
        </w:tc>
        <w:tc>
          <w:tcPr>
            <w:tcW w:w="1080" w:type="dxa"/>
            <w:tcBorders>
              <w:bottom w:val="single" w:sz="4" w:space="0" w:color="A6A6A6" w:themeColor="background1" w:themeShade="A6"/>
            </w:tcBorders>
            <w:noWrap/>
            <w:hideMark/>
          </w:tcPr>
          <w:p w14:paraId="10625C73" w14:textId="77777777" w:rsidR="00E22858" w:rsidRPr="00564DA4" w:rsidRDefault="00E22858" w:rsidP="00564DA4">
            <w:pPr>
              <w:spacing w:before="40"/>
              <w:cnfStyle w:val="100000000000" w:firstRow="1" w:lastRow="0" w:firstColumn="0" w:lastColumn="0" w:oddVBand="0" w:evenVBand="0" w:oddHBand="0" w:evenHBand="0" w:firstRowFirstColumn="0" w:firstRowLastColumn="0" w:lastRowFirstColumn="0" w:lastRowLastColumn="0"/>
              <w:rPr>
                <w:sz w:val="22"/>
                <w:szCs w:val="22"/>
              </w:rPr>
            </w:pPr>
            <w:r w:rsidRPr="00564DA4">
              <w:rPr>
                <w:sz w:val="22"/>
                <w:szCs w:val="22"/>
              </w:rPr>
              <w:t>Year</w:t>
            </w:r>
          </w:p>
        </w:tc>
      </w:tr>
      <w:tr w:rsidR="00E22858" w:rsidRPr="00564DA4" w14:paraId="1581A9BA" w14:textId="77777777" w:rsidTr="00C1357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A6A6A6" w:themeColor="background1" w:themeShade="A6"/>
            </w:tcBorders>
            <w:hideMark/>
          </w:tcPr>
          <w:p w14:paraId="08EF37C0" w14:textId="77F6599A" w:rsidR="00E22858" w:rsidRPr="00564DA4" w:rsidRDefault="00E22858" w:rsidP="00564DA4">
            <w:pPr>
              <w:spacing w:before="40"/>
              <w:rPr>
                <w:b w:val="0"/>
                <w:bCs w:val="0"/>
                <w:sz w:val="22"/>
                <w:szCs w:val="22"/>
              </w:rPr>
            </w:pPr>
            <w:r w:rsidRPr="00564DA4">
              <w:rPr>
                <w:b w:val="0"/>
                <w:bCs w:val="0"/>
                <w:sz w:val="22"/>
                <w:szCs w:val="22"/>
              </w:rPr>
              <w:t xml:space="preserve">Control of </w:t>
            </w:r>
            <w:r w:rsidR="00C13579">
              <w:rPr>
                <w:b w:val="0"/>
                <w:bCs w:val="0"/>
                <w:sz w:val="22"/>
                <w:szCs w:val="22"/>
              </w:rPr>
              <w:t>v</w:t>
            </w:r>
            <w:r w:rsidRPr="00564DA4">
              <w:rPr>
                <w:b w:val="0"/>
                <w:bCs w:val="0"/>
                <w:sz w:val="22"/>
                <w:szCs w:val="22"/>
              </w:rPr>
              <w:t xml:space="preserve">entilation: How </w:t>
            </w:r>
            <w:r w:rsidR="00C13579">
              <w:rPr>
                <w:b w:val="0"/>
                <w:bCs w:val="0"/>
                <w:sz w:val="22"/>
                <w:szCs w:val="22"/>
              </w:rPr>
              <w:t>g</w:t>
            </w:r>
            <w:r w:rsidRPr="00564DA4">
              <w:rPr>
                <w:b w:val="0"/>
                <w:bCs w:val="0"/>
                <w:sz w:val="22"/>
                <w:szCs w:val="22"/>
              </w:rPr>
              <w:t xml:space="preserve">as exchange is regulated </w:t>
            </w:r>
          </w:p>
        </w:tc>
        <w:tc>
          <w:tcPr>
            <w:tcW w:w="3870" w:type="dxa"/>
            <w:tcBorders>
              <w:top w:val="single" w:sz="4" w:space="0" w:color="A6A6A6" w:themeColor="background1" w:themeShade="A6"/>
            </w:tcBorders>
            <w:hideMark/>
          </w:tcPr>
          <w:p w14:paraId="5C3A7353"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Pulmonary Fellows Conference</w:t>
            </w:r>
          </w:p>
        </w:tc>
        <w:tc>
          <w:tcPr>
            <w:tcW w:w="1080" w:type="dxa"/>
            <w:tcBorders>
              <w:top w:val="single" w:sz="4" w:space="0" w:color="A6A6A6" w:themeColor="background1" w:themeShade="A6"/>
            </w:tcBorders>
            <w:noWrap/>
            <w:hideMark/>
          </w:tcPr>
          <w:p w14:paraId="4967284B"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2005</w:t>
            </w:r>
          </w:p>
        </w:tc>
      </w:tr>
      <w:tr w:rsidR="00E22858" w:rsidRPr="00564DA4" w14:paraId="0120800F" w14:textId="77777777" w:rsidTr="00C13579">
        <w:trPr>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2A590E4D" w14:textId="32637EB3" w:rsidR="00E22858" w:rsidRPr="00564DA4" w:rsidRDefault="00E22858" w:rsidP="00564DA4">
            <w:pPr>
              <w:spacing w:before="40"/>
              <w:rPr>
                <w:b w:val="0"/>
                <w:bCs w:val="0"/>
                <w:sz w:val="22"/>
                <w:szCs w:val="22"/>
              </w:rPr>
            </w:pPr>
            <w:r w:rsidRPr="00564DA4">
              <w:rPr>
                <w:b w:val="0"/>
                <w:bCs w:val="0"/>
                <w:sz w:val="22"/>
                <w:szCs w:val="22"/>
              </w:rPr>
              <w:t xml:space="preserve">CF </w:t>
            </w:r>
            <w:r w:rsidR="00C13579">
              <w:rPr>
                <w:b w:val="0"/>
                <w:bCs w:val="0"/>
                <w:sz w:val="22"/>
                <w:szCs w:val="22"/>
              </w:rPr>
              <w:t>c</w:t>
            </w:r>
            <w:r w:rsidRPr="00564DA4">
              <w:rPr>
                <w:b w:val="0"/>
                <w:bCs w:val="0"/>
                <w:sz w:val="22"/>
                <w:szCs w:val="22"/>
              </w:rPr>
              <w:t xml:space="preserve">ase </w:t>
            </w:r>
            <w:r w:rsidR="00C13579">
              <w:rPr>
                <w:b w:val="0"/>
                <w:bCs w:val="0"/>
                <w:sz w:val="22"/>
                <w:szCs w:val="22"/>
              </w:rPr>
              <w:t>p</w:t>
            </w:r>
            <w:r w:rsidRPr="00564DA4">
              <w:rPr>
                <w:b w:val="0"/>
                <w:bCs w:val="0"/>
                <w:sz w:val="22"/>
                <w:szCs w:val="22"/>
              </w:rPr>
              <w:t>resentations</w:t>
            </w:r>
          </w:p>
        </w:tc>
        <w:tc>
          <w:tcPr>
            <w:tcW w:w="3870" w:type="dxa"/>
            <w:hideMark/>
          </w:tcPr>
          <w:p w14:paraId="35866F9F"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Pulmonary Resident Lecture</w:t>
            </w:r>
          </w:p>
        </w:tc>
        <w:tc>
          <w:tcPr>
            <w:tcW w:w="1080" w:type="dxa"/>
            <w:noWrap/>
            <w:hideMark/>
          </w:tcPr>
          <w:p w14:paraId="017503D4"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2007</w:t>
            </w:r>
          </w:p>
        </w:tc>
      </w:tr>
      <w:tr w:rsidR="00E22858" w:rsidRPr="00564DA4" w14:paraId="6ABF4E68" w14:textId="77777777" w:rsidTr="00C1357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56DD8116" w14:textId="0F9FC78C" w:rsidR="00E22858" w:rsidRPr="00564DA4" w:rsidRDefault="00E22858" w:rsidP="00564DA4">
            <w:pPr>
              <w:spacing w:before="40"/>
              <w:rPr>
                <w:b w:val="0"/>
                <w:bCs w:val="0"/>
                <w:sz w:val="22"/>
                <w:szCs w:val="22"/>
              </w:rPr>
            </w:pPr>
            <w:r w:rsidRPr="00564DA4">
              <w:rPr>
                <w:b w:val="0"/>
                <w:bCs w:val="0"/>
                <w:sz w:val="22"/>
                <w:szCs w:val="22"/>
              </w:rPr>
              <w:t xml:space="preserve">Interpretation of </w:t>
            </w:r>
            <w:r w:rsidR="00C13579">
              <w:rPr>
                <w:b w:val="0"/>
                <w:bCs w:val="0"/>
                <w:sz w:val="22"/>
                <w:szCs w:val="22"/>
              </w:rPr>
              <w:t>p</w:t>
            </w:r>
            <w:r w:rsidRPr="00564DA4">
              <w:rPr>
                <w:b w:val="0"/>
                <w:bCs w:val="0"/>
                <w:sz w:val="22"/>
                <w:szCs w:val="22"/>
              </w:rPr>
              <w:t xml:space="preserve">ulmonary </w:t>
            </w:r>
            <w:r w:rsidR="00C13579">
              <w:rPr>
                <w:b w:val="0"/>
                <w:bCs w:val="0"/>
                <w:sz w:val="22"/>
                <w:szCs w:val="22"/>
              </w:rPr>
              <w:t>f</w:t>
            </w:r>
            <w:r w:rsidRPr="00564DA4">
              <w:rPr>
                <w:b w:val="0"/>
                <w:bCs w:val="0"/>
                <w:sz w:val="22"/>
                <w:szCs w:val="22"/>
              </w:rPr>
              <w:t xml:space="preserve">unction </w:t>
            </w:r>
            <w:r w:rsidR="00C13579">
              <w:rPr>
                <w:b w:val="0"/>
                <w:bCs w:val="0"/>
                <w:sz w:val="22"/>
                <w:szCs w:val="22"/>
              </w:rPr>
              <w:t>t</w:t>
            </w:r>
            <w:r w:rsidRPr="00564DA4">
              <w:rPr>
                <w:b w:val="0"/>
                <w:bCs w:val="0"/>
                <w:sz w:val="22"/>
                <w:szCs w:val="22"/>
              </w:rPr>
              <w:t>esting</w:t>
            </w:r>
          </w:p>
        </w:tc>
        <w:tc>
          <w:tcPr>
            <w:tcW w:w="3870" w:type="dxa"/>
            <w:hideMark/>
          </w:tcPr>
          <w:p w14:paraId="0AAE12D4"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Pulmonary Resident Lecture</w:t>
            </w:r>
          </w:p>
        </w:tc>
        <w:tc>
          <w:tcPr>
            <w:tcW w:w="1080" w:type="dxa"/>
            <w:noWrap/>
            <w:hideMark/>
          </w:tcPr>
          <w:p w14:paraId="53151479"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2007</w:t>
            </w:r>
          </w:p>
        </w:tc>
      </w:tr>
      <w:tr w:rsidR="00E22858" w:rsidRPr="00564DA4" w14:paraId="45268546" w14:textId="77777777" w:rsidTr="00C13579">
        <w:trPr>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482FCD90" w14:textId="3D5FC48E" w:rsidR="00E22858" w:rsidRPr="00564DA4" w:rsidRDefault="00E22858" w:rsidP="00564DA4">
            <w:pPr>
              <w:spacing w:before="40"/>
              <w:rPr>
                <w:b w:val="0"/>
                <w:bCs w:val="0"/>
                <w:sz w:val="22"/>
                <w:szCs w:val="22"/>
              </w:rPr>
            </w:pPr>
            <w:r w:rsidRPr="00564DA4">
              <w:rPr>
                <w:b w:val="0"/>
                <w:bCs w:val="0"/>
                <w:sz w:val="22"/>
                <w:szCs w:val="22"/>
              </w:rPr>
              <w:t xml:space="preserve">Emerging </w:t>
            </w:r>
            <w:r w:rsidR="00C13579">
              <w:rPr>
                <w:b w:val="0"/>
                <w:bCs w:val="0"/>
                <w:sz w:val="22"/>
                <w:szCs w:val="22"/>
              </w:rPr>
              <w:t>i</w:t>
            </w:r>
            <w:r w:rsidRPr="00564DA4">
              <w:rPr>
                <w:b w:val="0"/>
                <w:bCs w:val="0"/>
                <w:sz w:val="22"/>
                <w:szCs w:val="22"/>
              </w:rPr>
              <w:t xml:space="preserve">nfections in </w:t>
            </w:r>
            <w:r w:rsidR="00C13579">
              <w:rPr>
                <w:b w:val="0"/>
                <w:bCs w:val="0"/>
                <w:sz w:val="22"/>
                <w:szCs w:val="22"/>
              </w:rPr>
              <w:t>c</w:t>
            </w:r>
            <w:r w:rsidRPr="00564DA4">
              <w:rPr>
                <w:b w:val="0"/>
                <w:bCs w:val="0"/>
                <w:sz w:val="22"/>
                <w:szCs w:val="22"/>
              </w:rPr>
              <w:t xml:space="preserve">ystic </w:t>
            </w:r>
            <w:r w:rsidR="00C13579">
              <w:rPr>
                <w:b w:val="0"/>
                <w:bCs w:val="0"/>
                <w:sz w:val="22"/>
                <w:szCs w:val="22"/>
              </w:rPr>
              <w:t>f</w:t>
            </w:r>
            <w:r w:rsidRPr="00564DA4">
              <w:rPr>
                <w:b w:val="0"/>
                <w:bCs w:val="0"/>
                <w:sz w:val="22"/>
                <w:szCs w:val="22"/>
              </w:rPr>
              <w:t>ibrosis</w:t>
            </w:r>
          </w:p>
        </w:tc>
        <w:tc>
          <w:tcPr>
            <w:tcW w:w="3870" w:type="dxa"/>
            <w:hideMark/>
          </w:tcPr>
          <w:p w14:paraId="6CEDE8B9"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Pulmonary Fellows Conference</w:t>
            </w:r>
          </w:p>
        </w:tc>
        <w:tc>
          <w:tcPr>
            <w:tcW w:w="1080" w:type="dxa"/>
            <w:noWrap/>
            <w:hideMark/>
          </w:tcPr>
          <w:p w14:paraId="7E05F21F"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2008</w:t>
            </w:r>
          </w:p>
        </w:tc>
      </w:tr>
      <w:tr w:rsidR="00E22858" w:rsidRPr="00564DA4" w14:paraId="68C7F59C" w14:textId="77777777" w:rsidTr="00C1357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71D3AB90" w14:textId="5B8B760B" w:rsidR="00E22858" w:rsidRPr="00564DA4" w:rsidRDefault="00E22858" w:rsidP="00564DA4">
            <w:pPr>
              <w:spacing w:before="40"/>
              <w:rPr>
                <w:b w:val="0"/>
                <w:bCs w:val="0"/>
                <w:sz w:val="22"/>
                <w:szCs w:val="22"/>
              </w:rPr>
            </w:pPr>
            <w:r w:rsidRPr="00564DA4">
              <w:rPr>
                <w:b w:val="0"/>
                <w:bCs w:val="0"/>
                <w:sz w:val="22"/>
                <w:szCs w:val="22"/>
              </w:rPr>
              <w:t xml:space="preserve">CF </w:t>
            </w:r>
            <w:r w:rsidR="00C13579">
              <w:rPr>
                <w:b w:val="0"/>
                <w:bCs w:val="0"/>
                <w:sz w:val="22"/>
                <w:szCs w:val="22"/>
              </w:rPr>
              <w:t>c</w:t>
            </w:r>
            <w:r w:rsidRPr="00564DA4">
              <w:rPr>
                <w:b w:val="0"/>
                <w:bCs w:val="0"/>
                <w:sz w:val="22"/>
                <w:szCs w:val="22"/>
              </w:rPr>
              <w:t xml:space="preserve">ase </w:t>
            </w:r>
            <w:r w:rsidR="00C13579">
              <w:rPr>
                <w:b w:val="0"/>
                <w:bCs w:val="0"/>
                <w:sz w:val="22"/>
                <w:szCs w:val="22"/>
              </w:rPr>
              <w:t>p</w:t>
            </w:r>
            <w:r w:rsidRPr="00564DA4">
              <w:rPr>
                <w:b w:val="0"/>
                <w:bCs w:val="0"/>
                <w:sz w:val="22"/>
                <w:szCs w:val="22"/>
              </w:rPr>
              <w:t>resentations</w:t>
            </w:r>
          </w:p>
        </w:tc>
        <w:tc>
          <w:tcPr>
            <w:tcW w:w="3870" w:type="dxa"/>
            <w:hideMark/>
          </w:tcPr>
          <w:p w14:paraId="6069AB0C"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Pulmonary Resident Lecture</w:t>
            </w:r>
          </w:p>
        </w:tc>
        <w:tc>
          <w:tcPr>
            <w:tcW w:w="1080" w:type="dxa"/>
            <w:noWrap/>
            <w:hideMark/>
          </w:tcPr>
          <w:p w14:paraId="50D3CF63"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2008</w:t>
            </w:r>
          </w:p>
        </w:tc>
      </w:tr>
      <w:tr w:rsidR="00E22858" w:rsidRPr="00564DA4" w14:paraId="2838847F" w14:textId="77777777" w:rsidTr="00C13579">
        <w:trPr>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5A264A0C" w14:textId="2FE10831" w:rsidR="00E22858" w:rsidRPr="00564DA4" w:rsidRDefault="00C13579" w:rsidP="00564DA4">
            <w:pPr>
              <w:spacing w:before="40"/>
              <w:rPr>
                <w:b w:val="0"/>
                <w:bCs w:val="0"/>
                <w:sz w:val="22"/>
                <w:szCs w:val="22"/>
              </w:rPr>
            </w:pPr>
            <w:r w:rsidRPr="00564DA4">
              <w:rPr>
                <w:b w:val="0"/>
                <w:bCs w:val="0"/>
                <w:sz w:val="22"/>
                <w:szCs w:val="22"/>
              </w:rPr>
              <w:t xml:space="preserve">Interpretation of </w:t>
            </w:r>
            <w:r>
              <w:rPr>
                <w:b w:val="0"/>
                <w:bCs w:val="0"/>
                <w:sz w:val="22"/>
                <w:szCs w:val="22"/>
              </w:rPr>
              <w:t>p</w:t>
            </w:r>
            <w:r w:rsidRPr="00564DA4">
              <w:rPr>
                <w:b w:val="0"/>
                <w:bCs w:val="0"/>
                <w:sz w:val="22"/>
                <w:szCs w:val="22"/>
              </w:rPr>
              <w:t xml:space="preserve">ulmonary </w:t>
            </w:r>
            <w:r>
              <w:rPr>
                <w:b w:val="0"/>
                <w:bCs w:val="0"/>
                <w:sz w:val="22"/>
                <w:szCs w:val="22"/>
              </w:rPr>
              <w:t>f</w:t>
            </w:r>
            <w:r w:rsidRPr="00564DA4">
              <w:rPr>
                <w:b w:val="0"/>
                <w:bCs w:val="0"/>
                <w:sz w:val="22"/>
                <w:szCs w:val="22"/>
              </w:rPr>
              <w:t xml:space="preserve">unction </w:t>
            </w:r>
            <w:r>
              <w:rPr>
                <w:b w:val="0"/>
                <w:bCs w:val="0"/>
                <w:sz w:val="22"/>
                <w:szCs w:val="22"/>
              </w:rPr>
              <w:t>t</w:t>
            </w:r>
            <w:r w:rsidRPr="00564DA4">
              <w:rPr>
                <w:b w:val="0"/>
                <w:bCs w:val="0"/>
                <w:sz w:val="22"/>
                <w:szCs w:val="22"/>
              </w:rPr>
              <w:t>esting</w:t>
            </w:r>
          </w:p>
        </w:tc>
        <w:tc>
          <w:tcPr>
            <w:tcW w:w="3870" w:type="dxa"/>
            <w:hideMark/>
          </w:tcPr>
          <w:p w14:paraId="09F3892D"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Pulmonary Resident Lecture</w:t>
            </w:r>
          </w:p>
        </w:tc>
        <w:tc>
          <w:tcPr>
            <w:tcW w:w="1080" w:type="dxa"/>
            <w:noWrap/>
            <w:hideMark/>
          </w:tcPr>
          <w:p w14:paraId="5EE23C84"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2008</w:t>
            </w:r>
          </w:p>
        </w:tc>
      </w:tr>
      <w:tr w:rsidR="00E22858" w:rsidRPr="00564DA4" w14:paraId="29D18750" w14:textId="77777777" w:rsidTr="00C1357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1B3FCF3C" w14:textId="695ACC69" w:rsidR="00E22858" w:rsidRPr="00564DA4" w:rsidRDefault="00E22858" w:rsidP="00564DA4">
            <w:pPr>
              <w:spacing w:before="40"/>
              <w:rPr>
                <w:b w:val="0"/>
                <w:bCs w:val="0"/>
                <w:sz w:val="22"/>
                <w:szCs w:val="22"/>
              </w:rPr>
            </w:pPr>
            <w:r w:rsidRPr="00564DA4">
              <w:rPr>
                <w:b w:val="0"/>
                <w:bCs w:val="0"/>
                <w:sz w:val="22"/>
                <w:szCs w:val="22"/>
              </w:rPr>
              <w:t xml:space="preserve">Pediatric </w:t>
            </w:r>
            <w:r w:rsidR="00C13579">
              <w:rPr>
                <w:b w:val="0"/>
                <w:bCs w:val="0"/>
                <w:sz w:val="22"/>
                <w:szCs w:val="22"/>
              </w:rPr>
              <w:t>a</w:t>
            </w:r>
            <w:r w:rsidRPr="00564DA4">
              <w:rPr>
                <w:b w:val="0"/>
                <w:bCs w:val="0"/>
                <w:sz w:val="22"/>
                <w:szCs w:val="22"/>
              </w:rPr>
              <w:t xml:space="preserve">irway </w:t>
            </w:r>
            <w:r w:rsidR="00C13579">
              <w:rPr>
                <w:b w:val="0"/>
                <w:bCs w:val="0"/>
                <w:sz w:val="22"/>
                <w:szCs w:val="22"/>
              </w:rPr>
              <w:t>e</w:t>
            </w:r>
            <w:r w:rsidRPr="00564DA4">
              <w:rPr>
                <w:b w:val="0"/>
                <w:bCs w:val="0"/>
                <w:sz w:val="22"/>
                <w:szCs w:val="22"/>
              </w:rPr>
              <w:t>mergencies</w:t>
            </w:r>
          </w:p>
        </w:tc>
        <w:tc>
          <w:tcPr>
            <w:tcW w:w="3870" w:type="dxa"/>
            <w:hideMark/>
          </w:tcPr>
          <w:p w14:paraId="79FDF521"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Pediatric Resident Conference</w:t>
            </w:r>
          </w:p>
        </w:tc>
        <w:tc>
          <w:tcPr>
            <w:tcW w:w="1080" w:type="dxa"/>
            <w:noWrap/>
            <w:hideMark/>
          </w:tcPr>
          <w:p w14:paraId="1EB1E601"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2009</w:t>
            </w:r>
          </w:p>
        </w:tc>
      </w:tr>
      <w:tr w:rsidR="00E22858" w:rsidRPr="00564DA4" w14:paraId="7352ED33" w14:textId="77777777" w:rsidTr="00C13579">
        <w:trPr>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6640BE75" w14:textId="32002802" w:rsidR="00E22858" w:rsidRPr="00564DA4" w:rsidRDefault="00E22858" w:rsidP="00564DA4">
            <w:pPr>
              <w:spacing w:before="40"/>
              <w:rPr>
                <w:b w:val="0"/>
                <w:bCs w:val="0"/>
                <w:sz w:val="22"/>
                <w:szCs w:val="22"/>
              </w:rPr>
            </w:pPr>
            <w:r w:rsidRPr="00564DA4">
              <w:rPr>
                <w:b w:val="0"/>
                <w:bCs w:val="0"/>
                <w:sz w:val="22"/>
                <w:szCs w:val="22"/>
              </w:rPr>
              <w:t xml:space="preserve">RIP: Characteristics of CF </w:t>
            </w:r>
            <w:r w:rsidR="00C13579">
              <w:rPr>
                <w:b w:val="0"/>
                <w:bCs w:val="0"/>
                <w:sz w:val="22"/>
                <w:szCs w:val="22"/>
              </w:rPr>
              <w:t>p</w:t>
            </w:r>
            <w:r w:rsidRPr="00564DA4">
              <w:rPr>
                <w:b w:val="0"/>
                <w:bCs w:val="0"/>
                <w:sz w:val="22"/>
                <w:szCs w:val="22"/>
              </w:rPr>
              <w:t xml:space="preserve">atients </w:t>
            </w:r>
            <w:r w:rsidR="00C13579">
              <w:rPr>
                <w:b w:val="0"/>
                <w:bCs w:val="0"/>
                <w:sz w:val="22"/>
                <w:szCs w:val="22"/>
              </w:rPr>
              <w:t>a</w:t>
            </w:r>
            <w:r w:rsidRPr="00564DA4">
              <w:rPr>
                <w:b w:val="0"/>
                <w:bCs w:val="0"/>
                <w:sz w:val="22"/>
                <w:szCs w:val="22"/>
              </w:rPr>
              <w:t xml:space="preserve">dmitted for </w:t>
            </w:r>
            <w:r w:rsidR="00C13579">
              <w:rPr>
                <w:b w:val="0"/>
                <w:bCs w:val="0"/>
                <w:sz w:val="22"/>
                <w:szCs w:val="22"/>
              </w:rPr>
              <w:t>p</w:t>
            </w:r>
            <w:r w:rsidRPr="00564DA4">
              <w:rPr>
                <w:b w:val="0"/>
                <w:bCs w:val="0"/>
                <w:sz w:val="22"/>
                <w:szCs w:val="22"/>
              </w:rPr>
              <w:t xml:space="preserve">ulmonary </w:t>
            </w:r>
            <w:r w:rsidR="00C13579">
              <w:rPr>
                <w:b w:val="0"/>
                <w:bCs w:val="0"/>
                <w:sz w:val="22"/>
                <w:szCs w:val="22"/>
              </w:rPr>
              <w:t>e</w:t>
            </w:r>
            <w:r w:rsidRPr="00564DA4">
              <w:rPr>
                <w:b w:val="0"/>
                <w:bCs w:val="0"/>
                <w:sz w:val="22"/>
                <w:szCs w:val="22"/>
              </w:rPr>
              <w:t>xacerbation</w:t>
            </w:r>
          </w:p>
        </w:tc>
        <w:tc>
          <w:tcPr>
            <w:tcW w:w="3870" w:type="dxa"/>
            <w:hideMark/>
          </w:tcPr>
          <w:p w14:paraId="5CD789C2"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Pulmonary Fellows Conference</w:t>
            </w:r>
          </w:p>
        </w:tc>
        <w:tc>
          <w:tcPr>
            <w:tcW w:w="1080" w:type="dxa"/>
            <w:noWrap/>
            <w:hideMark/>
          </w:tcPr>
          <w:p w14:paraId="53CCCFF6"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2009</w:t>
            </w:r>
          </w:p>
        </w:tc>
      </w:tr>
      <w:tr w:rsidR="00E22858" w:rsidRPr="00564DA4" w14:paraId="620F5182" w14:textId="77777777" w:rsidTr="00C1357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4F62BFC1" w14:textId="2CA1B486" w:rsidR="00E22858" w:rsidRPr="00564DA4" w:rsidRDefault="00E22858" w:rsidP="00564DA4">
            <w:pPr>
              <w:spacing w:before="40"/>
              <w:rPr>
                <w:b w:val="0"/>
                <w:bCs w:val="0"/>
                <w:sz w:val="22"/>
                <w:szCs w:val="22"/>
              </w:rPr>
            </w:pPr>
            <w:r w:rsidRPr="00564DA4">
              <w:rPr>
                <w:b w:val="0"/>
                <w:bCs w:val="0"/>
                <w:sz w:val="22"/>
                <w:szCs w:val="22"/>
              </w:rPr>
              <w:t xml:space="preserve">Evaluation and </w:t>
            </w:r>
            <w:r w:rsidR="00C13579">
              <w:rPr>
                <w:b w:val="0"/>
                <w:bCs w:val="0"/>
                <w:sz w:val="22"/>
                <w:szCs w:val="22"/>
              </w:rPr>
              <w:t>m</w:t>
            </w:r>
            <w:r w:rsidRPr="00564DA4">
              <w:rPr>
                <w:b w:val="0"/>
                <w:bCs w:val="0"/>
                <w:sz w:val="22"/>
                <w:szCs w:val="22"/>
              </w:rPr>
              <w:t xml:space="preserve">anagement of </w:t>
            </w:r>
            <w:r w:rsidR="00C13579">
              <w:rPr>
                <w:b w:val="0"/>
                <w:bCs w:val="0"/>
                <w:sz w:val="22"/>
                <w:szCs w:val="22"/>
              </w:rPr>
              <w:t>c</w:t>
            </w:r>
            <w:r w:rsidRPr="00564DA4">
              <w:rPr>
                <w:b w:val="0"/>
                <w:bCs w:val="0"/>
                <w:sz w:val="22"/>
                <w:szCs w:val="22"/>
              </w:rPr>
              <w:t xml:space="preserve">hronic </w:t>
            </w:r>
            <w:r w:rsidR="00C13579">
              <w:rPr>
                <w:b w:val="0"/>
                <w:bCs w:val="0"/>
                <w:sz w:val="22"/>
                <w:szCs w:val="22"/>
              </w:rPr>
              <w:t>c</w:t>
            </w:r>
            <w:r w:rsidRPr="00564DA4">
              <w:rPr>
                <w:b w:val="0"/>
                <w:bCs w:val="0"/>
                <w:sz w:val="22"/>
                <w:szCs w:val="22"/>
              </w:rPr>
              <w:t xml:space="preserve">ough in </w:t>
            </w:r>
            <w:r w:rsidR="00C13579">
              <w:rPr>
                <w:b w:val="0"/>
                <w:bCs w:val="0"/>
                <w:sz w:val="22"/>
                <w:szCs w:val="22"/>
              </w:rPr>
              <w:t>c</w:t>
            </w:r>
            <w:r w:rsidRPr="00564DA4">
              <w:rPr>
                <w:b w:val="0"/>
                <w:bCs w:val="0"/>
                <w:sz w:val="22"/>
                <w:szCs w:val="22"/>
              </w:rPr>
              <w:t>hildren</w:t>
            </w:r>
          </w:p>
        </w:tc>
        <w:tc>
          <w:tcPr>
            <w:tcW w:w="3870" w:type="dxa"/>
            <w:hideMark/>
          </w:tcPr>
          <w:p w14:paraId="1A631D44"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Pulmonary Fellows Conference</w:t>
            </w:r>
          </w:p>
        </w:tc>
        <w:tc>
          <w:tcPr>
            <w:tcW w:w="1080" w:type="dxa"/>
            <w:noWrap/>
            <w:hideMark/>
          </w:tcPr>
          <w:p w14:paraId="67667E7C"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2009</w:t>
            </w:r>
          </w:p>
        </w:tc>
      </w:tr>
      <w:tr w:rsidR="00E22858" w:rsidRPr="00564DA4" w14:paraId="06E73B85" w14:textId="77777777" w:rsidTr="00C13579">
        <w:trPr>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00B6C8BD" w14:textId="2F661D4E" w:rsidR="00E22858" w:rsidRPr="00564DA4" w:rsidRDefault="00E22858" w:rsidP="00564DA4">
            <w:pPr>
              <w:spacing w:before="40"/>
              <w:rPr>
                <w:b w:val="0"/>
                <w:bCs w:val="0"/>
                <w:sz w:val="22"/>
                <w:szCs w:val="22"/>
              </w:rPr>
            </w:pPr>
            <w:r w:rsidRPr="00564DA4">
              <w:rPr>
                <w:b w:val="0"/>
                <w:bCs w:val="0"/>
                <w:sz w:val="22"/>
                <w:szCs w:val="22"/>
              </w:rPr>
              <w:t xml:space="preserve">ABCs – The </w:t>
            </w:r>
            <w:r w:rsidR="00C13579">
              <w:rPr>
                <w:b w:val="0"/>
                <w:bCs w:val="0"/>
                <w:sz w:val="22"/>
                <w:szCs w:val="22"/>
              </w:rPr>
              <w:t>p</w:t>
            </w:r>
            <w:r w:rsidRPr="00564DA4">
              <w:rPr>
                <w:b w:val="0"/>
                <w:bCs w:val="0"/>
                <w:sz w:val="22"/>
                <w:szCs w:val="22"/>
              </w:rPr>
              <w:t xml:space="preserve">ediatric </w:t>
            </w:r>
            <w:r w:rsidR="00C13579">
              <w:rPr>
                <w:b w:val="0"/>
                <w:bCs w:val="0"/>
                <w:sz w:val="22"/>
                <w:szCs w:val="22"/>
              </w:rPr>
              <w:t>a</w:t>
            </w:r>
            <w:r w:rsidRPr="00564DA4">
              <w:rPr>
                <w:b w:val="0"/>
                <w:bCs w:val="0"/>
                <w:sz w:val="22"/>
                <w:szCs w:val="22"/>
              </w:rPr>
              <w:t xml:space="preserve">irway </w:t>
            </w:r>
          </w:p>
        </w:tc>
        <w:tc>
          <w:tcPr>
            <w:tcW w:w="3870" w:type="dxa"/>
            <w:hideMark/>
          </w:tcPr>
          <w:p w14:paraId="7F3FAC56"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 xml:space="preserve">Medical Students, Pediatric rotation conference </w:t>
            </w:r>
          </w:p>
        </w:tc>
        <w:tc>
          <w:tcPr>
            <w:tcW w:w="1080" w:type="dxa"/>
            <w:noWrap/>
            <w:hideMark/>
          </w:tcPr>
          <w:p w14:paraId="48C3497E"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2010</w:t>
            </w:r>
          </w:p>
        </w:tc>
      </w:tr>
      <w:tr w:rsidR="00E22858" w:rsidRPr="00564DA4" w14:paraId="2588E4BB" w14:textId="77777777" w:rsidTr="00C1357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6FE32180" w14:textId="4D3EC1D2" w:rsidR="00E22858" w:rsidRPr="00564DA4" w:rsidRDefault="00C13579" w:rsidP="00564DA4">
            <w:pPr>
              <w:spacing w:before="40"/>
              <w:rPr>
                <w:b w:val="0"/>
                <w:bCs w:val="0"/>
                <w:sz w:val="22"/>
                <w:szCs w:val="22"/>
              </w:rPr>
            </w:pPr>
            <w:r w:rsidRPr="00564DA4">
              <w:rPr>
                <w:b w:val="0"/>
                <w:bCs w:val="0"/>
                <w:sz w:val="22"/>
                <w:szCs w:val="22"/>
              </w:rPr>
              <w:t xml:space="preserve">Evaluation and </w:t>
            </w:r>
            <w:r>
              <w:rPr>
                <w:b w:val="0"/>
                <w:bCs w:val="0"/>
                <w:sz w:val="22"/>
                <w:szCs w:val="22"/>
              </w:rPr>
              <w:t>m</w:t>
            </w:r>
            <w:r w:rsidRPr="00564DA4">
              <w:rPr>
                <w:b w:val="0"/>
                <w:bCs w:val="0"/>
                <w:sz w:val="22"/>
                <w:szCs w:val="22"/>
              </w:rPr>
              <w:t xml:space="preserve">anagement of </w:t>
            </w:r>
            <w:r>
              <w:rPr>
                <w:b w:val="0"/>
                <w:bCs w:val="0"/>
                <w:sz w:val="22"/>
                <w:szCs w:val="22"/>
              </w:rPr>
              <w:t>c</w:t>
            </w:r>
            <w:r w:rsidRPr="00564DA4">
              <w:rPr>
                <w:b w:val="0"/>
                <w:bCs w:val="0"/>
                <w:sz w:val="22"/>
                <w:szCs w:val="22"/>
              </w:rPr>
              <w:t xml:space="preserve">hronic </w:t>
            </w:r>
            <w:r>
              <w:rPr>
                <w:b w:val="0"/>
                <w:bCs w:val="0"/>
                <w:sz w:val="22"/>
                <w:szCs w:val="22"/>
              </w:rPr>
              <w:t>c</w:t>
            </w:r>
            <w:r w:rsidRPr="00564DA4">
              <w:rPr>
                <w:b w:val="0"/>
                <w:bCs w:val="0"/>
                <w:sz w:val="22"/>
                <w:szCs w:val="22"/>
              </w:rPr>
              <w:t xml:space="preserve">ough in </w:t>
            </w:r>
            <w:r>
              <w:rPr>
                <w:b w:val="0"/>
                <w:bCs w:val="0"/>
                <w:sz w:val="22"/>
                <w:szCs w:val="22"/>
              </w:rPr>
              <w:t>c</w:t>
            </w:r>
            <w:r w:rsidRPr="00564DA4">
              <w:rPr>
                <w:b w:val="0"/>
                <w:bCs w:val="0"/>
                <w:sz w:val="22"/>
                <w:szCs w:val="22"/>
              </w:rPr>
              <w:t>hildren</w:t>
            </w:r>
          </w:p>
        </w:tc>
        <w:tc>
          <w:tcPr>
            <w:tcW w:w="3870" w:type="dxa"/>
            <w:hideMark/>
          </w:tcPr>
          <w:p w14:paraId="77891093"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Pulmonary Fellows Conference</w:t>
            </w:r>
          </w:p>
        </w:tc>
        <w:tc>
          <w:tcPr>
            <w:tcW w:w="1080" w:type="dxa"/>
            <w:noWrap/>
            <w:hideMark/>
          </w:tcPr>
          <w:p w14:paraId="604DD8F4"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2010</w:t>
            </w:r>
          </w:p>
        </w:tc>
      </w:tr>
      <w:tr w:rsidR="00E22858" w:rsidRPr="00564DA4" w14:paraId="33EDEF30" w14:textId="77777777" w:rsidTr="00C13579">
        <w:trPr>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0FBB967B" w14:textId="68488597" w:rsidR="00E22858" w:rsidRPr="00564DA4" w:rsidRDefault="00E22858" w:rsidP="00564DA4">
            <w:pPr>
              <w:spacing w:before="40"/>
              <w:rPr>
                <w:b w:val="0"/>
                <w:bCs w:val="0"/>
                <w:sz w:val="22"/>
                <w:szCs w:val="22"/>
              </w:rPr>
            </w:pPr>
            <w:r w:rsidRPr="00564DA4">
              <w:rPr>
                <w:b w:val="0"/>
                <w:bCs w:val="0"/>
                <w:sz w:val="22"/>
                <w:szCs w:val="22"/>
              </w:rPr>
              <w:t xml:space="preserve">CF </w:t>
            </w:r>
            <w:r w:rsidR="00C13579">
              <w:rPr>
                <w:b w:val="0"/>
                <w:bCs w:val="0"/>
                <w:sz w:val="22"/>
                <w:szCs w:val="22"/>
              </w:rPr>
              <w:t>r</w:t>
            </w:r>
            <w:r w:rsidRPr="00564DA4">
              <w:rPr>
                <w:b w:val="0"/>
                <w:bCs w:val="0"/>
                <w:sz w:val="22"/>
                <w:szCs w:val="22"/>
              </w:rPr>
              <w:t xml:space="preserve">esearch </w:t>
            </w:r>
            <w:r w:rsidR="00C13579">
              <w:rPr>
                <w:b w:val="0"/>
                <w:bCs w:val="0"/>
                <w:sz w:val="22"/>
                <w:szCs w:val="22"/>
              </w:rPr>
              <w:t>o</w:t>
            </w:r>
            <w:r w:rsidRPr="00564DA4">
              <w:rPr>
                <w:b w:val="0"/>
                <w:bCs w:val="0"/>
                <w:sz w:val="22"/>
                <w:szCs w:val="22"/>
              </w:rPr>
              <w:t xml:space="preserve">verview and </w:t>
            </w:r>
            <w:r w:rsidR="00C13579">
              <w:rPr>
                <w:b w:val="0"/>
                <w:bCs w:val="0"/>
                <w:sz w:val="22"/>
                <w:szCs w:val="22"/>
              </w:rPr>
              <w:t>u</w:t>
            </w:r>
            <w:r w:rsidRPr="00564DA4">
              <w:rPr>
                <w:b w:val="0"/>
                <w:bCs w:val="0"/>
                <w:sz w:val="22"/>
                <w:szCs w:val="22"/>
              </w:rPr>
              <w:t>pdate</w:t>
            </w:r>
          </w:p>
        </w:tc>
        <w:tc>
          <w:tcPr>
            <w:tcW w:w="3870" w:type="dxa"/>
            <w:hideMark/>
          </w:tcPr>
          <w:p w14:paraId="2A88972B"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CF Bootcamp Continuing Education Program, CHCO</w:t>
            </w:r>
          </w:p>
        </w:tc>
        <w:tc>
          <w:tcPr>
            <w:tcW w:w="1080" w:type="dxa"/>
            <w:noWrap/>
            <w:hideMark/>
          </w:tcPr>
          <w:p w14:paraId="551C2616"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2011</w:t>
            </w:r>
          </w:p>
        </w:tc>
      </w:tr>
      <w:tr w:rsidR="00E22858" w:rsidRPr="00564DA4" w14:paraId="04DEE9B8" w14:textId="77777777" w:rsidTr="00C1357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49FDCC12" w14:textId="48A02907" w:rsidR="00E22858" w:rsidRPr="00564DA4" w:rsidRDefault="00C13579" w:rsidP="00564DA4">
            <w:pPr>
              <w:spacing w:before="40"/>
              <w:rPr>
                <w:b w:val="0"/>
                <w:bCs w:val="0"/>
                <w:sz w:val="22"/>
                <w:szCs w:val="22"/>
              </w:rPr>
            </w:pPr>
            <w:r w:rsidRPr="00564DA4">
              <w:rPr>
                <w:b w:val="0"/>
                <w:bCs w:val="0"/>
                <w:sz w:val="22"/>
                <w:szCs w:val="22"/>
              </w:rPr>
              <w:t xml:space="preserve">ABCs – The </w:t>
            </w:r>
            <w:r>
              <w:rPr>
                <w:b w:val="0"/>
                <w:bCs w:val="0"/>
                <w:sz w:val="22"/>
                <w:szCs w:val="22"/>
              </w:rPr>
              <w:t>p</w:t>
            </w:r>
            <w:r w:rsidRPr="00564DA4">
              <w:rPr>
                <w:b w:val="0"/>
                <w:bCs w:val="0"/>
                <w:sz w:val="22"/>
                <w:szCs w:val="22"/>
              </w:rPr>
              <w:t xml:space="preserve">ediatric </w:t>
            </w:r>
            <w:r>
              <w:rPr>
                <w:b w:val="0"/>
                <w:bCs w:val="0"/>
                <w:sz w:val="22"/>
                <w:szCs w:val="22"/>
              </w:rPr>
              <w:t>a</w:t>
            </w:r>
            <w:r w:rsidRPr="00564DA4">
              <w:rPr>
                <w:b w:val="0"/>
                <w:bCs w:val="0"/>
                <w:sz w:val="22"/>
                <w:szCs w:val="22"/>
              </w:rPr>
              <w:t>irway</w:t>
            </w:r>
          </w:p>
        </w:tc>
        <w:tc>
          <w:tcPr>
            <w:tcW w:w="3870" w:type="dxa"/>
            <w:hideMark/>
          </w:tcPr>
          <w:p w14:paraId="288A9AE5"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 xml:space="preserve">Medical Students, Pediatric rotation conference </w:t>
            </w:r>
          </w:p>
        </w:tc>
        <w:tc>
          <w:tcPr>
            <w:tcW w:w="1080" w:type="dxa"/>
            <w:noWrap/>
            <w:hideMark/>
          </w:tcPr>
          <w:p w14:paraId="6864FA30"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2011</w:t>
            </w:r>
          </w:p>
        </w:tc>
      </w:tr>
      <w:tr w:rsidR="00E22858" w:rsidRPr="00564DA4" w14:paraId="05FD0DCA" w14:textId="77777777" w:rsidTr="00C13579">
        <w:trPr>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76B8E8FE" w14:textId="1C9FC6CC" w:rsidR="00E22858" w:rsidRPr="00564DA4" w:rsidRDefault="00E22858" w:rsidP="00564DA4">
            <w:pPr>
              <w:spacing w:before="40"/>
              <w:rPr>
                <w:b w:val="0"/>
                <w:bCs w:val="0"/>
                <w:sz w:val="22"/>
                <w:szCs w:val="22"/>
              </w:rPr>
            </w:pPr>
            <w:r w:rsidRPr="00564DA4">
              <w:rPr>
                <w:b w:val="0"/>
                <w:bCs w:val="0"/>
                <w:sz w:val="22"/>
                <w:szCs w:val="22"/>
              </w:rPr>
              <w:t xml:space="preserve">Careers in </w:t>
            </w:r>
            <w:r w:rsidR="00C13579">
              <w:rPr>
                <w:b w:val="0"/>
                <w:bCs w:val="0"/>
                <w:sz w:val="22"/>
                <w:szCs w:val="22"/>
              </w:rPr>
              <w:t>m</w:t>
            </w:r>
            <w:r w:rsidRPr="00564DA4">
              <w:rPr>
                <w:b w:val="0"/>
                <w:bCs w:val="0"/>
                <w:sz w:val="22"/>
                <w:szCs w:val="22"/>
              </w:rPr>
              <w:t xml:space="preserve">edicine and </w:t>
            </w:r>
            <w:r w:rsidR="00C13579">
              <w:rPr>
                <w:b w:val="0"/>
                <w:bCs w:val="0"/>
                <w:sz w:val="22"/>
                <w:szCs w:val="22"/>
              </w:rPr>
              <w:t>c</w:t>
            </w:r>
            <w:r w:rsidRPr="00564DA4">
              <w:rPr>
                <w:b w:val="0"/>
                <w:bCs w:val="0"/>
                <w:sz w:val="22"/>
                <w:szCs w:val="22"/>
              </w:rPr>
              <w:t xml:space="preserve">ystic </w:t>
            </w:r>
            <w:r w:rsidR="00C13579">
              <w:rPr>
                <w:b w:val="0"/>
                <w:bCs w:val="0"/>
                <w:sz w:val="22"/>
                <w:szCs w:val="22"/>
              </w:rPr>
              <w:t>f</w:t>
            </w:r>
            <w:r w:rsidRPr="00564DA4">
              <w:rPr>
                <w:b w:val="0"/>
                <w:bCs w:val="0"/>
                <w:sz w:val="22"/>
                <w:szCs w:val="22"/>
              </w:rPr>
              <w:t>ibrosis</w:t>
            </w:r>
          </w:p>
        </w:tc>
        <w:tc>
          <w:tcPr>
            <w:tcW w:w="3870" w:type="dxa"/>
            <w:hideMark/>
          </w:tcPr>
          <w:p w14:paraId="2ECF5E79"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 xml:space="preserve">HOSA Colorado Future Health Professionals </w:t>
            </w:r>
          </w:p>
        </w:tc>
        <w:tc>
          <w:tcPr>
            <w:tcW w:w="1080" w:type="dxa"/>
            <w:noWrap/>
            <w:hideMark/>
          </w:tcPr>
          <w:p w14:paraId="646807B8"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2012</w:t>
            </w:r>
          </w:p>
        </w:tc>
      </w:tr>
      <w:tr w:rsidR="00E22858" w:rsidRPr="00564DA4" w14:paraId="243A1B6D" w14:textId="77777777" w:rsidTr="00C1357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5806C018" w14:textId="595FCB23" w:rsidR="00E22858" w:rsidRPr="00564DA4" w:rsidRDefault="00C13579" w:rsidP="00564DA4">
            <w:pPr>
              <w:spacing w:before="40"/>
              <w:rPr>
                <w:b w:val="0"/>
                <w:bCs w:val="0"/>
                <w:sz w:val="22"/>
                <w:szCs w:val="22"/>
              </w:rPr>
            </w:pPr>
            <w:r w:rsidRPr="00564DA4">
              <w:rPr>
                <w:b w:val="0"/>
                <w:bCs w:val="0"/>
                <w:sz w:val="22"/>
                <w:szCs w:val="22"/>
              </w:rPr>
              <w:t xml:space="preserve">ABCs – The </w:t>
            </w:r>
            <w:r>
              <w:rPr>
                <w:b w:val="0"/>
                <w:bCs w:val="0"/>
                <w:sz w:val="22"/>
                <w:szCs w:val="22"/>
              </w:rPr>
              <w:t>p</w:t>
            </w:r>
            <w:r w:rsidRPr="00564DA4">
              <w:rPr>
                <w:b w:val="0"/>
                <w:bCs w:val="0"/>
                <w:sz w:val="22"/>
                <w:szCs w:val="22"/>
              </w:rPr>
              <w:t xml:space="preserve">ediatric </w:t>
            </w:r>
            <w:r>
              <w:rPr>
                <w:b w:val="0"/>
                <w:bCs w:val="0"/>
                <w:sz w:val="22"/>
                <w:szCs w:val="22"/>
              </w:rPr>
              <w:t>a</w:t>
            </w:r>
            <w:r w:rsidRPr="00564DA4">
              <w:rPr>
                <w:b w:val="0"/>
                <w:bCs w:val="0"/>
                <w:sz w:val="22"/>
                <w:szCs w:val="22"/>
              </w:rPr>
              <w:t>irway</w:t>
            </w:r>
          </w:p>
        </w:tc>
        <w:tc>
          <w:tcPr>
            <w:tcW w:w="3870" w:type="dxa"/>
            <w:hideMark/>
          </w:tcPr>
          <w:p w14:paraId="16043E06"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 xml:space="preserve">Medical Students, Pediatric rotation conference </w:t>
            </w:r>
          </w:p>
        </w:tc>
        <w:tc>
          <w:tcPr>
            <w:tcW w:w="1080" w:type="dxa"/>
            <w:noWrap/>
            <w:hideMark/>
          </w:tcPr>
          <w:p w14:paraId="3BCC35D6"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2012</w:t>
            </w:r>
          </w:p>
        </w:tc>
      </w:tr>
      <w:tr w:rsidR="00E22858" w:rsidRPr="00564DA4" w14:paraId="0301FFD9" w14:textId="77777777" w:rsidTr="00C13579">
        <w:trPr>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643ADF6A" w14:textId="77777777" w:rsidR="00E22858" w:rsidRPr="00564DA4" w:rsidRDefault="00E22858" w:rsidP="00564DA4">
            <w:pPr>
              <w:spacing w:before="40"/>
              <w:rPr>
                <w:b w:val="0"/>
                <w:bCs w:val="0"/>
                <w:sz w:val="22"/>
                <w:szCs w:val="22"/>
              </w:rPr>
            </w:pPr>
            <w:r w:rsidRPr="00564DA4">
              <w:rPr>
                <w:b w:val="0"/>
                <w:bCs w:val="0"/>
                <w:sz w:val="22"/>
                <w:szCs w:val="22"/>
              </w:rPr>
              <w:lastRenderedPageBreak/>
              <w:t xml:space="preserve">Journal club, co-led </w:t>
            </w:r>
            <w:proofErr w:type="gramStart"/>
            <w:r w:rsidRPr="00564DA4">
              <w:rPr>
                <w:b w:val="0"/>
                <w:bCs w:val="0"/>
                <w:sz w:val="22"/>
                <w:szCs w:val="22"/>
              </w:rPr>
              <w:t>with  fellow</w:t>
            </w:r>
            <w:proofErr w:type="gramEnd"/>
          </w:p>
        </w:tc>
        <w:tc>
          <w:tcPr>
            <w:tcW w:w="3870" w:type="dxa"/>
            <w:hideMark/>
          </w:tcPr>
          <w:p w14:paraId="4199D5E7" w14:textId="2A47F2CB"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Pediatric pulmonology journal club</w:t>
            </w:r>
          </w:p>
        </w:tc>
        <w:tc>
          <w:tcPr>
            <w:tcW w:w="1080" w:type="dxa"/>
            <w:noWrap/>
            <w:hideMark/>
          </w:tcPr>
          <w:p w14:paraId="45AFC414"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2012</w:t>
            </w:r>
          </w:p>
        </w:tc>
      </w:tr>
      <w:tr w:rsidR="00E22858" w:rsidRPr="00564DA4" w14:paraId="0F674E99" w14:textId="77777777" w:rsidTr="00C1357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7EC0CD5E" w14:textId="2B597005" w:rsidR="00E22858" w:rsidRPr="00564DA4" w:rsidRDefault="00E22858" w:rsidP="00564DA4">
            <w:pPr>
              <w:spacing w:before="40"/>
              <w:rPr>
                <w:b w:val="0"/>
                <w:bCs w:val="0"/>
                <w:sz w:val="22"/>
                <w:szCs w:val="22"/>
              </w:rPr>
            </w:pPr>
            <w:r w:rsidRPr="00564DA4">
              <w:rPr>
                <w:b w:val="0"/>
                <w:bCs w:val="0"/>
                <w:sz w:val="22"/>
                <w:szCs w:val="22"/>
              </w:rPr>
              <w:t xml:space="preserve">Cystic </w:t>
            </w:r>
            <w:r w:rsidR="00C13579">
              <w:rPr>
                <w:b w:val="0"/>
                <w:bCs w:val="0"/>
                <w:sz w:val="22"/>
                <w:szCs w:val="22"/>
              </w:rPr>
              <w:t>f</w:t>
            </w:r>
            <w:r w:rsidRPr="00564DA4">
              <w:rPr>
                <w:b w:val="0"/>
                <w:bCs w:val="0"/>
                <w:sz w:val="22"/>
                <w:szCs w:val="22"/>
              </w:rPr>
              <w:t xml:space="preserve">ibrosis: Mechanisms of </w:t>
            </w:r>
            <w:r w:rsidR="00C13579">
              <w:rPr>
                <w:b w:val="0"/>
                <w:bCs w:val="0"/>
                <w:sz w:val="22"/>
                <w:szCs w:val="22"/>
              </w:rPr>
              <w:t>d</w:t>
            </w:r>
            <w:r w:rsidRPr="00564DA4">
              <w:rPr>
                <w:b w:val="0"/>
                <w:bCs w:val="0"/>
                <w:sz w:val="22"/>
                <w:szCs w:val="22"/>
              </w:rPr>
              <w:t>isease</w:t>
            </w:r>
          </w:p>
        </w:tc>
        <w:tc>
          <w:tcPr>
            <w:tcW w:w="3870" w:type="dxa"/>
            <w:hideMark/>
          </w:tcPr>
          <w:p w14:paraId="45938F6E"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CF Bootcamp Continuing Education Program, CHCO</w:t>
            </w:r>
          </w:p>
        </w:tc>
        <w:tc>
          <w:tcPr>
            <w:tcW w:w="1080" w:type="dxa"/>
            <w:noWrap/>
            <w:hideMark/>
          </w:tcPr>
          <w:p w14:paraId="48F23851"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2013</w:t>
            </w:r>
          </w:p>
        </w:tc>
      </w:tr>
      <w:tr w:rsidR="00E22858" w:rsidRPr="00564DA4" w14:paraId="23946760" w14:textId="77777777" w:rsidTr="00C13579">
        <w:trPr>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093F0EE3" w14:textId="136AF294" w:rsidR="00E22858" w:rsidRPr="00564DA4" w:rsidRDefault="00E22858" w:rsidP="00564DA4">
            <w:pPr>
              <w:spacing w:before="40"/>
              <w:rPr>
                <w:b w:val="0"/>
                <w:bCs w:val="0"/>
                <w:sz w:val="22"/>
                <w:szCs w:val="22"/>
              </w:rPr>
            </w:pPr>
            <w:r w:rsidRPr="00564DA4">
              <w:rPr>
                <w:b w:val="0"/>
                <w:bCs w:val="0"/>
                <w:sz w:val="22"/>
                <w:szCs w:val="22"/>
              </w:rPr>
              <w:t xml:space="preserve">CF </w:t>
            </w:r>
            <w:r w:rsidR="00C13579">
              <w:rPr>
                <w:b w:val="0"/>
                <w:bCs w:val="0"/>
                <w:sz w:val="22"/>
                <w:szCs w:val="22"/>
              </w:rPr>
              <w:t>e</w:t>
            </w:r>
            <w:r w:rsidRPr="00564DA4">
              <w:rPr>
                <w:b w:val="0"/>
                <w:bCs w:val="0"/>
                <w:sz w:val="22"/>
                <w:szCs w:val="22"/>
              </w:rPr>
              <w:t>mergencies</w:t>
            </w:r>
          </w:p>
        </w:tc>
        <w:tc>
          <w:tcPr>
            <w:tcW w:w="3870" w:type="dxa"/>
            <w:hideMark/>
          </w:tcPr>
          <w:p w14:paraId="532AE2FF"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CHCO Emergency Department Fellows Conference</w:t>
            </w:r>
          </w:p>
        </w:tc>
        <w:tc>
          <w:tcPr>
            <w:tcW w:w="1080" w:type="dxa"/>
            <w:noWrap/>
            <w:hideMark/>
          </w:tcPr>
          <w:p w14:paraId="2F5323E2"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2013</w:t>
            </w:r>
          </w:p>
        </w:tc>
      </w:tr>
      <w:tr w:rsidR="00E22858" w:rsidRPr="00564DA4" w14:paraId="3650E02F" w14:textId="77777777" w:rsidTr="00C1357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0F4E924A" w14:textId="79267658" w:rsidR="00E22858" w:rsidRPr="00564DA4" w:rsidRDefault="00E22858" w:rsidP="00564DA4">
            <w:pPr>
              <w:spacing w:before="40"/>
              <w:rPr>
                <w:b w:val="0"/>
                <w:bCs w:val="0"/>
                <w:sz w:val="22"/>
                <w:szCs w:val="22"/>
              </w:rPr>
            </w:pPr>
            <w:r w:rsidRPr="00564DA4">
              <w:rPr>
                <w:b w:val="0"/>
                <w:bCs w:val="0"/>
                <w:sz w:val="22"/>
                <w:szCs w:val="22"/>
              </w:rPr>
              <w:t xml:space="preserve">RIP: The </w:t>
            </w:r>
            <w:r w:rsidR="00C13579">
              <w:rPr>
                <w:b w:val="0"/>
                <w:bCs w:val="0"/>
                <w:sz w:val="22"/>
                <w:szCs w:val="22"/>
              </w:rPr>
              <w:t>a</w:t>
            </w:r>
            <w:r w:rsidRPr="00564DA4">
              <w:rPr>
                <w:b w:val="0"/>
                <w:bCs w:val="0"/>
                <w:sz w:val="22"/>
                <w:szCs w:val="22"/>
              </w:rPr>
              <w:t xml:space="preserve">irway </w:t>
            </w:r>
            <w:r w:rsidR="00C13579">
              <w:rPr>
                <w:b w:val="0"/>
                <w:bCs w:val="0"/>
                <w:sz w:val="22"/>
                <w:szCs w:val="22"/>
              </w:rPr>
              <w:t>m</w:t>
            </w:r>
            <w:r w:rsidRPr="00564DA4">
              <w:rPr>
                <w:b w:val="0"/>
                <w:bCs w:val="0"/>
                <w:sz w:val="22"/>
                <w:szCs w:val="22"/>
              </w:rPr>
              <w:t xml:space="preserve">icrobiota </w:t>
            </w:r>
            <w:r w:rsidR="00C13579">
              <w:rPr>
                <w:b w:val="0"/>
                <w:bCs w:val="0"/>
                <w:sz w:val="22"/>
                <w:szCs w:val="22"/>
              </w:rPr>
              <w:t>d</w:t>
            </w:r>
            <w:r w:rsidRPr="00564DA4">
              <w:rPr>
                <w:b w:val="0"/>
                <w:bCs w:val="0"/>
                <w:sz w:val="22"/>
                <w:szCs w:val="22"/>
              </w:rPr>
              <w:t xml:space="preserve">uring CF </w:t>
            </w:r>
            <w:r w:rsidR="00C13579">
              <w:rPr>
                <w:b w:val="0"/>
                <w:bCs w:val="0"/>
                <w:sz w:val="22"/>
                <w:szCs w:val="22"/>
              </w:rPr>
              <w:t>p</w:t>
            </w:r>
            <w:r w:rsidRPr="00564DA4">
              <w:rPr>
                <w:b w:val="0"/>
                <w:bCs w:val="0"/>
                <w:sz w:val="22"/>
                <w:szCs w:val="22"/>
              </w:rPr>
              <w:t xml:space="preserve">ulmonary </w:t>
            </w:r>
            <w:r w:rsidR="00C13579">
              <w:rPr>
                <w:b w:val="0"/>
                <w:bCs w:val="0"/>
                <w:sz w:val="22"/>
                <w:szCs w:val="22"/>
              </w:rPr>
              <w:t>e</w:t>
            </w:r>
            <w:r w:rsidRPr="00564DA4">
              <w:rPr>
                <w:b w:val="0"/>
                <w:bCs w:val="0"/>
                <w:sz w:val="22"/>
                <w:szCs w:val="22"/>
              </w:rPr>
              <w:t>xacerbations</w:t>
            </w:r>
          </w:p>
        </w:tc>
        <w:tc>
          <w:tcPr>
            <w:tcW w:w="3870" w:type="dxa"/>
            <w:hideMark/>
          </w:tcPr>
          <w:p w14:paraId="544ECE23"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Pulmonary Fellows Conference</w:t>
            </w:r>
          </w:p>
        </w:tc>
        <w:tc>
          <w:tcPr>
            <w:tcW w:w="1080" w:type="dxa"/>
            <w:noWrap/>
            <w:hideMark/>
          </w:tcPr>
          <w:p w14:paraId="6E4709D3"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2013</w:t>
            </w:r>
          </w:p>
        </w:tc>
      </w:tr>
      <w:tr w:rsidR="00E22858" w:rsidRPr="00564DA4" w14:paraId="36BAD8D1" w14:textId="77777777" w:rsidTr="00C13579">
        <w:trPr>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57B540B7" w14:textId="66914DF0" w:rsidR="00E22858" w:rsidRPr="00564DA4" w:rsidRDefault="00E22858" w:rsidP="00564DA4">
            <w:pPr>
              <w:spacing w:before="40"/>
              <w:rPr>
                <w:b w:val="0"/>
                <w:bCs w:val="0"/>
                <w:sz w:val="22"/>
                <w:szCs w:val="22"/>
              </w:rPr>
            </w:pPr>
            <w:r w:rsidRPr="00564DA4">
              <w:rPr>
                <w:b w:val="0"/>
                <w:bCs w:val="0"/>
                <w:sz w:val="22"/>
                <w:szCs w:val="22"/>
              </w:rPr>
              <w:t xml:space="preserve">Bronchiectasis: Diagnosis and </w:t>
            </w:r>
            <w:r w:rsidR="00C13579">
              <w:rPr>
                <w:b w:val="0"/>
                <w:bCs w:val="0"/>
                <w:sz w:val="22"/>
                <w:szCs w:val="22"/>
              </w:rPr>
              <w:t>t</w:t>
            </w:r>
            <w:r w:rsidRPr="00564DA4">
              <w:rPr>
                <w:b w:val="0"/>
                <w:bCs w:val="0"/>
                <w:sz w:val="22"/>
                <w:szCs w:val="22"/>
              </w:rPr>
              <w:t>reatment</w:t>
            </w:r>
          </w:p>
        </w:tc>
        <w:tc>
          <w:tcPr>
            <w:tcW w:w="3870" w:type="dxa"/>
            <w:hideMark/>
          </w:tcPr>
          <w:p w14:paraId="5F809DEC"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 xml:space="preserve">Allergy and Immunology Fellows Conference, National Jewish </w:t>
            </w:r>
          </w:p>
        </w:tc>
        <w:tc>
          <w:tcPr>
            <w:tcW w:w="1080" w:type="dxa"/>
            <w:noWrap/>
            <w:hideMark/>
          </w:tcPr>
          <w:p w14:paraId="643740B9"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2014</w:t>
            </w:r>
          </w:p>
        </w:tc>
      </w:tr>
      <w:tr w:rsidR="00E22858" w:rsidRPr="00564DA4" w14:paraId="7FA536E7" w14:textId="77777777" w:rsidTr="00C1357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391C9B13" w14:textId="7D4DCE3C" w:rsidR="00E22858" w:rsidRPr="00564DA4" w:rsidRDefault="00E22858" w:rsidP="00564DA4">
            <w:pPr>
              <w:spacing w:before="40"/>
              <w:rPr>
                <w:b w:val="0"/>
                <w:bCs w:val="0"/>
                <w:sz w:val="22"/>
                <w:szCs w:val="22"/>
              </w:rPr>
            </w:pPr>
            <w:r w:rsidRPr="00564DA4">
              <w:rPr>
                <w:b w:val="0"/>
                <w:bCs w:val="0"/>
                <w:sz w:val="22"/>
                <w:szCs w:val="22"/>
              </w:rPr>
              <w:t xml:space="preserve">CF </w:t>
            </w:r>
            <w:r w:rsidR="00C13579">
              <w:rPr>
                <w:b w:val="0"/>
                <w:bCs w:val="0"/>
                <w:sz w:val="22"/>
                <w:szCs w:val="22"/>
              </w:rPr>
              <w:t>e</w:t>
            </w:r>
            <w:r w:rsidRPr="00564DA4">
              <w:rPr>
                <w:b w:val="0"/>
                <w:bCs w:val="0"/>
                <w:sz w:val="22"/>
                <w:szCs w:val="22"/>
              </w:rPr>
              <w:t>mergencies</w:t>
            </w:r>
          </w:p>
        </w:tc>
        <w:tc>
          <w:tcPr>
            <w:tcW w:w="3870" w:type="dxa"/>
            <w:hideMark/>
          </w:tcPr>
          <w:p w14:paraId="1975F6E1"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Pulmonary Fellows Conference</w:t>
            </w:r>
          </w:p>
        </w:tc>
        <w:tc>
          <w:tcPr>
            <w:tcW w:w="1080" w:type="dxa"/>
            <w:noWrap/>
            <w:hideMark/>
          </w:tcPr>
          <w:p w14:paraId="5D8CDA72"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2014</w:t>
            </w:r>
          </w:p>
        </w:tc>
      </w:tr>
      <w:tr w:rsidR="00E22858" w:rsidRPr="00564DA4" w14:paraId="10FF35AD" w14:textId="77777777" w:rsidTr="00C13579">
        <w:trPr>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003846EA" w14:textId="3B4111DE" w:rsidR="00E22858" w:rsidRPr="00564DA4" w:rsidRDefault="00E22858" w:rsidP="00564DA4">
            <w:pPr>
              <w:spacing w:before="40"/>
              <w:rPr>
                <w:b w:val="0"/>
                <w:bCs w:val="0"/>
                <w:sz w:val="22"/>
                <w:szCs w:val="22"/>
              </w:rPr>
            </w:pPr>
            <w:r w:rsidRPr="00564DA4">
              <w:rPr>
                <w:b w:val="0"/>
                <w:bCs w:val="0"/>
                <w:sz w:val="22"/>
                <w:szCs w:val="22"/>
              </w:rPr>
              <w:t xml:space="preserve">Cystic </w:t>
            </w:r>
            <w:r w:rsidR="00C13579">
              <w:rPr>
                <w:b w:val="0"/>
                <w:bCs w:val="0"/>
                <w:sz w:val="22"/>
                <w:szCs w:val="22"/>
              </w:rPr>
              <w:t>f</w:t>
            </w:r>
            <w:r w:rsidRPr="00564DA4">
              <w:rPr>
                <w:b w:val="0"/>
                <w:bCs w:val="0"/>
                <w:sz w:val="22"/>
                <w:szCs w:val="22"/>
              </w:rPr>
              <w:t xml:space="preserve">ibrosis: update and recent advances       </w:t>
            </w:r>
          </w:p>
        </w:tc>
        <w:tc>
          <w:tcPr>
            <w:tcW w:w="3870" w:type="dxa"/>
            <w:hideMark/>
          </w:tcPr>
          <w:p w14:paraId="0A053064"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 xml:space="preserve">Pediatric Surgery Conference </w:t>
            </w:r>
          </w:p>
        </w:tc>
        <w:tc>
          <w:tcPr>
            <w:tcW w:w="1080" w:type="dxa"/>
            <w:noWrap/>
            <w:hideMark/>
          </w:tcPr>
          <w:p w14:paraId="041E1458"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2015</w:t>
            </w:r>
          </w:p>
        </w:tc>
      </w:tr>
      <w:tr w:rsidR="00E22858" w:rsidRPr="00564DA4" w14:paraId="1916EB32" w14:textId="77777777" w:rsidTr="00C1357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29BADD88" w14:textId="77777777" w:rsidR="00E22858" w:rsidRPr="00564DA4" w:rsidRDefault="00E22858" w:rsidP="00564DA4">
            <w:pPr>
              <w:spacing w:before="40"/>
              <w:rPr>
                <w:b w:val="0"/>
                <w:bCs w:val="0"/>
                <w:sz w:val="22"/>
                <w:szCs w:val="22"/>
              </w:rPr>
            </w:pPr>
            <w:r w:rsidRPr="00564DA4">
              <w:rPr>
                <w:b w:val="0"/>
                <w:bCs w:val="0"/>
                <w:sz w:val="22"/>
                <w:szCs w:val="22"/>
              </w:rPr>
              <w:t>Aspergillus and the lung</w:t>
            </w:r>
          </w:p>
        </w:tc>
        <w:tc>
          <w:tcPr>
            <w:tcW w:w="3870" w:type="dxa"/>
            <w:hideMark/>
          </w:tcPr>
          <w:p w14:paraId="00D17963"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Pulmonary Fellows Conference</w:t>
            </w:r>
          </w:p>
        </w:tc>
        <w:tc>
          <w:tcPr>
            <w:tcW w:w="1080" w:type="dxa"/>
            <w:noWrap/>
            <w:hideMark/>
          </w:tcPr>
          <w:p w14:paraId="7F2A694F"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2015</w:t>
            </w:r>
          </w:p>
        </w:tc>
      </w:tr>
      <w:tr w:rsidR="00E22858" w:rsidRPr="00564DA4" w14:paraId="299E8B3B" w14:textId="77777777" w:rsidTr="00C13579">
        <w:trPr>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1F49A6F9" w14:textId="77777777" w:rsidR="00E22858" w:rsidRPr="00564DA4" w:rsidRDefault="00E22858" w:rsidP="00564DA4">
            <w:pPr>
              <w:spacing w:before="40"/>
              <w:rPr>
                <w:b w:val="0"/>
                <w:bCs w:val="0"/>
                <w:sz w:val="22"/>
                <w:szCs w:val="22"/>
              </w:rPr>
            </w:pPr>
            <w:r w:rsidRPr="00564DA4">
              <w:rPr>
                <w:b w:val="0"/>
                <w:bCs w:val="0"/>
                <w:sz w:val="22"/>
                <w:szCs w:val="22"/>
              </w:rPr>
              <w:t>Introduction to CF</w:t>
            </w:r>
          </w:p>
        </w:tc>
        <w:tc>
          <w:tcPr>
            <w:tcW w:w="3870" w:type="dxa"/>
            <w:hideMark/>
          </w:tcPr>
          <w:p w14:paraId="67974EB5"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Pulmonary Fellows Conference</w:t>
            </w:r>
          </w:p>
        </w:tc>
        <w:tc>
          <w:tcPr>
            <w:tcW w:w="1080" w:type="dxa"/>
            <w:noWrap/>
            <w:hideMark/>
          </w:tcPr>
          <w:p w14:paraId="32B3750F"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2015</w:t>
            </w:r>
          </w:p>
        </w:tc>
      </w:tr>
      <w:tr w:rsidR="00E22858" w:rsidRPr="00564DA4" w14:paraId="14DAF1F2" w14:textId="77777777" w:rsidTr="00C1357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4250148D" w14:textId="77777777" w:rsidR="00E22858" w:rsidRPr="00564DA4" w:rsidRDefault="00E22858" w:rsidP="00564DA4">
            <w:pPr>
              <w:spacing w:before="40"/>
              <w:rPr>
                <w:b w:val="0"/>
                <w:bCs w:val="0"/>
                <w:sz w:val="22"/>
                <w:szCs w:val="22"/>
              </w:rPr>
            </w:pPr>
            <w:r w:rsidRPr="00564DA4">
              <w:rPr>
                <w:b w:val="0"/>
                <w:bCs w:val="0"/>
                <w:sz w:val="22"/>
                <w:szCs w:val="22"/>
              </w:rPr>
              <w:t xml:space="preserve">Journal club, co-led </w:t>
            </w:r>
            <w:proofErr w:type="gramStart"/>
            <w:r w:rsidRPr="00564DA4">
              <w:rPr>
                <w:b w:val="0"/>
                <w:bCs w:val="0"/>
                <w:sz w:val="22"/>
                <w:szCs w:val="22"/>
              </w:rPr>
              <w:t>with  fellow</w:t>
            </w:r>
            <w:proofErr w:type="gramEnd"/>
          </w:p>
        </w:tc>
        <w:tc>
          <w:tcPr>
            <w:tcW w:w="3870" w:type="dxa"/>
            <w:hideMark/>
          </w:tcPr>
          <w:p w14:paraId="15312EF4" w14:textId="405DCBE9"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Pediatric pulmonology journal club</w:t>
            </w:r>
          </w:p>
        </w:tc>
        <w:tc>
          <w:tcPr>
            <w:tcW w:w="1080" w:type="dxa"/>
            <w:noWrap/>
            <w:hideMark/>
          </w:tcPr>
          <w:p w14:paraId="1AE3164B"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2016</w:t>
            </w:r>
          </w:p>
        </w:tc>
      </w:tr>
      <w:tr w:rsidR="00E22858" w:rsidRPr="00564DA4" w14:paraId="65C1CF99" w14:textId="77777777" w:rsidTr="00C13579">
        <w:trPr>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2E809B52" w14:textId="11AA2F94" w:rsidR="00E22858" w:rsidRPr="00564DA4" w:rsidRDefault="00E22858" w:rsidP="00564DA4">
            <w:pPr>
              <w:spacing w:before="40"/>
              <w:rPr>
                <w:b w:val="0"/>
                <w:bCs w:val="0"/>
                <w:sz w:val="22"/>
                <w:szCs w:val="22"/>
              </w:rPr>
            </w:pPr>
            <w:r w:rsidRPr="00564DA4">
              <w:rPr>
                <w:b w:val="0"/>
                <w:bCs w:val="0"/>
                <w:sz w:val="22"/>
                <w:szCs w:val="22"/>
              </w:rPr>
              <w:t xml:space="preserve">CF </w:t>
            </w:r>
            <w:r w:rsidR="00C13579">
              <w:rPr>
                <w:b w:val="0"/>
                <w:bCs w:val="0"/>
                <w:sz w:val="22"/>
                <w:szCs w:val="22"/>
              </w:rPr>
              <w:t>e</w:t>
            </w:r>
            <w:r w:rsidRPr="00564DA4">
              <w:rPr>
                <w:b w:val="0"/>
                <w:bCs w:val="0"/>
                <w:sz w:val="22"/>
                <w:szCs w:val="22"/>
              </w:rPr>
              <w:t>mergencies</w:t>
            </w:r>
          </w:p>
        </w:tc>
        <w:tc>
          <w:tcPr>
            <w:tcW w:w="3870" w:type="dxa"/>
            <w:hideMark/>
          </w:tcPr>
          <w:p w14:paraId="16D35A6E"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Pulmonary Fellows Conference</w:t>
            </w:r>
          </w:p>
        </w:tc>
        <w:tc>
          <w:tcPr>
            <w:tcW w:w="1080" w:type="dxa"/>
            <w:noWrap/>
            <w:hideMark/>
          </w:tcPr>
          <w:p w14:paraId="4540E5EF"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2016</w:t>
            </w:r>
          </w:p>
        </w:tc>
      </w:tr>
      <w:tr w:rsidR="00E22858" w:rsidRPr="00564DA4" w14:paraId="42129814" w14:textId="77777777" w:rsidTr="00C1357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57460F40" w14:textId="77777777" w:rsidR="00E22858" w:rsidRPr="00564DA4" w:rsidRDefault="00E22858" w:rsidP="00564DA4">
            <w:pPr>
              <w:spacing w:before="40"/>
              <w:rPr>
                <w:b w:val="0"/>
                <w:bCs w:val="0"/>
                <w:sz w:val="22"/>
                <w:szCs w:val="22"/>
              </w:rPr>
            </w:pPr>
            <w:r w:rsidRPr="00564DA4">
              <w:rPr>
                <w:b w:val="0"/>
                <w:bCs w:val="0"/>
                <w:sz w:val="22"/>
                <w:szCs w:val="22"/>
              </w:rPr>
              <w:t>Infection prevention and control, and lung function testing in CF</w:t>
            </w:r>
          </w:p>
        </w:tc>
        <w:tc>
          <w:tcPr>
            <w:tcW w:w="3870" w:type="dxa"/>
            <w:hideMark/>
          </w:tcPr>
          <w:p w14:paraId="35C3EEF4"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Respiratory Therapists, CHCO</w:t>
            </w:r>
          </w:p>
        </w:tc>
        <w:tc>
          <w:tcPr>
            <w:tcW w:w="1080" w:type="dxa"/>
            <w:noWrap/>
            <w:hideMark/>
          </w:tcPr>
          <w:p w14:paraId="38B2E547"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2016</w:t>
            </w:r>
          </w:p>
        </w:tc>
      </w:tr>
      <w:tr w:rsidR="00FA338C" w:rsidRPr="00564DA4" w14:paraId="1D660031" w14:textId="77777777" w:rsidTr="00C13579">
        <w:trPr>
          <w:trHeight w:val="144"/>
        </w:trPr>
        <w:tc>
          <w:tcPr>
            <w:cnfStyle w:val="001000000000" w:firstRow="0" w:lastRow="0" w:firstColumn="1" w:lastColumn="0" w:oddVBand="0" w:evenVBand="0" w:oddHBand="0" w:evenHBand="0" w:firstRowFirstColumn="0" w:firstRowLastColumn="0" w:lastRowFirstColumn="0" w:lastRowLastColumn="0"/>
            <w:tcW w:w="4950" w:type="dxa"/>
          </w:tcPr>
          <w:p w14:paraId="2B3E29CE" w14:textId="5A7BBFF7" w:rsidR="00FA338C" w:rsidRPr="00564DA4" w:rsidRDefault="00564DA4" w:rsidP="00564DA4">
            <w:pPr>
              <w:spacing w:before="40"/>
              <w:rPr>
                <w:b w:val="0"/>
                <w:bCs w:val="0"/>
                <w:sz w:val="22"/>
                <w:szCs w:val="22"/>
              </w:rPr>
            </w:pPr>
            <w:r w:rsidRPr="00564DA4">
              <w:rPr>
                <w:b w:val="0"/>
                <w:bCs w:val="0"/>
                <w:sz w:val="22"/>
                <w:szCs w:val="22"/>
              </w:rPr>
              <w:t>Introduction to CF</w:t>
            </w:r>
          </w:p>
        </w:tc>
        <w:tc>
          <w:tcPr>
            <w:tcW w:w="3870" w:type="dxa"/>
          </w:tcPr>
          <w:p w14:paraId="0AD67E82" w14:textId="0ED53C81" w:rsidR="00FA338C" w:rsidRPr="00564DA4" w:rsidRDefault="00564DA4"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Feeding therapy group, CHCO</w:t>
            </w:r>
          </w:p>
        </w:tc>
        <w:tc>
          <w:tcPr>
            <w:tcW w:w="1080" w:type="dxa"/>
            <w:noWrap/>
          </w:tcPr>
          <w:p w14:paraId="61BFFD51" w14:textId="30F5C150" w:rsidR="00FA338C" w:rsidRPr="00564DA4" w:rsidRDefault="00564DA4"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2016</w:t>
            </w:r>
          </w:p>
        </w:tc>
      </w:tr>
      <w:tr w:rsidR="00FA338C" w:rsidRPr="00564DA4" w14:paraId="410EEE93" w14:textId="77777777" w:rsidTr="00C1357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950" w:type="dxa"/>
          </w:tcPr>
          <w:p w14:paraId="07E26203" w14:textId="0ECEF93E" w:rsidR="00FA338C" w:rsidRPr="00564DA4" w:rsidRDefault="00564DA4" w:rsidP="00564DA4">
            <w:pPr>
              <w:spacing w:before="40"/>
              <w:rPr>
                <w:b w:val="0"/>
                <w:bCs w:val="0"/>
                <w:sz w:val="22"/>
                <w:szCs w:val="22"/>
              </w:rPr>
            </w:pPr>
            <w:r w:rsidRPr="00564DA4">
              <w:rPr>
                <w:b w:val="0"/>
                <w:bCs w:val="0"/>
                <w:sz w:val="22"/>
                <w:szCs w:val="22"/>
              </w:rPr>
              <w:t>CF Microbiome research program</w:t>
            </w:r>
          </w:p>
        </w:tc>
        <w:tc>
          <w:tcPr>
            <w:tcW w:w="3870" w:type="dxa"/>
          </w:tcPr>
          <w:p w14:paraId="12D6D1CD" w14:textId="5637A52D" w:rsidR="00FA338C" w:rsidRPr="00564DA4" w:rsidRDefault="00564DA4"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Breathing Institute Research council</w:t>
            </w:r>
          </w:p>
        </w:tc>
        <w:tc>
          <w:tcPr>
            <w:tcW w:w="1080" w:type="dxa"/>
            <w:noWrap/>
          </w:tcPr>
          <w:p w14:paraId="563B6E9A" w14:textId="4B0230BF" w:rsidR="00FA338C" w:rsidRPr="00564DA4" w:rsidRDefault="00564DA4"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2016</w:t>
            </w:r>
          </w:p>
        </w:tc>
      </w:tr>
      <w:tr w:rsidR="00E22858" w:rsidRPr="00564DA4" w14:paraId="1FFAD4E4" w14:textId="77777777" w:rsidTr="00C13579">
        <w:trPr>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5E611573" w14:textId="77777777" w:rsidR="00E22858" w:rsidRPr="00564DA4" w:rsidRDefault="00E22858" w:rsidP="00564DA4">
            <w:pPr>
              <w:spacing w:before="40"/>
              <w:rPr>
                <w:b w:val="0"/>
                <w:bCs w:val="0"/>
                <w:sz w:val="22"/>
                <w:szCs w:val="22"/>
              </w:rPr>
            </w:pPr>
            <w:r w:rsidRPr="00564DA4">
              <w:rPr>
                <w:b w:val="0"/>
                <w:bCs w:val="0"/>
                <w:sz w:val="22"/>
                <w:szCs w:val="22"/>
              </w:rPr>
              <w:t>Entering the era of personalized medicine: advances in CF research</w:t>
            </w:r>
          </w:p>
        </w:tc>
        <w:tc>
          <w:tcPr>
            <w:tcW w:w="3870" w:type="dxa"/>
            <w:hideMark/>
          </w:tcPr>
          <w:p w14:paraId="4D80C2FB"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CF Bootcamp Continuing Education Program, CHCO</w:t>
            </w:r>
          </w:p>
        </w:tc>
        <w:tc>
          <w:tcPr>
            <w:tcW w:w="1080" w:type="dxa"/>
            <w:noWrap/>
            <w:hideMark/>
          </w:tcPr>
          <w:p w14:paraId="5FC4E7BB"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2017</w:t>
            </w:r>
          </w:p>
        </w:tc>
      </w:tr>
      <w:tr w:rsidR="00E22858" w:rsidRPr="00564DA4" w14:paraId="6E3B1728" w14:textId="77777777" w:rsidTr="00C1357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74C5EE24" w14:textId="77777777" w:rsidR="00E22858" w:rsidRPr="00564DA4" w:rsidRDefault="00E22858" w:rsidP="00564DA4">
            <w:pPr>
              <w:spacing w:before="40"/>
              <w:rPr>
                <w:b w:val="0"/>
                <w:bCs w:val="0"/>
                <w:sz w:val="22"/>
                <w:szCs w:val="22"/>
              </w:rPr>
            </w:pPr>
            <w:r w:rsidRPr="00564DA4">
              <w:rPr>
                <w:b w:val="0"/>
                <w:bCs w:val="0"/>
                <w:sz w:val="22"/>
                <w:szCs w:val="22"/>
              </w:rPr>
              <w:t xml:space="preserve">Journal club, co-led </w:t>
            </w:r>
            <w:proofErr w:type="gramStart"/>
            <w:r w:rsidRPr="00564DA4">
              <w:rPr>
                <w:b w:val="0"/>
                <w:bCs w:val="0"/>
                <w:sz w:val="22"/>
                <w:szCs w:val="22"/>
              </w:rPr>
              <w:t>with  fellow</w:t>
            </w:r>
            <w:proofErr w:type="gramEnd"/>
          </w:p>
        </w:tc>
        <w:tc>
          <w:tcPr>
            <w:tcW w:w="3870" w:type="dxa"/>
            <w:hideMark/>
          </w:tcPr>
          <w:p w14:paraId="684DC792" w14:textId="50FAF35F"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Pediatric pulmonology journal club</w:t>
            </w:r>
          </w:p>
        </w:tc>
        <w:tc>
          <w:tcPr>
            <w:tcW w:w="1080" w:type="dxa"/>
            <w:noWrap/>
            <w:hideMark/>
          </w:tcPr>
          <w:p w14:paraId="0AEE2CD8"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2018</w:t>
            </w:r>
          </w:p>
        </w:tc>
      </w:tr>
      <w:tr w:rsidR="00E22858" w:rsidRPr="00564DA4" w14:paraId="65F7D36A" w14:textId="77777777" w:rsidTr="00C13579">
        <w:trPr>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6BF45EAD" w14:textId="37D5E791" w:rsidR="00E22858" w:rsidRPr="00564DA4" w:rsidRDefault="00E22858" w:rsidP="00564DA4">
            <w:pPr>
              <w:spacing w:before="40"/>
              <w:rPr>
                <w:b w:val="0"/>
                <w:bCs w:val="0"/>
                <w:sz w:val="22"/>
                <w:szCs w:val="22"/>
              </w:rPr>
            </w:pPr>
            <w:r w:rsidRPr="00564DA4">
              <w:rPr>
                <w:b w:val="0"/>
                <w:bCs w:val="0"/>
                <w:sz w:val="22"/>
                <w:szCs w:val="22"/>
              </w:rPr>
              <w:t xml:space="preserve">CF </w:t>
            </w:r>
            <w:r w:rsidR="00C13579">
              <w:rPr>
                <w:b w:val="0"/>
                <w:bCs w:val="0"/>
                <w:sz w:val="22"/>
                <w:szCs w:val="22"/>
              </w:rPr>
              <w:t>e</w:t>
            </w:r>
            <w:r w:rsidRPr="00564DA4">
              <w:rPr>
                <w:b w:val="0"/>
                <w:bCs w:val="0"/>
                <w:sz w:val="22"/>
                <w:szCs w:val="22"/>
              </w:rPr>
              <w:t>mergencies</w:t>
            </w:r>
          </w:p>
        </w:tc>
        <w:tc>
          <w:tcPr>
            <w:tcW w:w="3870" w:type="dxa"/>
            <w:hideMark/>
          </w:tcPr>
          <w:p w14:paraId="18E10A83"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Pulmonary Fellows Conference</w:t>
            </w:r>
          </w:p>
        </w:tc>
        <w:tc>
          <w:tcPr>
            <w:tcW w:w="1080" w:type="dxa"/>
            <w:noWrap/>
            <w:hideMark/>
          </w:tcPr>
          <w:p w14:paraId="0C5CFA37"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2018</w:t>
            </w:r>
          </w:p>
        </w:tc>
      </w:tr>
      <w:tr w:rsidR="00E22858" w:rsidRPr="00564DA4" w14:paraId="3437E58E" w14:textId="77777777" w:rsidTr="00C1357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6F7675A0" w14:textId="77777777" w:rsidR="00E22858" w:rsidRPr="00564DA4" w:rsidRDefault="00E22858" w:rsidP="00564DA4">
            <w:pPr>
              <w:spacing w:before="40"/>
              <w:rPr>
                <w:b w:val="0"/>
                <w:bCs w:val="0"/>
                <w:sz w:val="22"/>
                <w:szCs w:val="22"/>
              </w:rPr>
            </w:pPr>
            <w:r w:rsidRPr="00564DA4">
              <w:rPr>
                <w:b w:val="0"/>
                <w:bCs w:val="0"/>
                <w:sz w:val="22"/>
                <w:szCs w:val="22"/>
              </w:rPr>
              <w:t xml:space="preserve">CF 101 </w:t>
            </w:r>
          </w:p>
        </w:tc>
        <w:tc>
          <w:tcPr>
            <w:tcW w:w="3870" w:type="dxa"/>
            <w:hideMark/>
          </w:tcPr>
          <w:p w14:paraId="2E8B7F73"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 xml:space="preserve">Pulmonary Fellows Conference </w:t>
            </w:r>
          </w:p>
        </w:tc>
        <w:tc>
          <w:tcPr>
            <w:tcW w:w="1080" w:type="dxa"/>
            <w:noWrap/>
            <w:hideMark/>
          </w:tcPr>
          <w:p w14:paraId="38A5303A"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2018</w:t>
            </w:r>
          </w:p>
        </w:tc>
      </w:tr>
      <w:tr w:rsidR="00E22858" w:rsidRPr="00564DA4" w14:paraId="108C21C3" w14:textId="77777777" w:rsidTr="00C13579">
        <w:trPr>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5F6E532C" w14:textId="77777777" w:rsidR="00E22858" w:rsidRPr="00564DA4" w:rsidRDefault="00E22858" w:rsidP="00564DA4">
            <w:pPr>
              <w:spacing w:before="40"/>
              <w:rPr>
                <w:b w:val="0"/>
                <w:bCs w:val="0"/>
                <w:sz w:val="22"/>
                <w:szCs w:val="22"/>
              </w:rPr>
            </w:pPr>
            <w:r w:rsidRPr="00564DA4">
              <w:rPr>
                <w:b w:val="0"/>
                <w:bCs w:val="0"/>
                <w:sz w:val="22"/>
                <w:szCs w:val="22"/>
              </w:rPr>
              <w:t>Study of outpatient pulmonary exacerbations in CF (STOP-PEDS)</w:t>
            </w:r>
          </w:p>
        </w:tc>
        <w:tc>
          <w:tcPr>
            <w:tcW w:w="3870" w:type="dxa"/>
            <w:hideMark/>
          </w:tcPr>
          <w:p w14:paraId="2679AFFA"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CF Family Advisory Board, CHCO</w:t>
            </w:r>
          </w:p>
        </w:tc>
        <w:tc>
          <w:tcPr>
            <w:tcW w:w="1080" w:type="dxa"/>
            <w:noWrap/>
            <w:hideMark/>
          </w:tcPr>
          <w:p w14:paraId="2560E05D"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2019</w:t>
            </w:r>
          </w:p>
        </w:tc>
      </w:tr>
      <w:tr w:rsidR="00E22858" w:rsidRPr="00564DA4" w14:paraId="53895494" w14:textId="77777777" w:rsidTr="00C1357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6AF7DE60" w14:textId="77777777" w:rsidR="00E22858" w:rsidRPr="00564DA4" w:rsidRDefault="00E22858" w:rsidP="00564DA4">
            <w:pPr>
              <w:spacing w:before="40"/>
              <w:rPr>
                <w:b w:val="0"/>
                <w:bCs w:val="0"/>
                <w:sz w:val="22"/>
                <w:szCs w:val="22"/>
              </w:rPr>
            </w:pPr>
            <w:r w:rsidRPr="00564DA4">
              <w:rPr>
                <w:b w:val="0"/>
                <w:bCs w:val="0"/>
                <w:sz w:val="22"/>
                <w:szCs w:val="22"/>
              </w:rPr>
              <w:t>Cystic fibrosis: clinical and research implications for neonatal providers</w:t>
            </w:r>
          </w:p>
        </w:tc>
        <w:tc>
          <w:tcPr>
            <w:tcW w:w="3870" w:type="dxa"/>
            <w:hideMark/>
          </w:tcPr>
          <w:p w14:paraId="421AECFB"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Neonatology noon conference, CHCO</w:t>
            </w:r>
          </w:p>
        </w:tc>
        <w:tc>
          <w:tcPr>
            <w:tcW w:w="1080" w:type="dxa"/>
            <w:noWrap/>
            <w:hideMark/>
          </w:tcPr>
          <w:p w14:paraId="1E022670"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2019</w:t>
            </w:r>
          </w:p>
        </w:tc>
      </w:tr>
      <w:tr w:rsidR="00E22858" w:rsidRPr="00564DA4" w14:paraId="73D5B146" w14:textId="77777777" w:rsidTr="00C13579">
        <w:trPr>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567E8CF4" w14:textId="77777777" w:rsidR="00E22858" w:rsidRPr="00564DA4" w:rsidRDefault="00E22858" w:rsidP="00564DA4">
            <w:pPr>
              <w:spacing w:before="40"/>
              <w:rPr>
                <w:b w:val="0"/>
                <w:bCs w:val="0"/>
                <w:sz w:val="22"/>
                <w:szCs w:val="22"/>
              </w:rPr>
            </w:pPr>
            <w:r w:rsidRPr="00564DA4">
              <w:rPr>
                <w:b w:val="0"/>
                <w:bCs w:val="0"/>
                <w:sz w:val="22"/>
                <w:szCs w:val="22"/>
              </w:rPr>
              <w:t xml:space="preserve">Journal club, co-led </w:t>
            </w:r>
            <w:proofErr w:type="gramStart"/>
            <w:r w:rsidRPr="00564DA4">
              <w:rPr>
                <w:b w:val="0"/>
                <w:bCs w:val="0"/>
                <w:sz w:val="22"/>
                <w:szCs w:val="22"/>
              </w:rPr>
              <w:t>with  fellow</w:t>
            </w:r>
            <w:proofErr w:type="gramEnd"/>
          </w:p>
        </w:tc>
        <w:tc>
          <w:tcPr>
            <w:tcW w:w="3870" w:type="dxa"/>
            <w:hideMark/>
          </w:tcPr>
          <w:p w14:paraId="4FF248A7" w14:textId="7C0DD873"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Pediatric pulmonology journal club</w:t>
            </w:r>
          </w:p>
        </w:tc>
        <w:tc>
          <w:tcPr>
            <w:tcW w:w="1080" w:type="dxa"/>
            <w:noWrap/>
            <w:hideMark/>
          </w:tcPr>
          <w:p w14:paraId="1CDA0A9C"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2019</w:t>
            </w:r>
          </w:p>
        </w:tc>
      </w:tr>
      <w:tr w:rsidR="00E22858" w:rsidRPr="00564DA4" w14:paraId="554708A0" w14:textId="77777777" w:rsidTr="00C1357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67FEC9E1" w14:textId="77777777" w:rsidR="00E22858" w:rsidRPr="00564DA4" w:rsidRDefault="00E22858" w:rsidP="00564DA4">
            <w:pPr>
              <w:spacing w:before="40"/>
              <w:rPr>
                <w:b w:val="0"/>
                <w:bCs w:val="0"/>
                <w:sz w:val="22"/>
                <w:szCs w:val="22"/>
              </w:rPr>
            </w:pPr>
            <w:r w:rsidRPr="00564DA4">
              <w:rPr>
                <w:b w:val="0"/>
                <w:bCs w:val="0"/>
                <w:sz w:val="22"/>
                <w:szCs w:val="22"/>
              </w:rPr>
              <w:t>Approach to bronchiectasis: Diagnosis and treatment</w:t>
            </w:r>
          </w:p>
        </w:tc>
        <w:tc>
          <w:tcPr>
            <w:tcW w:w="3870" w:type="dxa"/>
            <w:hideMark/>
          </w:tcPr>
          <w:p w14:paraId="3493BBE5"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Pulmonary Fellows Conference</w:t>
            </w:r>
          </w:p>
        </w:tc>
        <w:tc>
          <w:tcPr>
            <w:tcW w:w="1080" w:type="dxa"/>
            <w:noWrap/>
            <w:hideMark/>
          </w:tcPr>
          <w:p w14:paraId="229BFD09"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2019</w:t>
            </w:r>
          </w:p>
        </w:tc>
      </w:tr>
      <w:tr w:rsidR="00E22858" w:rsidRPr="00564DA4" w14:paraId="51D6C99E" w14:textId="77777777" w:rsidTr="00C13579">
        <w:trPr>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2122D178" w14:textId="34C99541" w:rsidR="00E22858" w:rsidRPr="00564DA4" w:rsidRDefault="00E22858" w:rsidP="00564DA4">
            <w:pPr>
              <w:spacing w:before="40"/>
              <w:rPr>
                <w:b w:val="0"/>
                <w:bCs w:val="0"/>
                <w:sz w:val="22"/>
                <w:szCs w:val="22"/>
              </w:rPr>
            </w:pPr>
            <w:r w:rsidRPr="00564DA4">
              <w:rPr>
                <w:b w:val="0"/>
                <w:bCs w:val="0"/>
                <w:sz w:val="22"/>
                <w:szCs w:val="22"/>
              </w:rPr>
              <w:t xml:space="preserve">Cystic </w:t>
            </w:r>
            <w:r w:rsidR="00C13579">
              <w:rPr>
                <w:b w:val="0"/>
                <w:bCs w:val="0"/>
                <w:sz w:val="22"/>
                <w:szCs w:val="22"/>
              </w:rPr>
              <w:t>f</w:t>
            </w:r>
            <w:r w:rsidRPr="00564DA4">
              <w:rPr>
                <w:b w:val="0"/>
                <w:bCs w:val="0"/>
                <w:sz w:val="22"/>
                <w:szCs w:val="22"/>
              </w:rPr>
              <w:t xml:space="preserve">ibrosis </w:t>
            </w:r>
          </w:p>
        </w:tc>
        <w:tc>
          <w:tcPr>
            <w:tcW w:w="3870" w:type="dxa"/>
            <w:hideMark/>
          </w:tcPr>
          <w:p w14:paraId="4FCABF49"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Respiratory Therapists, CHCO</w:t>
            </w:r>
          </w:p>
        </w:tc>
        <w:tc>
          <w:tcPr>
            <w:tcW w:w="1080" w:type="dxa"/>
            <w:noWrap/>
            <w:hideMark/>
          </w:tcPr>
          <w:p w14:paraId="3019336E"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2019</w:t>
            </w:r>
          </w:p>
        </w:tc>
      </w:tr>
      <w:tr w:rsidR="00E22858" w:rsidRPr="00564DA4" w14:paraId="7ADDAE98" w14:textId="77777777" w:rsidTr="00C1357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38019741" w14:textId="4386DFDA" w:rsidR="00E22858" w:rsidRPr="00564DA4" w:rsidRDefault="00E22858" w:rsidP="00564DA4">
            <w:pPr>
              <w:spacing w:before="40"/>
              <w:rPr>
                <w:b w:val="0"/>
                <w:bCs w:val="0"/>
                <w:sz w:val="22"/>
                <w:szCs w:val="22"/>
              </w:rPr>
            </w:pPr>
            <w:r w:rsidRPr="00564DA4">
              <w:rPr>
                <w:b w:val="0"/>
                <w:bCs w:val="0"/>
                <w:sz w:val="22"/>
                <w:szCs w:val="22"/>
              </w:rPr>
              <w:t xml:space="preserve">CF </w:t>
            </w:r>
            <w:r w:rsidR="00C13579">
              <w:rPr>
                <w:b w:val="0"/>
                <w:bCs w:val="0"/>
                <w:sz w:val="22"/>
                <w:szCs w:val="22"/>
              </w:rPr>
              <w:t>c</w:t>
            </w:r>
            <w:r w:rsidRPr="00564DA4">
              <w:rPr>
                <w:b w:val="0"/>
                <w:bCs w:val="0"/>
                <w:sz w:val="22"/>
                <w:szCs w:val="22"/>
              </w:rPr>
              <w:t xml:space="preserve">linical </w:t>
            </w:r>
            <w:r w:rsidR="00C13579">
              <w:rPr>
                <w:b w:val="0"/>
                <w:bCs w:val="0"/>
                <w:sz w:val="22"/>
                <w:szCs w:val="22"/>
              </w:rPr>
              <w:t>r</w:t>
            </w:r>
            <w:r w:rsidRPr="00564DA4">
              <w:rPr>
                <w:b w:val="0"/>
                <w:bCs w:val="0"/>
                <w:sz w:val="22"/>
                <w:szCs w:val="22"/>
              </w:rPr>
              <w:t xml:space="preserve">esearch </w:t>
            </w:r>
            <w:r w:rsidR="00C13579">
              <w:rPr>
                <w:b w:val="0"/>
                <w:bCs w:val="0"/>
                <w:sz w:val="22"/>
                <w:szCs w:val="22"/>
              </w:rPr>
              <w:t>u</w:t>
            </w:r>
            <w:r w:rsidRPr="00564DA4">
              <w:rPr>
                <w:b w:val="0"/>
                <w:bCs w:val="0"/>
                <w:sz w:val="22"/>
                <w:szCs w:val="22"/>
              </w:rPr>
              <w:t>pdate</w:t>
            </w:r>
          </w:p>
        </w:tc>
        <w:tc>
          <w:tcPr>
            <w:tcW w:w="3870" w:type="dxa"/>
            <w:hideMark/>
          </w:tcPr>
          <w:p w14:paraId="30145ED3"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CF Research and Clinical team, CHCO</w:t>
            </w:r>
          </w:p>
        </w:tc>
        <w:tc>
          <w:tcPr>
            <w:tcW w:w="1080" w:type="dxa"/>
            <w:noWrap/>
            <w:hideMark/>
          </w:tcPr>
          <w:p w14:paraId="18867FB3"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2020</w:t>
            </w:r>
          </w:p>
        </w:tc>
      </w:tr>
      <w:tr w:rsidR="00E22858" w:rsidRPr="00564DA4" w14:paraId="4664A0E3" w14:textId="77777777" w:rsidTr="00C13579">
        <w:trPr>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258002BE" w14:textId="77777777" w:rsidR="00E22858" w:rsidRPr="00564DA4" w:rsidRDefault="00E22858" w:rsidP="00564DA4">
            <w:pPr>
              <w:spacing w:before="40"/>
              <w:rPr>
                <w:b w:val="0"/>
                <w:bCs w:val="0"/>
                <w:sz w:val="22"/>
                <w:szCs w:val="22"/>
              </w:rPr>
            </w:pPr>
            <w:r w:rsidRPr="00564DA4">
              <w:rPr>
                <w:b w:val="0"/>
                <w:bCs w:val="0"/>
                <w:sz w:val="22"/>
                <w:szCs w:val="22"/>
              </w:rPr>
              <w:t>Cystic Fibrosis Jeopardy for pulmonary resident bootcamp, CHCO</w:t>
            </w:r>
          </w:p>
        </w:tc>
        <w:tc>
          <w:tcPr>
            <w:tcW w:w="3870" w:type="dxa"/>
            <w:hideMark/>
          </w:tcPr>
          <w:p w14:paraId="3AF600E0"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 xml:space="preserve">Pediatric residents, medical students, advanced practice providers </w:t>
            </w:r>
          </w:p>
        </w:tc>
        <w:tc>
          <w:tcPr>
            <w:tcW w:w="1080" w:type="dxa"/>
            <w:noWrap/>
            <w:hideMark/>
          </w:tcPr>
          <w:p w14:paraId="0A8C60A7" w14:textId="0BF8AB6F"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2020</w:t>
            </w:r>
            <w:r w:rsidR="005F2B89">
              <w:rPr>
                <w:sz w:val="22"/>
                <w:szCs w:val="22"/>
              </w:rPr>
              <w:t>-2023</w:t>
            </w:r>
          </w:p>
        </w:tc>
      </w:tr>
      <w:tr w:rsidR="00E22858" w:rsidRPr="00564DA4" w14:paraId="3626C11E" w14:textId="77777777" w:rsidTr="00C1357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1D7D037A" w14:textId="53B9AD39" w:rsidR="00E22858" w:rsidRPr="00564DA4" w:rsidRDefault="00E22858" w:rsidP="00564DA4">
            <w:pPr>
              <w:spacing w:before="40"/>
              <w:rPr>
                <w:b w:val="0"/>
                <w:bCs w:val="0"/>
                <w:sz w:val="22"/>
                <w:szCs w:val="22"/>
              </w:rPr>
            </w:pPr>
            <w:r w:rsidRPr="00564DA4">
              <w:rPr>
                <w:b w:val="0"/>
                <w:bCs w:val="0"/>
                <w:sz w:val="22"/>
                <w:szCs w:val="22"/>
              </w:rPr>
              <w:t xml:space="preserve">Crafting a </w:t>
            </w:r>
            <w:r w:rsidR="00C13579">
              <w:rPr>
                <w:b w:val="0"/>
                <w:bCs w:val="0"/>
                <w:sz w:val="22"/>
                <w:szCs w:val="22"/>
              </w:rPr>
              <w:t>c</w:t>
            </w:r>
            <w:r w:rsidRPr="00564DA4">
              <w:rPr>
                <w:b w:val="0"/>
                <w:bCs w:val="0"/>
                <w:sz w:val="22"/>
                <w:szCs w:val="22"/>
              </w:rPr>
              <w:t xml:space="preserve">lear &amp; </w:t>
            </w:r>
            <w:r w:rsidR="00C13579">
              <w:rPr>
                <w:b w:val="0"/>
                <w:bCs w:val="0"/>
                <w:sz w:val="22"/>
                <w:szCs w:val="22"/>
              </w:rPr>
              <w:t>m</w:t>
            </w:r>
            <w:r w:rsidRPr="00564DA4">
              <w:rPr>
                <w:b w:val="0"/>
                <w:bCs w:val="0"/>
                <w:sz w:val="22"/>
                <w:szCs w:val="22"/>
              </w:rPr>
              <w:t xml:space="preserve">emorable </w:t>
            </w:r>
            <w:r w:rsidR="00C13579">
              <w:rPr>
                <w:b w:val="0"/>
                <w:bCs w:val="0"/>
                <w:sz w:val="22"/>
                <w:szCs w:val="22"/>
              </w:rPr>
              <w:t>p</w:t>
            </w:r>
            <w:r w:rsidRPr="00564DA4">
              <w:rPr>
                <w:b w:val="0"/>
                <w:bCs w:val="0"/>
                <w:sz w:val="22"/>
                <w:szCs w:val="22"/>
              </w:rPr>
              <w:t>resentation</w:t>
            </w:r>
          </w:p>
        </w:tc>
        <w:tc>
          <w:tcPr>
            <w:tcW w:w="3870" w:type="dxa"/>
            <w:hideMark/>
          </w:tcPr>
          <w:p w14:paraId="5FFB1F15"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Pulmonary Fellows Conference</w:t>
            </w:r>
          </w:p>
        </w:tc>
        <w:tc>
          <w:tcPr>
            <w:tcW w:w="1080" w:type="dxa"/>
            <w:noWrap/>
            <w:hideMark/>
          </w:tcPr>
          <w:p w14:paraId="3FE45892"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2021</w:t>
            </w:r>
          </w:p>
        </w:tc>
      </w:tr>
      <w:tr w:rsidR="00E22858" w:rsidRPr="00564DA4" w14:paraId="37E4B780" w14:textId="77777777" w:rsidTr="00C13579">
        <w:trPr>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07CB5AD8" w14:textId="4AE637E8" w:rsidR="00E22858" w:rsidRPr="00564DA4" w:rsidRDefault="00E22858" w:rsidP="00564DA4">
            <w:pPr>
              <w:spacing w:before="40"/>
              <w:rPr>
                <w:b w:val="0"/>
                <w:bCs w:val="0"/>
                <w:sz w:val="22"/>
                <w:szCs w:val="22"/>
              </w:rPr>
            </w:pPr>
            <w:r w:rsidRPr="00564DA4">
              <w:rPr>
                <w:b w:val="0"/>
                <w:bCs w:val="0"/>
                <w:sz w:val="22"/>
                <w:szCs w:val="22"/>
              </w:rPr>
              <w:t xml:space="preserve">BI Research Council - CF </w:t>
            </w:r>
            <w:r w:rsidR="00C13579">
              <w:rPr>
                <w:b w:val="0"/>
                <w:bCs w:val="0"/>
                <w:sz w:val="22"/>
                <w:szCs w:val="22"/>
              </w:rPr>
              <w:t>r</w:t>
            </w:r>
            <w:r w:rsidRPr="00564DA4">
              <w:rPr>
                <w:b w:val="0"/>
                <w:bCs w:val="0"/>
                <w:sz w:val="22"/>
                <w:szCs w:val="22"/>
              </w:rPr>
              <w:t>egistry/</w:t>
            </w:r>
            <w:r w:rsidR="00C13579">
              <w:rPr>
                <w:b w:val="0"/>
                <w:bCs w:val="0"/>
                <w:sz w:val="22"/>
                <w:szCs w:val="22"/>
              </w:rPr>
              <w:t>d</w:t>
            </w:r>
            <w:r w:rsidRPr="00564DA4">
              <w:rPr>
                <w:b w:val="0"/>
                <w:bCs w:val="0"/>
                <w:sz w:val="22"/>
                <w:szCs w:val="22"/>
              </w:rPr>
              <w:t>atabases</w:t>
            </w:r>
          </w:p>
        </w:tc>
        <w:tc>
          <w:tcPr>
            <w:tcW w:w="3870" w:type="dxa"/>
            <w:hideMark/>
          </w:tcPr>
          <w:p w14:paraId="1F68B3C3"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Pulmonary Fellows Research Conference</w:t>
            </w:r>
          </w:p>
        </w:tc>
        <w:tc>
          <w:tcPr>
            <w:tcW w:w="1080" w:type="dxa"/>
            <w:noWrap/>
            <w:hideMark/>
          </w:tcPr>
          <w:p w14:paraId="0EC50886" w14:textId="77777777" w:rsidR="00E22858" w:rsidRPr="00564DA4" w:rsidRDefault="00E22858" w:rsidP="00564DA4">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2021</w:t>
            </w:r>
          </w:p>
        </w:tc>
      </w:tr>
      <w:tr w:rsidR="00E22858" w:rsidRPr="00564DA4" w14:paraId="277AA9AB" w14:textId="77777777" w:rsidTr="00C1357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950" w:type="dxa"/>
            <w:hideMark/>
          </w:tcPr>
          <w:p w14:paraId="5C607387" w14:textId="77777777" w:rsidR="00E22858" w:rsidRPr="00564DA4" w:rsidRDefault="00E22858" w:rsidP="00564DA4">
            <w:pPr>
              <w:spacing w:before="40"/>
              <w:rPr>
                <w:b w:val="0"/>
                <w:bCs w:val="0"/>
                <w:sz w:val="22"/>
                <w:szCs w:val="22"/>
              </w:rPr>
            </w:pPr>
            <w:r w:rsidRPr="00564DA4">
              <w:rPr>
                <w:b w:val="0"/>
                <w:bCs w:val="0"/>
                <w:sz w:val="22"/>
                <w:szCs w:val="22"/>
              </w:rPr>
              <w:t>Strategies for working with a biostatistician</w:t>
            </w:r>
          </w:p>
        </w:tc>
        <w:tc>
          <w:tcPr>
            <w:tcW w:w="3870" w:type="dxa"/>
            <w:hideMark/>
          </w:tcPr>
          <w:p w14:paraId="7B3CED90"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Pulmonary Fellows Research Conference</w:t>
            </w:r>
          </w:p>
        </w:tc>
        <w:tc>
          <w:tcPr>
            <w:tcW w:w="1080" w:type="dxa"/>
            <w:noWrap/>
            <w:hideMark/>
          </w:tcPr>
          <w:p w14:paraId="6B72A040" w14:textId="77777777" w:rsidR="00E22858" w:rsidRPr="00564DA4" w:rsidRDefault="00E22858" w:rsidP="00564DA4">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2021</w:t>
            </w:r>
          </w:p>
        </w:tc>
      </w:tr>
      <w:tr w:rsidR="00E30A1E" w:rsidRPr="00564DA4" w14:paraId="79FA0909" w14:textId="77777777" w:rsidTr="00C13579">
        <w:trPr>
          <w:trHeight w:val="144"/>
        </w:trPr>
        <w:tc>
          <w:tcPr>
            <w:cnfStyle w:val="001000000000" w:firstRow="0" w:lastRow="0" w:firstColumn="1" w:lastColumn="0" w:oddVBand="0" w:evenVBand="0" w:oddHBand="0" w:evenHBand="0" w:firstRowFirstColumn="0" w:firstRowLastColumn="0" w:lastRowFirstColumn="0" w:lastRowLastColumn="0"/>
            <w:tcW w:w="4950" w:type="dxa"/>
          </w:tcPr>
          <w:p w14:paraId="637818A2" w14:textId="1AA7C007" w:rsidR="00E30A1E" w:rsidRPr="00564DA4" w:rsidRDefault="00E30A1E" w:rsidP="00E30A1E">
            <w:pPr>
              <w:spacing w:before="40"/>
              <w:rPr>
                <w:b w:val="0"/>
                <w:bCs w:val="0"/>
                <w:sz w:val="22"/>
                <w:szCs w:val="22"/>
              </w:rPr>
            </w:pPr>
            <w:r w:rsidRPr="00564DA4">
              <w:rPr>
                <w:b w:val="0"/>
                <w:bCs w:val="0"/>
                <w:sz w:val="22"/>
                <w:szCs w:val="22"/>
              </w:rPr>
              <w:t>Research in the Breathing Institute</w:t>
            </w:r>
          </w:p>
        </w:tc>
        <w:tc>
          <w:tcPr>
            <w:tcW w:w="3870" w:type="dxa"/>
          </w:tcPr>
          <w:p w14:paraId="1155E0C9" w14:textId="29B72F31" w:rsidR="00E30A1E" w:rsidRPr="00564DA4" w:rsidRDefault="00E30A1E" w:rsidP="00E30A1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Pulmonary Fellows Research Conference</w:t>
            </w:r>
          </w:p>
        </w:tc>
        <w:tc>
          <w:tcPr>
            <w:tcW w:w="1080" w:type="dxa"/>
            <w:noWrap/>
          </w:tcPr>
          <w:p w14:paraId="269D4202" w14:textId="155BE9F6" w:rsidR="00E30A1E" w:rsidRPr="00564DA4" w:rsidRDefault="00E30A1E" w:rsidP="00E30A1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2021</w:t>
            </w:r>
          </w:p>
        </w:tc>
      </w:tr>
      <w:tr w:rsidR="00E30A1E" w:rsidRPr="00564DA4" w14:paraId="03162D1C" w14:textId="77777777" w:rsidTr="00C13579">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950" w:type="dxa"/>
          </w:tcPr>
          <w:p w14:paraId="0578A4C4" w14:textId="53238F6A" w:rsidR="00E30A1E" w:rsidRPr="00564DA4" w:rsidRDefault="00E30A1E" w:rsidP="00E30A1E">
            <w:pPr>
              <w:spacing w:before="40"/>
              <w:rPr>
                <w:b w:val="0"/>
                <w:bCs w:val="0"/>
                <w:sz w:val="22"/>
                <w:szCs w:val="22"/>
              </w:rPr>
            </w:pPr>
            <w:r>
              <w:rPr>
                <w:b w:val="0"/>
                <w:bCs w:val="0"/>
                <w:sz w:val="22"/>
                <w:szCs w:val="22"/>
              </w:rPr>
              <w:t xml:space="preserve">Diversity, Equity and Inclusion in Research </w:t>
            </w:r>
          </w:p>
        </w:tc>
        <w:tc>
          <w:tcPr>
            <w:tcW w:w="3870" w:type="dxa"/>
          </w:tcPr>
          <w:p w14:paraId="0055ADCD" w14:textId="0731E8D7" w:rsidR="00E30A1E" w:rsidRPr="00564DA4" w:rsidRDefault="00E30A1E" w:rsidP="00E30A1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564DA4">
              <w:rPr>
                <w:sz w:val="22"/>
                <w:szCs w:val="22"/>
              </w:rPr>
              <w:t>Pulmonary Fellows Research Conference</w:t>
            </w:r>
          </w:p>
        </w:tc>
        <w:tc>
          <w:tcPr>
            <w:tcW w:w="1080" w:type="dxa"/>
            <w:noWrap/>
          </w:tcPr>
          <w:p w14:paraId="71F94698" w14:textId="50DEC7D1" w:rsidR="00E30A1E" w:rsidRPr="00564DA4" w:rsidRDefault="00E30A1E" w:rsidP="00E30A1E">
            <w:pPr>
              <w:spacing w:before="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2021</w:t>
            </w:r>
          </w:p>
        </w:tc>
      </w:tr>
      <w:tr w:rsidR="00E92B19" w:rsidRPr="00564DA4" w14:paraId="4C480BE8" w14:textId="77777777" w:rsidTr="00C13579">
        <w:trPr>
          <w:trHeight w:val="144"/>
        </w:trPr>
        <w:tc>
          <w:tcPr>
            <w:cnfStyle w:val="001000000000" w:firstRow="0" w:lastRow="0" w:firstColumn="1" w:lastColumn="0" w:oddVBand="0" w:evenVBand="0" w:oddHBand="0" w:evenHBand="0" w:firstRowFirstColumn="0" w:firstRowLastColumn="0" w:lastRowFirstColumn="0" w:lastRowLastColumn="0"/>
            <w:tcW w:w="4950" w:type="dxa"/>
          </w:tcPr>
          <w:p w14:paraId="5049CB1E" w14:textId="4A6AAF9A" w:rsidR="00E92B19" w:rsidRPr="00E92B19" w:rsidRDefault="00E92B19" w:rsidP="00E92B19">
            <w:pPr>
              <w:spacing w:before="40"/>
              <w:rPr>
                <w:b w:val="0"/>
                <w:bCs w:val="0"/>
                <w:sz w:val="22"/>
                <w:szCs w:val="22"/>
              </w:rPr>
            </w:pPr>
            <w:r>
              <w:rPr>
                <w:b w:val="0"/>
                <w:bCs w:val="0"/>
                <w:sz w:val="22"/>
                <w:szCs w:val="22"/>
              </w:rPr>
              <w:t>Journal Club, co-led with fellow, Annie Wolfe</w:t>
            </w:r>
          </w:p>
        </w:tc>
        <w:tc>
          <w:tcPr>
            <w:tcW w:w="3870" w:type="dxa"/>
          </w:tcPr>
          <w:p w14:paraId="3A0211D2" w14:textId="66432D81" w:rsidR="00E92B19" w:rsidRPr="00564DA4" w:rsidRDefault="00E92B19" w:rsidP="00E92B19">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Pediatric pulmonology journal club</w:t>
            </w:r>
          </w:p>
        </w:tc>
        <w:tc>
          <w:tcPr>
            <w:tcW w:w="1080" w:type="dxa"/>
            <w:noWrap/>
          </w:tcPr>
          <w:p w14:paraId="7C72698C" w14:textId="0728EF16" w:rsidR="00E92B19" w:rsidRDefault="00E92B19" w:rsidP="00E92B19">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564DA4">
              <w:rPr>
                <w:sz w:val="22"/>
                <w:szCs w:val="22"/>
              </w:rPr>
              <w:t>20</w:t>
            </w:r>
            <w:r>
              <w:rPr>
                <w:sz w:val="22"/>
                <w:szCs w:val="22"/>
              </w:rPr>
              <w:t>22</w:t>
            </w:r>
          </w:p>
        </w:tc>
      </w:tr>
      <w:tr w:rsidR="00AF212C" w:rsidRPr="00564DA4" w14:paraId="5ADD9594" w14:textId="77777777" w:rsidTr="00AF212C">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4950" w:type="dxa"/>
          </w:tcPr>
          <w:p w14:paraId="42F05368" w14:textId="05418494" w:rsidR="00AF212C" w:rsidRPr="00AF212C" w:rsidRDefault="00AF212C" w:rsidP="00E92B19">
            <w:pPr>
              <w:spacing w:before="40"/>
              <w:rPr>
                <w:b w:val="0"/>
                <w:bCs w:val="0"/>
                <w:sz w:val="22"/>
                <w:szCs w:val="22"/>
              </w:rPr>
            </w:pPr>
            <w:r w:rsidRPr="00AF212C">
              <w:rPr>
                <w:b w:val="0"/>
                <w:bCs w:val="0"/>
                <w:sz w:val="22"/>
                <w:szCs w:val="22"/>
              </w:rPr>
              <w:t>Cystic fibrosis jeopardy</w:t>
            </w:r>
          </w:p>
        </w:tc>
        <w:tc>
          <w:tcPr>
            <w:tcW w:w="3870" w:type="dxa"/>
          </w:tcPr>
          <w:p w14:paraId="18BCA3BC" w14:textId="16BFABDA" w:rsidR="00AF212C" w:rsidRPr="00564DA4" w:rsidRDefault="00AF212C" w:rsidP="00E92B19">
            <w:pPr>
              <w:spacing w:before="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Pediatric Resident Bootcamp for pulmonary service, CHCO</w:t>
            </w:r>
          </w:p>
        </w:tc>
        <w:tc>
          <w:tcPr>
            <w:tcW w:w="1080" w:type="dxa"/>
            <w:noWrap/>
          </w:tcPr>
          <w:p w14:paraId="17E22CCE" w14:textId="0C96062D" w:rsidR="00AF212C" w:rsidRPr="00564DA4" w:rsidRDefault="00AF212C" w:rsidP="00E92B19">
            <w:pPr>
              <w:spacing w:before="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2021-2023</w:t>
            </w:r>
          </w:p>
        </w:tc>
      </w:tr>
    </w:tbl>
    <w:p w14:paraId="000EF293" w14:textId="77777777" w:rsidR="00E22858" w:rsidRPr="00E22858" w:rsidRDefault="00E22858" w:rsidP="00E22858">
      <w:pPr>
        <w:rPr>
          <w:b/>
        </w:rPr>
      </w:pPr>
    </w:p>
    <w:p w14:paraId="07991B0B" w14:textId="77777777" w:rsidR="00133450" w:rsidRDefault="00133450" w:rsidP="00C57BD8">
      <w:pPr>
        <w:rPr>
          <w:b/>
        </w:rPr>
      </w:pPr>
    </w:p>
    <w:p w14:paraId="0C14E39C" w14:textId="77777777" w:rsidR="001A7972" w:rsidRPr="006C1247" w:rsidRDefault="001A7972" w:rsidP="00D15A49">
      <w:pPr>
        <w:pStyle w:val="ListParagraph"/>
        <w:numPr>
          <w:ilvl w:val="0"/>
          <w:numId w:val="9"/>
        </w:numPr>
        <w:rPr>
          <w:b/>
        </w:rPr>
      </w:pPr>
      <w:r w:rsidRPr="006C1247">
        <w:rPr>
          <w:b/>
        </w:rPr>
        <w:t xml:space="preserve">Clinical Teaching Activities </w:t>
      </w:r>
    </w:p>
    <w:p w14:paraId="186C7F50" w14:textId="77777777" w:rsidR="001A7972" w:rsidRDefault="001A7972" w:rsidP="00C57BD8">
      <w:pPr>
        <w:rPr>
          <w:b/>
        </w:rPr>
      </w:pPr>
    </w:p>
    <w:tbl>
      <w:tblPr>
        <w:tblStyle w:val="PlainTable1"/>
        <w:tblW w:w="9990" w:type="dxa"/>
        <w:tblInd w:w="-360" w:type="dxa"/>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898"/>
        <w:gridCol w:w="2232"/>
        <w:gridCol w:w="2160"/>
        <w:gridCol w:w="2700"/>
      </w:tblGrid>
      <w:tr w:rsidR="002D33E3" w:rsidRPr="00244D75" w14:paraId="3ABF63F8" w14:textId="77777777" w:rsidTr="00244D75">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898" w:type="dxa"/>
          </w:tcPr>
          <w:p w14:paraId="155CD6EA" w14:textId="77777777" w:rsidR="001A7972" w:rsidRPr="00244D75" w:rsidRDefault="001A7972" w:rsidP="002D33E3">
            <w:pPr>
              <w:rPr>
                <w:b w:val="0"/>
                <w:sz w:val="22"/>
                <w:szCs w:val="22"/>
              </w:rPr>
            </w:pPr>
            <w:r w:rsidRPr="00244D75">
              <w:rPr>
                <w:sz w:val="22"/>
                <w:szCs w:val="22"/>
              </w:rPr>
              <w:t>Site</w:t>
            </w:r>
          </w:p>
        </w:tc>
        <w:tc>
          <w:tcPr>
            <w:tcW w:w="2232" w:type="dxa"/>
          </w:tcPr>
          <w:p w14:paraId="25AD80FD" w14:textId="77777777" w:rsidR="001A7972" w:rsidRPr="00244D75" w:rsidRDefault="001A7972" w:rsidP="002D33E3">
            <w:pPr>
              <w:cnfStyle w:val="100000000000" w:firstRow="1" w:lastRow="0" w:firstColumn="0" w:lastColumn="0" w:oddVBand="0" w:evenVBand="0" w:oddHBand="0" w:evenHBand="0" w:firstRowFirstColumn="0" w:firstRowLastColumn="0" w:lastRowFirstColumn="0" w:lastRowLastColumn="0"/>
              <w:rPr>
                <w:b w:val="0"/>
                <w:sz w:val="22"/>
                <w:szCs w:val="22"/>
              </w:rPr>
            </w:pPr>
            <w:r w:rsidRPr="00244D75">
              <w:rPr>
                <w:sz w:val="22"/>
                <w:szCs w:val="22"/>
              </w:rPr>
              <w:t>Teaching Activity</w:t>
            </w:r>
          </w:p>
        </w:tc>
        <w:tc>
          <w:tcPr>
            <w:tcW w:w="2160" w:type="dxa"/>
          </w:tcPr>
          <w:p w14:paraId="0C3A234F" w14:textId="77777777" w:rsidR="001A7972" w:rsidRPr="00244D75" w:rsidRDefault="001A7972" w:rsidP="002D33E3">
            <w:pPr>
              <w:cnfStyle w:val="100000000000" w:firstRow="1" w:lastRow="0" w:firstColumn="0" w:lastColumn="0" w:oddVBand="0" w:evenVBand="0" w:oddHBand="0" w:evenHBand="0" w:firstRowFirstColumn="0" w:firstRowLastColumn="0" w:lastRowFirstColumn="0" w:lastRowLastColumn="0"/>
              <w:rPr>
                <w:b w:val="0"/>
                <w:sz w:val="22"/>
                <w:szCs w:val="22"/>
              </w:rPr>
            </w:pPr>
            <w:r w:rsidRPr="00244D75">
              <w:rPr>
                <w:sz w:val="22"/>
                <w:szCs w:val="22"/>
              </w:rPr>
              <w:t>Dates</w:t>
            </w:r>
          </w:p>
        </w:tc>
        <w:tc>
          <w:tcPr>
            <w:tcW w:w="2700" w:type="dxa"/>
          </w:tcPr>
          <w:p w14:paraId="2D69466C" w14:textId="77777777" w:rsidR="001A7972" w:rsidRPr="00244D75" w:rsidRDefault="001A7972" w:rsidP="002D33E3">
            <w:pPr>
              <w:cnfStyle w:val="100000000000" w:firstRow="1" w:lastRow="0" w:firstColumn="0" w:lastColumn="0" w:oddVBand="0" w:evenVBand="0" w:oddHBand="0" w:evenHBand="0" w:firstRowFirstColumn="0" w:firstRowLastColumn="0" w:lastRowFirstColumn="0" w:lastRowLastColumn="0"/>
              <w:rPr>
                <w:b w:val="0"/>
                <w:sz w:val="22"/>
                <w:szCs w:val="22"/>
              </w:rPr>
            </w:pPr>
            <w:r w:rsidRPr="00244D75">
              <w:rPr>
                <w:sz w:val="22"/>
                <w:szCs w:val="22"/>
              </w:rPr>
              <w:t>Trainees</w:t>
            </w:r>
          </w:p>
        </w:tc>
      </w:tr>
      <w:tr w:rsidR="002D33E3" w:rsidRPr="00244D75" w14:paraId="001C8075" w14:textId="77777777" w:rsidTr="00244D7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898" w:type="dxa"/>
          </w:tcPr>
          <w:p w14:paraId="5B6AE68D" w14:textId="1233F2ED" w:rsidR="001A7972" w:rsidRPr="00244D75" w:rsidRDefault="001A7972" w:rsidP="002D33E3">
            <w:pPr>
              <w:spacing w:before="60"/>
              <w:contextualSpacing/>
              <w:rPr>
                <w:b w:val="0"/>
                <w:bCs w:val="0"/>
                <w:sz w:val="22"/>
                <w:szCs w:val="22"/>
              </w:rPr>
            </w:pPr>
            <w:r w:rsidRPr="00244D75">
              <w:rPr>
                <w:b w:val="0"/>
                <w:bCs w:val="0"/>
                <w:sz w:val="22"/>
                <w:szCs w:val="22"/>
              </w:rPr>
              <w:t>CHCO</w:t>
            </w:r>
            <w:r w:rsidR="002D33E3" w:rsidRPr="00244D75">
              <w:rPr>
                <w:b w:val="0"/>
                <w:bCs w:val="0"/>
                <w:sz w:val="22"/>
                <w:szCs w:val="22"/>
              </w:rPr>
              <w:t xml:space="preserve"> </w:t>
            </w:r>
            <w:r w:rsidRPr="00244D75">
              <w:rPr>
                <w:b w:val="0"/>
                <w:bCs w:val="0"/>
                <w:sz w:val="22"/>
                <w:szCs w:val="22"/>
              </w:rPr>
              <w:t xml:space="preserve">Pulmonary </w:t>
            </w:r>
            <w:r w:rsidR="009B5C07" w:rsidRPr="00244D75">
              <w:rPr>
                <w:b w:val="0"/>
                <w:bCs w:val="0"/>
                <w:sz w:val="22"/>
                <w:szCs w:val="22"/>
              </w:rPr>
              <w:t>i</w:t>
            </w:r>
            <w:r w:rsidRPr="00244D75">
              <w:rPr>
                <w:b w:val="0"/>
                <w:bCs w:val="0"/>
                <w:sz w:val="22"/>
                <w:szCs w:val="22"/>
              </w:rPr>
              <w:t>npatient</w:t>
            </w:r>
            <w:r w:rsidR="009B5C07" w:rsidRPr="00244D75">
              <w:rPr>
                <w:b w:val="0"/>
                <w:bCs w:val="0"/>
                <w:sz w:val="22"/>
                <w:szCs w:val="22"/>
              </w:rPr>
              <w:t xml:space="preserve"> a</w:t>
            </w:r>
            <w:r w:rsidRPr="00244D75">
              <w:rPr>
                <w:b w:val="0"/>
                <w:bCs w:val="0"/>
                <w:sz w:val="22"/>
                <w:szCs w:val="22"/>
              </w:rPr>
              <w:t>ttending</w:t>
            </w:r>
          </w:p>
        </w:tc>
        <w:tc>
          <w:tcPr>
            <w:tcW w:w="2232" w:type="dxa"/>
          </w:tcPr>
          <w:p w14:paraId="2F1B97AD" w14:textId="0DDD671C" w:rsidR="001A7972" w:rsidRPr="00244D75" w:rsidRDefault="001A7972" w:rsidP="002D33E3">
            <w:pPr>
              <w:spacing w:before="60"/>
              <w:contextualSpacing/>
              <w:cnfStyle w:val="000000100000" w:firstRow="0" w:lastRow="0" w:firstColumn="0" w:lastColumn="0" w:oddVBand="0" w:evenVBand="0" w:oddHBand="1" w:evenHBand="0" w:firstRowFirstColumn="0" w:firstRowLastColumn="0" w:lastRowFirstColumn="0" w:lastRowLastColumn="0"/>
              <w:rPr>
                <w:sz w:val="22"/>
                <w:szCs w:val="22"/>
              </w:rPr>
            </w:pPr>
            <w:r w:rsidRPr="00244D75">
              <w:rPr>
                <w:sz w:val="22"/>
                <w:szCs w:val="22"/>
              </w:rPr>
              <w:t>Bedside Rounds</w:t>
            </w:r>
            <w:r w:rsidR="009B5C07" w:rsidRPr="00244D75">
              <w:rPr>
                <w:sz w:val="22"/>
                <w:szCs w:val="22"/>
              </w:rPr>
              <w:t xml:space="preserve">, </w:t>
            </w:r>
            <w:r w:rsidR="00A3547D" w:rsidRPr="00244D75">
              <w:rPr>
                <w:sz w:val="22"/>
                <w:szCs w:val="22"/>
              </w:rPr>
              <w:t>informal lectures</w:t>
            </w:r>
          </w:p>
        </w:tc>
        <w:tc>
          <w:tcPr>
            <w:tcW w:w="2160" w:type="dxa"/>
          </w:tcPr>
          <w:p w14:paraId="50968344" w14:textId="7282712B" w:rsidR="001A7972" w:rsidRPr="00244D75" w:rsidRDefault="006C5413" w:rsidP="002D33E3">
            <w:pPr>
              <w:spacing w:before="60"/>
              <w:contextualSpacing/>
              <w:cnfStyle w:val="000000100000" w:firstRow="0" w:lastRow="0" w:firstColumn="0" w:lastColumn="0" w:oddVBand="0" w:evenVBand="0" w:oddHBand="1" w:evenHBand="0" w:firstRowFirstColumn="0" w:firstRowLastColumn="0" w:lastRowFirstColumn="0" w:lastRowLastColumn="0"/>
              <w:rPr>
                <w:sz w:val="22"/>
                <w:szCs w:val="22"/>
              </w:rPr>
            </w:pPr>
            <w:r w:rsidRPr="00244D75">
              <w:rPr>
                <w:sz w:val="22"/>
                <w:szCs w:val="22"/>
              </w:rPr>
              <w:t>2007-</w:t>
            </w:r>
            <w:r w:rsidR="00185BCA">
              <w:rPr>
                <w:sz w:val="22"/>
                <w:szCs w:val="22"/>
              </w:rPr>
              <w:t>present</w:t>
            </w:r>
            <w:r w:rsidR="001A7972" w:rsidRPr="00244D75">
              <w:rPr>
                <w:sz w:val="22"/>
                <w:szCs w:val="22"/>
              </w:rPr>
              <w:t>, 2-4 weeks/year</w:t>
            </w:r>
          </w:p>
        </w:tc>
        <w:tc>
          <w:tcPr>
            <w:tcW w:w="2700" w:type="dxa"/>
          </w:tcPr>
          <w:p w14:paraId="3936A31E" w14:textId="0A2A8006" w:rsidR="001A7972" w:rsidRPr="00244D75" w:rsidRDefault="001A7972" w:rsidP="002D33E3">
            <w:pPr>
              <w:spacing w:before="60"/>
              <w:contextualSpacing/>
              <w:cnfStyle w:val="000000100000" w:firstRow="0" w:lastRow="0" w:firstColumn="0" w:lastColumn="0" w:oddVBand="0" w:evenVBand="0" w:oddHBand="1" w:evenHBand="0" w:firstRowFirstColumn="0" w:firstRowLastColumn="0" w:lastRowFirstColumn="0" w:lastRowLastColumn="0"/>
              <w:rPr>
                <w:sz w:val="22"/>
                <w:szCs w:val="22"/>
              </w:rPr>
            </w:pPr>
            <w:r w:rsidRPr="00244D75">
              <w:rPr>
                <w:sz w:val="22"/>
                <w:szCs w:val="22"/>
              </w:rPr>
              <w:t xml:space="preserve">Med </w:t>
            </w:r>
            <w:r w:rsidR="00244D75">
              <w:rPr>
                <w:sz w:val="22"/>
                <w:szCs w:val="22"/>
              </w:rPr>
              <w:t>s</w:t>
            </w:r>
            <w:r w:rsidRPr="00244D75">
              <w:rPr>
                <w:sz w:val="22"/>
                <w:szCs w:val="22"/>
              </w:rPr>
              <w:t>tudents/</w:t>
            </w:r>
            <w:r w:rsidR="00244D75">
              <w:rPr>
                <w:sz w:val="22"/>
                <w:szCs w:val="22"/>
              </w:rPr>
              <w:t>p</w:t>
            </w:r>
            <w:r w:rsidRPr="00244D75">
              <w:rPr>
                <w:sz w:val="22"/>
                <w:szCs w:val="22"/>
              </w:rPr>
              <w:t xml:space="preserve">ediatric </w:t>
            </w:r>
            <w:r w:rsidR="00244D75">
              <w:rPr>
                <w:sz w:val="22"/>
                <w:szCs w:val="22"/>
              </w:rPr>
              <w:t>r</w:t>
            </w:r>
            <w:r w:rsidRPr="00244D75">
              <w:rPr>
                <w:sz w:val="22"/>
                <w:szCs w:val="22"/>
              </w:rPr>
              <w:t>esidents/</w:t>
            </w:r>
            <w:r w:rsidR="00244D75">
              <w:rPr>
                <w:sz w:val="22"/>
                <w:szCs w:val="22"/>
              </w:rPr>
              <w:t>p</w:t>
            </w:r>
            <w:r w:rsidRPr="00244D75">
              <w:rPr>
                <w:sz w:val="22"/>
                <w:szCs w:val="22"/>
              </w:rPr>
              <w:t xml:space="preserve">ediatric </w:t>
            </w:r>
            <w:r w:rsidR="00244D75">
              <w:rPr>
                <w:sz w:val="22"/>
                <w:szCs w:val="22"/>
              </w:rPr>
              <w:t>p</w:t>
            </w:r>
            <w:r w:rsidRPr="00244D75">
              <w:rPr>
                <w:sz w:val="22"/>
                <w:szCs w:val="22"/>
              </w:rPr>
              <w:t xml:space="preserve">ulmonary </w:t>
            </w:r>
            <w:r w:rsidR="00244D75">
              <w:rPr>
                <w:sz w:val="22"/>
                <w:szCs w:val="22"/>
              </w:rPr>
              <w:t>f</w:t>
            </w:r>
            <w:r w:rsidRPr="00244D75">
              <w:rPr>
                <w:sz w:val="22"/>
                <w:szCs w:val="22"/>
              </w:rPr>
              <w:t>ellows</w:t>
            </w:r>
            <w:r w:rsidR="009B5C07" w:rsidRPr="00244D75">
              <w:rPr>
                <w:sz w:val="22"/>
                <w:szCs w:val="22"/>
              </w:rPr>
              <w:t>, APP</w:t>
            </w:r>
          </w:p>
        </w:tc>
      </w:tr>
      <w:tr w:rsidR="002D33E3" w:rsidRPr="00244D75" w14:paraId="2423ED13" w14:textId="77777777" w:rsidTr="00244D75">
        <w:trPr>
          <w:trHeight w:val="144"/>
        </w:trPr>
        <w:tc>
          <w:tcPr>
            <w:cnfStyle w:val="001000000000" w:firstRow="0" w:lastRow="0" w:firstColumn="1" w:lastColumn="0" w:oddVBand="0" w:evenVBand="0" w:oddHBand="0" w:evenHBand="0" w:firstRowFirstColumn="0" w:firstRowLastColumn="0" w:lastRowFirstColumn="0" w:lastRowLastColumn="0"/>
            <w:tcW w:w="2898" w:type="dxa"/>
          </w:tcPr>
          <w:p w14:paraId="6078B1B6" w14:textId="760AAFEB" w:rsidR="001A7972" w:rsidRPr="00244D75" w:rsidRDefault="002D33E3" w:rsidP="002D33E3">
            <w:pPr>
              <w:spacing w:before="60"/>
              <w:contextualSpacing/>
              <w:rPr>
                <w:b w:val="0"/>
                <w:bCs w:val="0"/>
                <w:sz w:val="22"/>
                <w:szCs w:val="22"/>
              </w:rPr>
            </w:pPr>
            <w:r w:rsidRPr="00244D75">
              <w:rPr>
                <w:b w:val="0"/>
                <w:bCs w:val="0"/>
                <w:sz w:val="22"/>
                <w:szCs w:val="22"/>
              </w:rPr>
              <w:lastRenderedPageBreak/>
              <w:t xml:space="preserve">CHCO </w:t>
            </w:r>
            <w:r w:rsidR="001A7972" w:rsidRPr="00244D75">
              <w:rPr>
                <w:b w:val="0"/>
                <w:bCs w:val="0"/>
                <w:sz w:val="22"/>
                <w:szCs w:val="22"/>
              </w:rPr>
              <w:t xml:space="preserve">Pulmonary </w:t>
            </w:r>
            <w:r w:rsidR="009B5C07" w:rsidRPr="00244D75">
              <w:rPr>
                <w:b w:val="0"/>
                <w:bCs w:val="0"/>
                <w:sz w:val="22"/>
                <w:szCs w:val="22"/>
              </w:rPr>
              <w:t>c</w:t>
            </w:r>
            <w:r w:rsidR="001A7972" w:rsidRPr="00244D75">
              <w:rPr>
                <w:b w:val="0"/>
                <w:bCs w:val="0"/>
                <w:sz w:val="22"/>
                <w:szCs w:val="22"/>
              </w:rPr>
              <w:t xml:space="preserve">onsult </w:t>
            </w:r>
            <w:r w:rsidR="009B5C07" w:rsidRPr="00244D75">
              <w:rPr>
                <w:b w:val="0"/>
                <w:bCs w:val="0"/>
                <w:sz w:val="22"/>
                <w:szCs w:val="22"/>
              </w:rPr>
              <w:t>or NICU consult a</w:t>
            </w:r>
            <w:r w:rsidR="001A7972" w:rsidRPr="00244D75">
              <w:rPr>
                <w:b w:val="0"/>
                <w:bCs w:val="0"/>
                <w:sz w:val="22"/>
                <w:szCs w:val="22"/>
              </w:rPr>
              <w:t>ttending</w:t>
            </w:r>
            <w:r w:rsidR="00E22858" w:rsidRPr="00244D75">
              <w:rPr>
                <w:b w:val="0"/>
                <w:bCs w:val="0"/>
                <w:sz w:val="22"/>
                <w:szCs w:val="22"/>
              </w:rPr>
              <w:t xml:space="preserve"> </w:t>
            </w:r>
          </w:p>
        </w:tc>
        <w:tc>
          <w:tcPr>
            <w:tcW w:w="2232" w:type="dxa"/>
          </w:tcPr>
          <w:p w14:paraId="11468F94" w14:textId="77777777" w:rsidR="001A7972" w:rsidRPr="00244D75" w:rsidRDefault="00D374AF" w:rsidP="002D33E3">
            <w:pPr>
              <w:spacing w:before="60"/>
              <w:contextualSpacing/>
              <w:cnfStyle w:val="000000000000" w:firstRow="0" w:lastRow="0" w:firstColumn="0" w:lastColumn="0" w:oddVBand="0" w:evenVBand="0" w:oddHBand="0" w:evenHBand="0" w:firstRowFirstColumn="0" w:firstRowLastColumn="0" w:lastRowFirstColumn="0" w:lastRowLastColumn="0"/>
              <w:rPr>
                <w:sz w:val="22"/>
                <w:szCs w:val="22"/>
              </w:rPr>
            </w:pPr>
            <w:r w:rsidRPr="00244D75">
              <w:rPr>
                <w:sz w:val="22"/>
                <w:szCs w:val="22"/>
              </w:rPr>
              <w:t>Bedside Rounds</w:t>
            </w:r>
          </w:p>
        </w:tc>
        <w:tc>
          <w:tcPr>
            <w:tcW w:w="2160" w:type="dxa"/>
          </w:tcPr>
          <w:p w14:paraId="5AFED750" w14:textId="5F9876C8" w:rsidR="001A7972" w:rsidRPr="00244D75" w:rsidRDefault="006C5413" w:rsidP="002D33E3">
            <w:pPr>
              <w:spacing w:before="60"/>
              <w:contextualSpacing/>
              <w:cnfStyle w:val="000000000000" w:firstRow="0" w:lastRow="0" w:firstColumn="0" w:lastColumn="0" w:oddVBand="0" w:evenVBand="0" w:oddHBand="0" w:evenHBand="0" w:firstRowFirstColumn="0" w:firstRowLastColumn="0" w:lastRowFirstColumn="0" w:lastRowLastColumn="0"/>
              <w:rPr>
                <w:sz w:val="22"/>
                <w:szCs w:val="22"/>
              </w:rPr>
            </w:pPr>
            <w:r w:rsidRPr="00244D75">
              <w:rPr>
                <w:sz w:val="22"/>
                <w:szCs w:val="22"/>
              </w:rPr>
              <w:t>2007-</w:t>
            </w:r>
            <w:r w:rsidR="00185BCA">
              <w:rPr>
                <w:sz w:val="22"/>
                <w:szCs w:val="22"/>
              </w:rPr>
              <w:t>present</w:t>
            </w:r>
            <w:r w:rsidR="001A7972" w:rsidRPr="00244D75">
              <w:rPr>
                <w:sz w:val="22"/>
                <w:szCs w:val="22"/>
              </w:rPr>
              <w:t>, 2-5 weeks/year</w:t>
            </w:r>
          </w:p>
        </w:tc>
        <w:tc>
          <w:tcPr>
            <w:tcW w:w="2700" w:type="dxa"/>
          </w:tcPr>
          <w:p w14:paraId="7D96FAE4" w14:textId="664D6208" w:rsidR="001A7972" w:rsidRPr="00244D75" w:rsidRDefault="001A7972" w:rsidP="002D33E3">
            <w:pPr>
              <w:spacing w:before="60"/>
              <w:contextualSpacing/>
              <w:cnfStyle w:val="000000000000" w:firstRow="0" w:lastRow="0" w:firstColumn="0" w:lastColumn="0" w:oddVBand="0" w:evenVBand="0" w:oddHBand="0" w:evenHBand="0" w:firstRowFirstColumn="0" w:firstRowLastColumn="0" w:lastRowFirstColumn="0" w:lastRowLastColumn="0"/>
              <w:rPr>
                <w:sz w:val="22"/>
                <w:szCs w:val="22"/>
              </w:rPr>
            </w:pPr>
            <w:r w:rsidRPr="00244D75">
              <w:rPr>
                <w:sz w:val="22"/>
                <w:szCs w:val="22"/>
              </w:rPr>
              <w:t xml:space="preserve">Pediatric </w:t>
            </w:r>
            <w:r w:rsidR="00244D75">
              <w:rPr>
                <w:sz w:val="22"/>
                <w:szCs w:val="22"/>
              </w:rPr>
              <w:t>p</w:t>
            </w:r>
            <w:r w:rsidRPr="00244D75">
              <w:rPr>
                <w:sz w:val="22"/>
                <w:szCs w:val="22"/>
              </w:rPr>
              <w:t xml:space="preserve">ulmonary </w:t>
            </w:r>
            <w:r w:rsidR="00244D75">
              <w:rPr>
                <w:sz w:val="22"/>
                <w:szCs w:val="22"/>
              </w:rPr>
              <w:t>f</w:t>
            </w:r>
            <w:r w:rsidRPr="00244D75">
              <w:rPr>
                <w:sz w:val="22"/>
                <w:szCs w:val="22"/>
              </w:rPr>
              <w:t>ellows</w:t>
            </w:r>
            <w:r w:rsidR="009B5C07" w:rsidRPr="00244D75">
              <w:rPr>
                <w:sz w:val="22"/>
                <w:szCs w:val="22"/>
              </w:rPr>
              <w:t>, APP</w:t>
            </w:r>
          </w:p>
        </w:tc>
      </w:tr>
      <w:tr w:rsidR="002D33E3" w:rsidRPr="00244D75" w14:paraId="141DF8F3" w14:textId="77777777" w:rsidTr="00244D7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898" w:type="dxa"/>
          </w:tcPr>
          <w:p w14:paraId="114AA947" w14:textId="66242546" w:rsidR="001A7972" w:rsidRPr="00244D75" w:rsidRDefault="001A7972" w:rsidP="002D33E3">
            <w:pPr>
              <w:spacing w:before="60"/>
              <w:contextualSpacing/>
              <w:rPr>
                <w:b w:val="0"/>
                <w:bCs w:val="0"/>
                <w:sz w:val="22"/>
                <w:szCs w:val="22"/>
              </w:rPr>
            </w:pPr>
            <w:r w:rsidRPr="00244D75">
              <w:rPr>
                <w:b w:val="0"/>
                <w:bCs w:val="0"/>
                <w:sz w:val="22"/>
                <w:szCs w:val="22"/>
              </w:rPr>
              <w:t>CHCO</w:t>
            </w:r>
            <w:r w:rsidR="002D33E3" w:rsidRPr="00244D75">
              <w:rPr>
                <w:b w:val="0"/>
                <w:bCs w:val="0"/>
                <w:sz w:val="22"/>
                <w:szCs w:val="22"/>
              </w:rPr>
              <w:t xml:space="preserve"> </w:t>
            </w:r>
            <w:r w:rsidRPr="00244D75">
              <w:rPr>
                <w:b w:val="0"/>
                <w:bCs w:val="0"/>
                <w:sz w:val="22"/>
                <w:szCs w:val="22"/>
              </w:rPr>
              <w:t xml:space="preserve">Pediatric </w:t>
            </w:r>
            <w:r w:rsidR="00A3547D" w:rsidRPr="00244D75">
              <w:rPr>
                <w:b w:val="0"/>
                <w:bCs w:val="0"/>
                <w:sz w:val="22"/>
                <w:szCs w:val="22"/>
              </w:rPr>
              <w:t>p</w:t>
            </w:r>
            <w:r w:rsidRPr="00244D75">
              <w:rPr>
                <w:b w:val="0"/>
                <w:bCs w:val="0"/>
                <w:sz w:val="22"/>
                <w:szCs w:val="22"/>
              </w:rPr>
              <w:t xml:space="preserve">ulmonary </w:t>
            </w:r>
            <w:r w:rsidR="00A3547D" w:rsidRPr="00244D75">
              <w:rPr>
                <w:b w:val="0"/>
                <w:bCs w:val="0"/>
                <w:sz w:val="22"/>
                <w:szCs w:val="22"/>
              </w:rPr>
              <w:t>c</w:t>
            </w:r>
            <w:r w:rsidRPr="00244D75">
              <w:rPr>
                <w:b w:val="0"/>
                <w:bCs w:val="0"/>
                <w:sz w:val="22"/>
                <w:szCs w:val="22"/>
              </w:rPr>
              <w:t>linic</w:t>
            </w:r>
          </w:p>
        </w:tc>
        <w:tc>
          <w:tcPr>
            <w:tcW w:w="2232" w:type="dxa"/>
          </w:tcPr>
          <w:p w14:paraId="784CC52F" w14:textId="77777777" w:rsidR="001A7972" w:rsidRPr="00244D75" w:rsidRDefault="001A7972" w:rsidP="002D33E3">
            <w:pPr>
              <w:spacing w:before="60"/>
              <w:contextualSpacing/>
              <w:cnfStyle w:val="000000100000" w:firstRow="0" w:lastRow="0" w:firstColumn="0" w:lastColumn="0" w:oddVBand="0" w:evenVBand="0" w:oddHBand="1" w:evenHBand="0" w:firstRowFirstColumn="0" w:firstRowLastColumn="0" w:lastRowFirstColumn="0" w:lastRowLastColumn="0"/>
              <w:rPr>
                <w:sz w:val="22"/>
                <w:szCs w:val="22"/>
              </w:rPr>
            </w:pPr>
            <w:r w:rsidRPr="00244D75">
              <w:rPr>
                <w:sz w:val="22"/>
                <w:szCs w:val="22"/>
              </w:rPr>
              <w:t>Ambulatory Care Preceptor</w:t>
            </w:r>
          </w:p>
        </w:tc>
        <w:tc>
          <w:tcPr>
            <w:tcW w:w="2160" w:type="dxa"/>
          </w:tcPr>
          <w:p w14:paraId="34358559" w14:textId="16912C56" w:rsidR="001A7972" w:rsidRPr="00244D75" w:rsidRDefault="001A7972" w:rsidP="002D33E3">
            <w:pPr>
              <w:spacing w:before="60"/>
              <w:contextualSpacing/>
              <w:cnfStyle w:val="000000100000" w:firstRow="0" w:lastRow="0" w:firstColumn="0" w:lastColumn="0" w:oddVBand="0" w:evenVBand="0" w:oddHBand="1" w:evenHBand="0" w:firstRowFirstColumn="0" w:firstRowLastColumn="0" w:lastRowFirstColumn="0" w:lastRowLastColumn="0"/>
              <w:rPr>
                <w:sz w:val="22"/>
                <w:szCs w:val="22"/>
              </w:rPr>
            </w:pPr>
            <w:r w:rsidRPr="00244D75">
              <w:rPr>
                <w:sz w:val="22"/>
                <w:szCs w:val="22"/>
              </w:rPr>
              <w:t>2007-</w:t>
            </w:r>
            <w:r w:rsidR="00185BCA">
              <w:rPr>
                <w:sz w:val="22"/>
                <w:szCs w:val="22"/>
              </w:rPr>
              <w:t>present</w:t>
            </w:r>
            <w:r w:rsidRPr="00244D75">
              <w:rPr>
                <w:sz w:val="22"/>
                <w:szCs w:val="22"/>
              </w:rPr>
              <w:t>, 3</w:t>
            </w:r>
            <w:r w:rsidR="00092501" w:rsidRPr="00244D75">
              <w:rPr>
                <w:sz w:val="22"/>
                <w:szCs w:val="22"/>
              </w:rPr>
              <w:t>-4</w:t>
            </w:r>
            <w:r w:rsidRPr="00244D75">
              <w:rPr>
                <w:sz w:val="22"/>
                <w:szCs w:val="22"/>
              </w:rPr>
              <w:t xml:space="preserve"> ½-day clinics/month</w:t>
            </w:r>
          </w:p>
        </w:tc>
        <w:tc>
          <w:tcPr>
            <w:tcW w:w="2700" w:type="dxa"/>
          </w:tcPr>
          <w:p w14:paraId="0449891E" w14:textId="57AC8DF8" w:rsidR="001A7972" w:rsidRPr="00244D75" w:rsidRDefault="00244D75" w:rsidP="002D33E3">
            <w:pPr>
              <w:spacing w:before="60"/>
              <w:contextualSpacing/>
              <w:cnfStyle w:val="000000100000" w:firstRow="0" w:lastRow="0" w:firstColumn="0" w:lastColumn="0" w:oddVBand="0" w:evenVBand="0" w:oddHBand="1" w:evenHBand="0" w:firstRowFirstColumn="0" w:firstRowLastColumn="0" w:lastRowFirstColumn="0" w:lastRowLastColumn="0"/>
              <w:rPr>
                <w:sz w:val="22"/>
                <w:szCs w:val="22"/>
              </w:rPr>
            </w:pPr>
            <w:r w:rsidRPr="00244D75">
              <w:rPr>
                <w:sz w:val="22"/>
                <w:szCs w:val="22"/>
              </w:rPr>
              <w:t xml:space="preserve">Med </w:t>
            </w:r>
            <w:r>
              <w:rPr>
                <w:sz w:val="22"/>
                <w:szCs w:val="22"/>
              </w:rPr>
              <w:t>s</w:t>
            </w:r>
            <w:r w:rsidRPr="00244D75">
              <w:rPr>
                <w:sz w:val="22"/>
                <w:szCs w:val="22"/>
              </w:rPr>
              <w:t>tudents/</w:t>
            </w:r>
            <w:r>
              <w:rPr>
                <w:sz w:val="22"/>
                <w:szCs w:val="22"/>
              </w:rPr>
              <w:t>p</w:t>
            </w:r>
            <w:r w:rsidRPr="00244D75">
              <w:rPr>
                <w:sz w:val="22"/>
                <w:szCs w:val="22"/>
              </w:rPr>
              <w:t xml:space="preserve">ediatric </w:t>
            </w:r>
            <w:r>
              <w:rPr>
                <w:sz w:val="22"/>
                <w:szCs w:val="22"/>
              </w:rPr>
              <w:t>r</w:t>
            </w:r>
            <w:r w:rsidRPr="00244D75">
              <w:rPr>
                <w:sz w:val="22"/>
                <w:szCs w:val="22"/>
              </w:rPr>
              <w:t>esidents/</w:t>
            </w:r>
            <w:r>
              <w:rPr>
                <w:sz w:val="22"/>
                <w:szCs w:val="22"/>
              </w:rPr>
              <w:t>p</w:t>
            </w:r>
            <w:r w:rsidRPr="00244D75">
              <w:rPr>
                <w:sz w:val="22"/>
                <w:szCs w:val="22"/>
              </w:rPr>
              <w:t xml:space="preserve">ediatric </w:t>
            </w:r>
            <w:r>
              <w:rPr>
                <w:sz w:val="22"/>
                <w:szCs w:val="22"/>
              </w:rPr>
              <w:t>p</w:t>
            </w:r>
            <w:r w:rsidRPr="00244D75">
              <w:rPr>
                <w:sz w:val="22"/>
                <w:szCs w:val="22"/>
              </w:rPr>
              <w:t xml:space="preserve">ulmonary </w:t>
            </w:r>
            <w:r>
              <w:rPr>
                <w:sz w:val="22"/>
                <w:szCs w:val="22"/>
              </w:rPr>
              <w:t>f</w:t>
            </w:r>
            <w:r w:rsidRPr="00244D75">
              <w:rPr>
                <w:sz w:val="22"/>
                <w:szCs w:val="22"/>
              </w:rPr>
              <w:t>ellows</w:t>
            </w:r>
          </w:p>
        </w:tc>
      </w:tr>
      <w:tr w:rsidR="002D33E3" w:rsidRPr="00244D75" w14:paraId="7267F5EA" w14:textId="77777777" w:rsidTr="00244D75">
        <w:trPr>
          <w:trHeight w:val="144"/>
        </w:trPr>
        <w:tc>
          <w:tcPr>
            <w:cnfStyle w:val="001000000000" w:firstRow="0" w:lastRow="0" w:firstColumn="1" w:lastColumn="0" w:oddVBand="0" w:evenVBand="0" w:oddHBand="0" w:evenHBand="0" w:firstRowFirstColumn="0" w:firstRowLastColumn="0" w:lastRowFirstColumn="0" w:lastRowLastColumn="0"/>
            <w:tcW w:w="2898" w:type="dxa"/>
          </w:tcPr>
          <w:p w14:paraId="5CE44CD4" w14:textId="6C0875F7" w:rsidR="001A7972" w:rsidRPr="00244D75" w:rsidRDefault="002D33E3" w:rsidP="002D33E3">
            <w:pPr>
              <w:spacing w:before="60"/>
              <w:contextualSpacing/>
              <w:rPr>
                <w:b w:val="0"/>
                <w:bCs w:val="0"/>
                <w:sz w:val="22"/>
                <w:szCs w:val="22"/>
              </w:rPr>
            </w:pPr>
            <w:r w:rsidRPr="00244D75">
              <w:rPr>
                <w:b w:val="0"/>
                <w:bCs w:val="0"/>
                <w:sz w:val="22"/>
                <w:szCs w:val="22"/>
              </w:rPr>
              <w:t>CHCO</w:t>
            </w:r>
            <w:r w:rsidR="00D374AF" w:rsidRPr="00244D75">
              <w:rPr>
                <w:b w:val="0"/>
                <w:bCs w:val="0"/>
                <w:sz w:val="22"/>
                <w:szCs w:val="22"/>
              </w:rPr>
              <w:t xml:space="preserve"> Pulmonary </w:t>
            </w:r>
            <w:r w:rsidR="00A3547D" w:rsidRPr="00244D75">
              <w:rPr>
                <w:b w:val="0"/>
                <w:bCs w:val="0"/>
                <w:sz w:val="22"/>
                <w:szCs w:val="22"/>
              </w:rPr>
              <w:t>fellows’</w:t>
            </w:r>
            <w:r w:rsidR="001A7972" w:rsidRPr="00244D75">
              <w:rPr>
                <w:b w:val="0"/>
                <w:bCs w:val="0"/>
                <w:sz w:val="22"/>
                <w:szCs w:val="22"/>
              </w:rPr>
              <w:t xml:space="preserve"> </w:t>
            </w:r>
            <w:r w:rsidR="00A3547D" w:rsidRPr="00244D75">
              <w:rPr>
                <w:b w:val="0"/>
                <w:bCs w:val="0"/>
                <w:sz w:val="22"/>
                <w:szCs w:val="22"/>
              </w:rPr>
              <w:t>c</w:t>
            </w:r>
            <w:r w:rsidR="001A7972" w:rsidRPr="00244D75">
              <w:rPr>
                <w:b w:val="0"/>
                <w:bCs w:val="0"/>
                <w:sz w:val="22"/>
                <w:szCs w:val="22"/>
              </w:rPr>
              <w:t>linic</w:t>
            </w:r>
          </w:p>
        </w:tc>
        <w:tc>
          <w:tcPr>
            <w:tcW w:w="2232" w:type="dxa"/>
          </w:tcPr>
          <w:p w14:paraId="3D6456F4" w14:textId="77777777" w:rsidR="001A7972" w:rsidRPr="00244D75" w:rsidRDefault="001A7972" w:rsidP="002D33E3">
            <w:pPr>
              <w:spacing w:before="60"/>
              <w:contextualSpacing/>
              <w:cnfStyle w:val="000000000000" w:firstRow="0" w:lastRow="0" w:firstColumn="0" w:lastColumn="0" w:oddVBand="0" w:evenVBand="0" w:oddHBand="0" w:evenHBand="0" w:firstRowFirstColumn="0" w:firstRowLastColumn="0" w:lastRowFirstColumn="0" w:lastRowLastColumn="0"/>
              <w:rPr>
                <w:sz w:val="22"/>
                <w:szCs w:val="22"/>
              </w:rPr>
            </w:pPr>
            <w:r w:rsidRPr="00244D75">
              <w:rPr>
                <w:sz w:val="22"/>
                <w:szCs w:val="22"/>
              </w:rPr>
              <w:t>Ambulatory Care Preceptor</w:t>
            </w:r>
          </w:p>
        </w:tc>
        <w:tc>
          <w:tcPr>
            <w:tcW w:w="2160" w:type="dxa"/>
          </w:tcPr>
          <w:p w14:paraId="4D68A4BC" w14:textId="205A5F52" w:rsidR="001A7972" w:rsidRPr="00244D75" w:rsidRDefault="00CB5502" w:rsidP="002D33E3">
            <w:pPr>
              <w:spacing w:before="60"/>
              <w:contextualSpacing/>
              <w:cnfStyle w:val="000000000000" w:firstRow="0" w:lastRow="0" w:firstColumn="0" w:lastColumn="0" w:oddVBand="0" w:evenVBand="0" w:oddHBand="0" w:evenHBand="0" w:firstRowFirstColumn="0" w:firstRowLastColumn="0" w:lastRowFirstColumn="0" w:lastRowLastColumn="0"/>
              <w:rPr>
                <w:sz w:val="22"/>
                <w:szCs w:val="22"/>
              </w:rPr>
            </w:pPr>
            <w:r w:rsidRPr="00244D75">
              <w:rPr>
                <w:sz w:val="22"/>
                <w:szCs w:val="22"/>
              </w:rPr>
              <w:t>2010-</w:t>
            </w:r>
            <w:r w:rsidR="00185BCA">
              <w:rPr>
                <w:sz w:val="22"/>
                <w:szCs w:val="22"/>
              </w:rPr>
              <w:t>present</w:t>
            </w:r>
            <w:r w:rsidR="001A7972" w:rsidRPr="00244D75">
              <w:rPr>
                <w:sz w:val="22"/>
                <w:szCs w:val="22"/>
              </w:rPr>
              <w:t>, 4 ½-day clinics/year</w:t>
            </w:r>
          </w:p>
        </w:tc>
        <w:tc>
          <w:tcPr>
            <w:tcW w:w="2700" w:type="dxa"/>
          </w:tcPr>
          <w:p w14:paraId="42848ED2" w14:textId="679BFF80" w:rsidR="001A7972" w:rsidRPr="00244D75" w:rsidRDefault="00244D75" w:rsidP="002D33E3">
            <w:pPr>
              <w:spacing w:before="60"/>
              <w:contextualSpacing/>
              <w:cnfStyle w:val="000000000000" w:firstRow="0" w:lastRow="0" w:firstColumn="0" w:lastColumn="0" w:oddVBand="0" w:evenVBand="0" w:oddHBand="0" w:evenHBand="0" w:firstRowFirstColumn="0" w:firstRowLastColumn="0" w:lastRowFirstColumn="0" w:lastRowLastColumn="0"/>
              <w:rPr>
                <w:sz w:val="22"/>
                <w:szCs w:val="22"/>
              </w:rPr>
            </w:pPr>
            <w:r w:rsidRPr="00244D75">
              <w:rPr>
                <w:sz w:val="22"/>
                <w:szCs w:val="22"/>
              </w:rPr>
              <w:t xml:space="preserve">Pediatric </w:t>
            </w:r>
            <w:r>
              <w:rPr>
                <w:sz w:val="22"/>
                <w:szCs w:val="22"/>
              </w:rPr>
              <w:t>p</w:t>
            </w:r>
            <w:r w:rsidRPr="00244D75">
              <w:rPr>
                <w:sz w:val="22"/>
                <w:szCs w:val="22"/>
              </w:rPr>
              <w:t xml:space="preserve">ulmonary </w:t>
            </w:r>
            <w:r>
              <w:rPr>
                <w:sz w:val="22"/>
                <w:szCs w:val="22"/>
              </w:rPr>
              <w:t>f</w:t>
            </w:r>
            <w:r w:rsidRPr="00244D75">
              <w:rPr>
                <w:sz w:val="22"/>
                <w:szCs w:val="22"/>
              </w:rPr>
              <w:t>ellows</w:t>
            </w:r>
          </w:p>
        </w:tc>
      </w:tr>
      <w:tr w:rsidR="002D33E3" w:rsidRPr="00244D75" w14:paraId="4D928E90" w14:textId="77777777" w:rsidTr="00244D7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898" w:type="dxa"/>
          </w:tcPr>
          <w:p w14:paraId="1951F3DE" w14:textId="403DCB56" w:rsidR="001A7972" w:rsidRPr="00244D75" w:rsidRDefault="002D33E3" w:rsidP="002D33E3">
            <w:pPr>
              <w:spacing w:before="60"/>
              <w:contextualSpacing/>
              <w:rPr>
                <w:b w:val="0"/>
                <w:bCs w:val="0"/>
                <w:sz w:val="22"/>
                <w:szCs w:val="22"/>
              </w:rPr>
            </w:pPr>
            <w:r w:rsidRPr="00244D75">
              <w:rPr>
                <w:b w:val="0"/>
                <w:bCs w:val="0"/>
                <w:sz w:val="22"/>
                <w:szCs w:val="22"/>
              </w:rPr>
              <w:t xml:space="preserve">CHCO </w:t>
            </w:r>
            <w:r w:rsidR="00A3547D" w:rsidRPr="00244D75">
              <w:rPr>
                <w:b w:val="0"/>
                <w:bCs w:val="0"/>
                <w:sz w:val="22"/>
                <w:szCs w:val="22"/>
              </w:rPr>
              <w:t>B</w:t>
            </w:r>
            <w:r w:rsidR="005052FE" w:rsidRPr="00244D75">
              <w:rPr>
                <w:b w:val="0"/>
                <w:bCs w:val="0"/>
                <w:sz w:val="22"/>
                <w:szCs w:val="22"/>
              </w:rPr>
              <w:t xml:space="preserve">riargate </w:t>
            </w:r>
            <w:r w:rsidR="00A3547D" w:rsidRPr="00244D75">
              <w:rPr>
                <w:b w:val="0"/>
                <w:bCs w:val="0"/>
                <w:sz w:val="22"/>
                <w:szCs w:val="22"/>
              </w:rPr>
              <w:t>c</w:t>
            </w:r>
            <w:r w:rsidR="005052FE" w:rsidRPr="00244D75">
              <w:rPr>
                <w:b w:val="0"/>
                <w:bCs w:val="0"/>
                <w:sz w:val="22"/>
                <w:szCs w:val="22"/>
              </w:rPr>
              <w:t xml:space="preserve">linic </w:t>
            </w:r>
            <w:r w:rsidRPr="00244D75">
              <w:rPr>
                <w:b w:val="0"/>
                <w:bCs w:val="0"/>
                <w:sz w:val="22"/>
                <w:szCs w:val="22"/>
              </w:rPr>
              <w:t>Colorado Springs, CO</w:t>
            </w:r>
          </w:p>
        </w:tc>
        <w:tc>
          <w:tcPr>
            <w:tcW w:w="2232" w:type="dxa"/>
          </w:tcPr>
          <w:p w14:paraId="780547D0" w14:textId="77777777" w:rsidR="001A7972" w:rsidRPr="00244D75" w:rsidRDefault="001A7972" w:rsidP="002D33E3">
            <w:pPr>
              <w:spacing w:before="60"/>
              <w:contextualSpacing/>
              <w:cnfStyle w:val="000000100000" w:firstRow="0" w:lastRow="0" w:firstColumn="0" w:lastColumn="0" w:oddVBand="0" w:evenVBand="0" w:oddHBand="1" w:evenHBand="0" w:firstRowFirstColumn="0" w:firstRowLastColumn="0" w:lastRowFirstColumn="0" w:lastRowLastColumn="0"/>
              <w:rPr>
                <w:sz w:val="22"/>
                <w:szCs w:val="22"/>
              </w:rPr>
            </w:pPr>
            <w:r w:rsidRPr="00244D75">
              <w:rPr>
                <w:sz w:val="22"/>
                <w:szCs w:val="22"/>
              </w:rPr>
              <w:t>Ambulatory Care Preceptor</w:t>
            </w:r>
          </w:p>
        </w:tc>
        <w:tc>
          <w:tcPr>
            <w:tcW w:w="2160" w:type="dxa"/>
          </w:tcPr>
          <w:p w14:paraId="7DA0F14B" w14:textId="097677E0" w:rsidR="001A7972" w:rsidRPr="00244D75" w:rsidRDefault="001A7972" w:rsidP="002D33E3">
            <w:pPr>
              <w:spacing w:before="60"/>
              <w:contextualSpacing/>
              <w:cnfStyle w:val="000000100000" w:firstRow="0" w:lastRow="0" w:firstColumn="0" w:lastColumn="0" w:oddVBand="0" w:evenVBand="0" w:oddHBand="1" w:evenHBand="0" w:firstRowFirstColumn="0" w:firstRowLastColumn="0" w:lastRowFirstColumn="0" w:lastRowLastColumn="0"/>
              <w:rPr>
                <w:sz w:val="22"/>
                <w:szCs w:val="22"/>
              </w:rPr>
            </w:pPr>
            <w:r w:rsidRPr="00244D75">
              <w:rPr>
                <w:sz w:val="22"/>
                <w:szCs w:val="22"/>
              </w:rPr>
              <w:t>2</w:t>
            </w:r>
            <w:r w:rsidR="00535806" w:rsidRPr="00244D75">
              <w:rPr>
                <w:sz w:val="22"/>
                <w:szCs w:val="22"/>
              </w:rPr>
              <w:t>01</w:t>
            </w:r>
            <w:r w:rsidR="00415F09" w:rsidRPr="00244D75">
              <w:rPr>
                <w:sz w:val="22"/>
                <w:szCs w:val="22"/>
              </w:rPr>
              <w:t>7</w:t>
            </w:r>
            <w:r w:rsidRPr="00244D75">
              <w:rPr>
                <w:sz w:val="22"/>
                <w:szCs w:val="22"/>
              </w:rPr>
              <w:t>-20</w:t>
            </w:r>
            <w:r w:rsidR="00092501" w:rsidRPr="00244D75">
              <w:rPr>
                <w:sz w:val="22"/>
                <w:szCs w:val="22"/>
              </w:rPr>
              <w:t>20</w:t>
            </w:r>
            <w:r w:rsidRPr="00244D75">
              <w:rPr>
                <w:sz w:val="22"/>
                <w:szCs w:val="22"/>
              </w:rPr>
              <w:t>, 1 full day clinic/month</w:t>
            </w:r>
          </w:p>
        </w:tc>
        <w:tc>
          <w:tcPr>
            <w:tcW w:w="2700" w:type="dxa"/>
          </w:tcPr>
          <w:p w14:paraId="2255B878" w14:textId="66A5B9E0" w:rsidR="001A7972" w:rsidRPr="00244D75" w:rsidRDefault="00244D75" w:rsidP="002D33E3">
            <w:pPr>
              <w:spacing w:before="60"/>
              <w:contextualSpacing/>
              <w:cnfStyle w:val="000000100000" w:firstRow="0" w:lastRow="0" w:firstColumn="0" w:lastColumn="0" w:oddVBand="0" w:evenVBand="0" w:oddHBand="1" w:evenHBand="0" w:firstRowFirstColumn="0" w:firstRowLastColumn="0" w:lastRowFirstColumn="0" w:lastRowLastColumn="0"/>
              <w:rPr>
                <w:sz w:val="22"/>
                <w:szCs w:val="22"/>
              </w:rPr>
            </w:pPr>
            <w:r w:rsidRPr="00244D75">
              <w:rPr>
                <w:sz w:val="22"/>
                <w:szCs w:val="22"/>
              </w:rPr>
              <w:t xml:space="preserve">Pediatric </w:t>
            </w:r>
            <w:r>
              <w:rPr>
                <w:sz w:val="22"/>
                <w:szCs w:val="22"/>
              </w:rPr>
              <w:t>p</w:t>
            </w:r>
            <w:r w:rsidRPr="00244D75">
              <w:rPr>
                <w:sz w:val="22"/>
                <w:szCs w:val="22"/>
              </w:rPr>
              <w:t xml:space="preserve">ulmonary </w:t>
            </w:r>
            <w:r>
              <w:rPr>
                <w:sz w:val="22"/>
                <w:szCs w:val="22"/>
              </w:rPr>
              <w:t>f</w:t>
            </w:r>
            <w:r w:rsidRPr="00244D75">
              <w:rPr>
                <w:sz w:val="22"/>
                <w:szCs w:val="22"/>
              </w:rPr>
              <w:t>ellows</w:t>
            </w:r>
          </w:p>
        </w:tc>
      </w:tr>
      <w:tr w:rsidR="002D33E3" w:rsidRPr="00244D75" w14:paraId="71625B4F" w14:textId="77777777" w:rsidTr="00244D75">
        <w:trPr>
          <w:trHeight w:val="144"/>
        </w:trPr>
        <w:tc>
          <w:tcPr>
            <w:cnfStyle w:val="001000000000" w:firstRow="0" w:lastRow="0" w:firstColumn="1" w:lastColumn="0" w:oddVBand="0" w:evenVBand="0" w:oddHBand="0" w:evenHBand="0" w:firstRowFirstColumn="0" w:firstRowLastColumn="0" w:lastRowFirstColumn="0" w:lastRowLastColumn="0"/>
            <w:tcW w:w="2898" w:type="dxa"/>
          </w:tcPr>
          <w:p w14:paraId="0A740248" w14:textId="5DE3FDB0" w:rsidR="001A7972" w:rsidRPr="00244D75" w:rsidRDefault="002D33E3" w:rsidP="002D33E3">
            <w:pPr>
              <w:spacing w:before="60"/>
              <w:contextualSpacing/>
              <w:rPr>
                <w:b w:val="0"/>
                <w:bCs w:val="0"/>
                <w:sz w:val="22"/>
                <w:szCs w:val="22"/>
              </w:rPr>
            </w:pPr>
            <w:r w:rsidRPr="00244D75">
              <w:rPr>
                <w:b w:val="0"/>
                <w:bCs w:val="0"/>
                <w:sz w:val="22"/>
                <w:szCs w:val="22"/>
              </w:rPr>
              <w:t xml:space="preserve">CHCO </w:t>
            </w:r>
            <w:r w:rsidR="001A7972" w:rsidRPr="00244D75">
              <w:rPr>
                <w:b w:val="0"/>
                <w:bCs w:val="0"/>
                <w:sz w:val="22"/>
                <w:szCs w:val="22"/>
              </w:rPr>
              <w:t xml:space="preserve">Network of </w:t>
            </w:r>
            <w:r w:rsidR="00A3547D" w:rsidRPr="00244D75">
              <w:rPr>
                <w:b w:val="0"/>
                <w:bCs w:val="0"/>
                <w:sz w:val="22"/>
                <w:szCs w:val="22"/>
              </w:rPr>
              <w:t>ca</w:t>
            </w:r>
            <w:r w:rsidR="001A7972" w:rsidRPr="00244D75">
              <w:rPr>
                <w:b w:val="0"/>
                <w:bCs w:val="0"/>
                <w:sz w:val="22"/>
                <w:szCs w:val="22"/>
              </w:rPr>
              <w:t xml:space="preserve">re </w:t>
            </w:r>
            <w:r w:rsidR="00A3547D" w:rsidRPr="00244D75">
              <w:rPr>
                <w:b w:val="0"/>
                <w:bCs w:val="0"/>
                <w:sz w:val="22"/>
                <w:szCs w:val="22"/>
              </w:rPr>
              <w:t>c</w:t>
            </w:r>
            <w:r w:rsidR="001A7972" w:rsidRPr="00244D75">
              <w:rPr>
                <w:b w:val="0"/>
                <w:bCs w:val="0"/>
                <w:sz w:val="22"/>
                <w:szCs w:val="22"/>
              </w:rPr>
              <w:t>linic</w:t>
            </w:r>
            <w:r w:rsidRPr="00244D75">
              <w:rPr>
                <w:b w:val="0"/>
                <w:bCs w:val="0"/>
                <w:sz w:val="22"/>
                <w:szCs w:val="22"/>
              </w:rPr>
              <w:t>, Colorado Springs, CO</w:t>
            </w:r>
          </w:p>
        </w:tc>
        <w:tc>
          <w:tcPr>
            <w:tcW w:w="2232" w:type="dxa"/>
          </w:tcPr>
          <w:p w14:paraId="1F884113" w14:textId="77777777" w:rsidR="001A7972" w:rsidRPr="00244D75" w:rsidRDefault="001A7972" w:rsidP="002D33E3">
            <w:pPr>
              <w:spacing w:before="60"/>
              <w:contextualSpacing/>
              <w:cnfStyle w:val="000000000000" w:firstRow="0" w:lastRow="0" w:firstColumn="0" w:lastColumn="0" w:oddVBand="0" w:evenVBand="0" w:oddHBand="0" w:evenHBand="0" w:firstRowFirstColumn="0" w:firstRowLastColumn="0" w:lastRowFirstColumn="0" w:lastRowLastColumn="0"/>
              <w:rPr>
                <w:sz w:val="22"/>
                <w:szCs w:val="22"/>
              </w:rPr>
            </w:pPr>
            <w:r w:rsidRPr="00244D75">
              <w:rPr>
                <w:sz w:val="22"/>
                <w:szCs w:val="22"/>
              </w:rPr>
              <w:t>Ambulatory Care Preceptor</w:t>
            </w:r>
          </w:p>
        </w:tc>
        <w:tc>
          <w:tcPr>
            <w:tcW w:w="2160" w:type="dxa"/>
          </w:tcPr>
          <w:p w14:paraId="4935433A" w14:textId="1425B052" w:rsidR="001A7972" w:rsidRPr="00244D75" w:rsidRDefault="00CB5502" w:rsidP="002D33E3">
            <w:pPr>
              <w:spacing w:before="60"/>
              <w:contextualSpacing/>
              <w:cnfStyle w:val="000000000000" w:firstRow="0" w:lastRow="0" w:firstColumn="0" w:lastColumn="0" w:oddVBand="0" w:evenVBand="0" w:oddHBand="0" w:evenHBand="0" w:firstRowFirstColumn="0" w:firstRowLastColumn="0" w:lastRowFirstColumn="0" w:lastRowLastColumn="0"/>
              <w:rPr>
                <w:sz w:val="22"/>
                <w:szCs w:val="22"/>
              </w:rPr>
            </w:pPr>
            <w:r w:rsidRPr="00244D75">
              <w:rPr>
                <w:sz w:val="22"/>
                <w:szCs w:val="22"/>
              </w:rPr>
              <w:t>20</w:t>
            </w:r>
            <w:r w:rsidR="00535806" w:rsidRPr="00244D75">
              <w:rPr>
                <w:sz w:val="22"/>
                <w:szCs w:val="22"/>
              </w:rPr>
              <w:t>08</w:t>
            </w:r>
            <w:r w:rsidRPr="00244D75">
              <w:rPr>
                <w:sz w:val="22"/>
                <w:szCs w:val="22"/>
              </w:rPr>
              <w:t>-201</w:t>
            </w:r>
            <w:r w:rsidR="009B5C07" w:rsidRPr="00244D75">
              <w:rPr>
                <w:sz w:val="22"/>
                <w:szCs w:val="22"/>
              </w:rPr>
              <w:t>7</w:t>
            </w:r>
            <w:r w:rsidR="001A7972" w:rsidRPr="00244D75">
              <w:rPr>
                <w:sz w:val="22"/>
                <w:szCs w:val="22"/>
              </w:rPr>
              <w:t>, 1 full day clinic/month</w:t>
            </w:r>
          </w:p>
        </w:tc>
        <w:tc>
          <w:tcPr>
            <w:tcW w:w="2700" w:type="dxa"/>
          </w:tcPr>
          <w:p w14:paraId="1B60F34C" w14:textId="5BAF1A97" w:rsidR="001A7972" w:rsidRPr="00244D75" w:rsidRDefault="00244D75" w:rsidP="002D33E3">
            <w:pPr>
              <w:spacing w:before="60"/>
              <w:contextualSpacing/>
              <w:cnfStyle w:val="000000000000" w:firstRow="0" w:lastRow="0" w:firstColumn="0" w:lastColumn="0" w:oddVBand="0" w:evenVBand="0" w:oddHBand="0" w:evenHBand="0" w:firstRowFirstColumn="0" w:firstRowLastColumn="0" w:lastRowFirstColumn="0" w:lastRowLastColumn="0"/>
              <w:rPr>
                <w:sz w:val="22"/>
                <w:szCs w:val="22"/>
              </w:rPr>
            </w:pPr>
            <w:r w:rsidRPr="00244D75">
              <w:rPr>
                <w:sz w:val="22"/>
                <w:szCs w:val="22"/>
              </w:rPr>
              <w:t xml:space="preserve">Pediatric </w:t>
            </w:r>
            <w:r>
              <w:rPr>
                <w:sz w:val="22"/>
                <w:szCs w:val="22"/>
              </w:rPr>
              <w:t>p</w:t>
            </w:r>
            <w:r w:rsidRPr="00244D75">
              <w:rPr>
                <w:sz w:val="22"/>
                <w:szCs w:val="22"/>
              </w:rPr>
              <w:t xml:space="preserve">ulmonary </w:t>
            </w:r>
            <w:r>
              <w:rPr>
                <w:sz w:val="22"/>
                <w:szCs w:val="22"/>
              </w:rPr>
              <w:t>f</w:t>
            </w:r>
            <w:r w:rsidRPr="00244D75">
              <w:rPr>
                <w:sz w:val="22"/>
                <w:szCs w:val="22"/>
              </w:rPr>
              <w:t xml:space="preserve">ellows, </w:t>
            </w:r>
            <w:r>
              <w:rPr>
                <w:sz w:val="22"/>
                <w:szCs w:val="22"/>
              </w:rPr>
              <w:t>m</w:t>
            </w:r>
            <w:r w:rsidR="00535806" w:rsidRPr="00244D75">
              <w:rPr>
                <w:sz w:val="22"/>
                <w:szCs w:val="22"/>
              </w:rPr>
              <w:t xml:space="preserve">ed </w:t>
            </w:r>
            <w:r>
              <w:rPr>
                <w:sz w:val="22"/>
                <w:szCs w:val="22"/>
              </w:rPr>
              <w:t>s</w:t>
            </w:r>
            <w:r w:rsidR="00535806" w:rsidRPr="00244D75">
              <w:rPr>
                <w:sz w:val="22"/>
                <w:szCs w:val="22"/>
              </w:rPr>
              <w:t>tudents</w:t>
            </w:r>
          </w:p>
        </w:tc>
      </w:tr>
      <w:tr w:rsidR="002D33E3" w:rsidRPr="00244D75" w14:paraId="27FDDC0A" w14:textId="77777777" w:rsidTr="00244D7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898" w:type="dxa"/>
          </w:tcPr>
          <w:p w14:paraId="6555E872" w14:textId="410A4531" w:rsidR="001A7972" w:rsidRPr="00244D75" w:rsidRDefault="002D33E3" w:rsidP="002D33E3">
            <w:pPr>
              <w:spacing w:before="60"/>
              <w:contextualSpacing/>
              <w:rPr>
                <w:b w:val="0"/>
                <w:bCs w:val="0"/>
                <w:sz w:val="22"/>
                <w:szCs w:val="22"/>
              </w:rPr>
            </w:pPr>
            <w:r w:rsidRPr="00244D75">
              <w:rPr>
                <w:b w:val="0"/>
                <w:bCs w:val="0"/>
                <w:sz w:val="22"/>
                <w:szCs w:val="22"/>
              </w:rPr>
              <w:t xml:space="preserve">CHCO </w:t>
            </w:r>
            <w:r w:rsidR="001A7972" w:rsidRPr="00244D75">
              <w:rPr>
                <w:b w:val="0"/>
                <w:bCs w:val="0"/>
                <w:sz w:val="22"/>
                <w:szCs w:val="22"/>
              </w:rPr>
              <w:t xml:space="preserve">Pediatric </w:t>
            </w:r>
            <w:r w:rsidR="00D374AF" w:rsidRPr="00244D75">
              <w:rPr>
                <w:b w:val="0"/>
                <w:bCs w:val="0"/>
                <w:sz w:val="22"/>
                <w:szCs w:val="22"/>
              </w:rPr>
              <w:t xml:space="preserve">CF </w:t>
            </w:r>
            <w:r w:rsidR="00A3547D" w:rsidRPr="00244D75">
              <w:rPr>
                <w:b w:val="0"/>
                <w:bCs w:val="0"/>
                <w:sz w:val="22"/>
                <w:szCs w:val="22"/>
              </w:rPr>
              <w:t>c</w:t>
            </w:r>
            <w:r w:rsidR="00D374AF" w:rsidRPr="00244D75">
              <w:rPr>
                <w:b w:val="0"/>
                <w:bCs w:val="0"/>
                <w:sz w:val="22"/>
                <w:szCs w:val="22"/>
              </w:rPr>
              <w:t xml:space="preserve">ontinuity </w:t>
            </w:r>
            <w:r w:rsidR="00A3547D" w:rsidRPr="00244D75">
              <w:rPr>
                <w:b w:val="0"/>
                <w:bCs w:val="0"/>
                <w:sz w:val="22"/>
                <w:szCs w:val="22"/>
              </w:rPr>
              <w:t>c</w:t>
            </w:r>
            <w:r w:rsidR="001A7972" w:rsidRPr="00244D75">
              <w:rPr>
                <w:b w:val="0"/>
                <w:bCs w:val="0"/>
                <w:sz w:val="22"/>
                <w:szCs w:val="22"/>
              </w:rPr>
              <w:t>linic</w:t>
            </w:r>
          </w:p>
        </w:tc>
        <w:tc>
          <w:tcPr>
            <w:tcW w:w="2232" w:type="dxa"/>
          </w:tcPr>
          <w:p w14:paraId="2BC35C45" w14:textId="77777777" w:rsidR="001A7972" w:rsidRPr="00244D75" w:rsidRDefault="001A7972" w:rsidP="002D33E3">
            <w:pPr>
              <w:spacing w:before="60"/>
              <w:contextualSpacing/>
              <w:cnfStyle w:val="000000100000" w:firstRow="0" w:lastRow="0" w:firstColumn="0" w:lastColumn="0" w:oddVBand="0" w:evenVBand="0" w:oddHBand="1" w:evenHBand="0" w:firstRowFirstColumn="0" w:firstRowLastColumn="0" w:lastRowFirstColumn="0" w:lastRowLastColumn="0"/>
              <w:rPr>
                <w:sz w:val="22"/>
                <w:szCs w:val="22"/>
              </w:rPr>
            </w:pPr>
            <w:r w:rsidRPr="00244D75">
              <w:rPr>
                <w:sz w:val="22"/>
                <w:szCs w:val="22"/>
              </w:rPr>
              <w:t>Ambulatory Care Preceptor</w:t>
            </w:r>
          </w:p>
        </w:tc>
        <w:tc>
          <w:tcPr>
            <w:tcW w:w="2160" w:type="dxa"/>
          </w:tcPr>
          <w:p w14:paraId="00B78A67" w14:textId="4F4D679C" w:rsidR="001A7972" w:rsidRPr="00244D75" w:rsidRDefault="00CB5502" w:rsidP="002D33E3">
            <w:pPr>
              <w:spacing w:before="60"/>
              <w:contextualSpacing/>
              <w:cnfStyle w:val="000000100000" w:firstRow="0" w:lastRow="0" w:firstColumn="0" w:lastColumn="0" w:oddVBand="0" w:evenVBand="0" w:oddHBand="1" w:evenHBand="0" w:firstRowFirstColumn="0" w:firstRowLastColumn="0" w:lastRowFirstColumn="0" w:lastRowLastColumn="0"/>
              <w:rPr>
                <w:sz w:val="22"/>
                <w:szCs w:val="22"/>
              </w:rPr>
            </w:pPr>
            <w:r w:rsidRPr="00244D75">
              <w:rPr>
                <w:sz w:val="22"/>
                <w:szCs w:val="22"/>
              </w:rPr>
              <w:t>2015-</w:t>
            </w:r>
            <w:r w:rsidR="00185BCA">
              <w:rPr>
                <w:sz w:val="22"/>
                <w:szCs w:val="22"/>
              </w:rPr>
              <w:t>present</w:t>
            </w:r>
            <w:r w:rsidR="001A7972" w:rsidRPr="00244D75">
              <w:rPr>
                <w:sz w:val="22"/>
                <w:szCs w:val="22"/>
              </w:rPr>
              <w:t>, ½ day clinic/month</w:t>
            </w:r>
          </w:p>
        </w:tc>
        <w:tc>
          <w:tcPr>
            <w:tcW w:w="2700" w:type="dxa"/>
          </w:tcPr>
          <w:p w14:paraId="1C4541E6" w14:textId="7ED8A12F" w:rsidR="001A7972" w:rsidRPr="00244D75" w:rsidRDefault="00244D75" w:rsidP="002D33E3">
            <w:pPr>
              <w:spacing w:before="60"/>
              <w:contextualSpacing/>
              <w:cnfStyle w:val="000000100000" w:firstRow="0" w:lastRow="0" w:firstColumn="0" w:lastColumn="0" w:oddVBand="0" w:evenVBand="0" w:oddHBand="1" w:evenHBand="0" w:firstRowFirstColumn="0" w:firstRowLastColumn="0" w:lastRowFirstColumn="0" w:lastRowLastColumn="0"/>
              <w:rPr>
                <w:sz w:val="22"/>
                <w:szCs w:val="22"/>
              </w:rPr>
            </w:pPr>
            <w:r w:rsidRPr="00244D75">
              <w:rPr>
                <w:sz w:val="22"/>
                <w:szCs w:val="22"/>
              </w:rPr>
              <w:t xml:space="preserve">Pediatric </w:t>
            </w:r>
            <w:r>
              <w:rPr>
                <w:sz w:val="22"/>
                <w:szCs w:val="22"/>
              </w:rPr>
              <w:t>p</w:t>
            </w:r>
            <w:r w:rsidRPr="00244D75">
              <w:rPr>
                <w:sz w:val="22"/>
                <w:szCs w:val="22"/>
              </w:rPr>
              <w:t xml:space="preserve">ulmonary </w:t>
            </w:r>
            <w:r>
              <w:rPr>
                <w:sz w:val="22"/>
                <w:szCs w:val="22"/>
              </w:rPr>
              <w:t>f</w:t>
            </w:r>
            <w:r w:rsidRPr="00244D75">
              <w:rPr>
                <w:sz w:val="22"/>
                <w:szCs w:val="22"/>
              </w:rPr>
              <w:t>ellows</w:t>
            </w:r>
          </w:p>
        </w:tc>
      </w:tr>
    </w:tbl>
    <w:p w14:paraId="1899704F" w14:textId="77777777" w:rsidR="007F2B64" w:rsidRDefault="007F2B64" w:rsidP="00C57BD8">
      <w:pPr>
        <w:rPr>
          <w:b/>
        </w:rPr>
      </w:pPr>
    </w:p>
    <w:p w14:paraId="511AB77F" w14:textId="77777777" w:rsidR="00495950" w:rsidRDefault="00495950" w:rsidP="002178F6">
      <w:pPr>
        <w:tabs>
          <w:tab w:val="left" w:pos="720"/>
          <w:tab w:val="left" w:pos="1440"/>
          <w:tab w:val="left" w:pos="2160"/>
          <w:tab w:val="left" w:pos="2880"/>
          <w:tab w:val="left" w:pos="6480"/>
          <w:tab w:val="left" w:pos="6840"/>
        </w:tabs>
        <w:rPr>
          <w:b/>
        </w:rPr>
      </w:pPr>
      <w:bookmarkStart w:id="20" w:name="Mentees"/>
    </w:p>
    <w:p w14:paraId="3CD1489A" w14:textId="7D5C183C" w:rsidR="00F65154" w:rsidRPr="002178F6" w:rsidRDefault="002178F6" w:rsidP="002178F6">
      <w:pPr>
        <w:tabs>
          <w:tab w:val="left" w:pos="720"/>
          <w:tab w:val="left" w:pos="1440"/>
          <w:tab w:val="left" w:pos="2160"/>
          <w:tab w:val="left" w:pos="2880"/>
          <w:tab w:val="left" w:pos="6480"/>
          <w:tab w:val="left" w:pos="6840"/>
        </w:tabs>
        <w:rPr>
          <w:b/>
        </w:rPr>
      </w:pPr>
      <w:r>
        <w:rPr>
          <w:b/>
        </w:rPr>
        <w:t xml:space="preserve">D. </w:t>
      </w:r>
      <w:r w:rsidRPr="002178F6">
        <w:rPr>
          <w:b/>
        </w:rPr>
        <w:t xml:space="preserve">Course leadership and curriculum development </w:t>
      </w:r>
    </w:p>
    <w:p w14:paraId="450DFCA1" w14:textId="77777777" w:rsidR="002178F6" w:rsidRDefault="002178F6" w:rsidP="002178F6">
      <w:pPr>
        <w:tabs>
          <w:tab w:val="left" w:pos="720"/>
          <w:tab w:val="left" w:pos="1440"/>
          <w:tab w:val="left" w:pos="2160"/>
          <w:tab w:val="left" w:pos="2880"/>
          <w:tab w:val="left" w:pos="6480"/>
          <w:tab w:val="left" w:pos="6840"/>
        </w:tabs>
        <w:rPr>
          <w:b/>
          <w:bCs/>
        </w:rPr>
      </w:pPr>
    </w:p>
    <w:p w14:paraId="21779DC0" w14:textId="2115652D" w:rsidR="001D75FE" w:rsidRPr="004168F3" w:rsidRDefault="006357AE" w:rsidP="004168F3">
      <w:pPr>
        <w:pStyle w:val="ListParagraph"/>
        <w:ind w:left="0"/>
        <w:rPr>
          <w:b/>
        </w:rPr>
      </w:pPr>
      <w:r w:rsidRPr="004168F3">
        <w:rPr>
          <w:b/>
        </w:rPr>
        <w:t xml:space="preserve">Co-chair, American Thoracic Society </w:t>
      </w:r>
      <w:r w:rsidR="001D75FE" w:rsidRPr="004168F3">
        <w:rPr>
          <w:b/>
        </w:rPr>
        <w:t xml:space="preserve">Pediatric </w:t>
      </w:r>
      <w:r w:rsidRPr="004168F3">
        <w:rPr>
          <w:b/>
        </w:rPr>
        <w:t>Resident Bootcamp, 2015-2018</w:t>
      </w:r>
    </w:p>
    <w:p w14:paraId="364C5680" w14:textId="77777777" w:rsidR="00103412" w:rsidRDefault="001D75FE" w:rsidP="00367197">
      <w:pPr>
        <w:pStyle w:val="ListParagraph"/>
        <w:ind w:left="360"/>
        <w:rPr>
          <w:bCs/>
        </w:rPr>
      </w:pPr>
      <w:r w:rsidRPr="004168F3">
        <w:rPr>
          <w:bCs/>
        </w:rPr>
        <w:t>Developed the first Pediatric track for the ATS Resident Bootcamp held</w:t>
      </w:r>
      <w:r w:rsidR="006357AE" w:rsidRPr="004168F3">
        <w:rPr>
          <w:bCs/>
        </w:rPr>
        <w:t xml:space="preserve"> at the ATS International Annual Conference</w:t>
      </w:r>
      <w:r w:rsidRPr="004168F3">
        <w:rPr>
          <w:bCs/>
        </w:rPr>
        <w:t xml:space="preserve"> in </w:t>
      </w:r>
      <w:proofErr w:type="gramStart"/>
      <w:r w:rsidRPr="004168F3">
        <w:rPr>
          <w:bCs/>
        </w:rPr>
        <w:t>2015, and</w:t>
      </w:r>
      <w:proofErr w:type="gramEnd"/>
      <w:r w:rsidRPr="004168F3">
        <w:rPr>
          <w:bCs/>
        </w:rPr>
        <w:t xml:space="preserve"> co-chaired annually through 2018. This 2-day conference </w:t>
      </w:r>
      <w:r w:rsidR="00807D6A" w:rsidRPr="004168F3">
        <w:rPr>
          <w:bCs/>
        </w:rPr>
        <w:t xml:space="preserve">provided </w:t>
      </w:r>
      <w:proofErr w:type="gramStart"/>
      <w:r w:rsidR="00807D6A" w:rsidRPr="004168F3">
        <w:rPr>
          <w:bCs/>
        </w:rPr>
        <w:t>lecture</w:t>
      </w:r>
      <w:proofErr w:type="gramEnd"/>
      <w:r w:rsidR="00807D6A" w:rsidRPr="004168F3">
        <w:rPr>
          <w:bCs/>
        </w:rPr>
        <w:t xml:space="preserve">, case-based and hands-on learning for </w:t>
      </w:r>
      <w:r w:rsidR="006357AE" w:rsidRPr="004168F3">
        <w:rPr>
          <w:bCs/>
        </w:rPr>
        <w:t xml:space="preserve">Incoming pediatric pulmonary, </w:t>
      </w:r>
      <w:r w:rsidR="00807D6A" w:rsidRPr="004168F3">
        <w:rPr>
          <w:bCs/>
        </w:rPr>
        <w:t xml:space="preserve">critical care </w:t>
      </w:r>
      <w:r w:rsidR="006357AE" w:rsidRPr="004168F3">
        <w:rPr>
          <w:bCs/>
        </w:rPr>
        <w:t>and neonatology fellows</w:t>
      </w:r>
      <w:r w:rsidR="00807D6A" w:rsidRPr="004168F3">
        <w:rPr>
          <w:bCs/>
        </w:rPr>
        <w:t xml:space="preserve">. Since 2015 more than 100 </w:t>
      </w:r>
      <w:r w:rsidR="00812DBE" w:rsidRPr="004168F3">
        <w:rPr>
          <w:bCs/>
        </w:rPr>
        <w:t>incoming fellows have participated in the bootcamp.</w:t>
      </w:r>
      <w:r w:rsidR="00103412">
        <w:rPr>
          <w:bCs/>
        </w:rPr>
        <w:t xml:space="preserve"> </w:t>
      </w:r>
      <w:r w:rsidR="00812DBE" w:rsidRPr="00367197">
        <w:rPr>
          <w:bCs/>
        </w:rPr>
        <w:t xml:space="preserve">The program consistently received excellent to outstanding ratings from learners. </w:t>
      </w:r>
    </w:p>
    <w:p w14:paraId="5FC758DA" w14:textId="77777777" w:rsidR="00103412" w:rsidRDefault="00103412" w:rsidP="00367197">
      <w:pPr>
        <w:pStyle w:val="ListParagraph"/>
        <w:ind w:left="360"/>
        <w:rPr>
          <w:bCs/>
        </w:rPr>
      </w:pPr>
    </w:p>
    <w:p w14:paraId="4DBBB11A" w14:textId="34505F98" w:rsidR="006357AE" w:rsidRPr="00103412" w:rsidRDefault="004168F3" w:rsidP="00103412">
      <w:pPr>
        <w:pStyle w:val="ListParagraph"/>
        <w:ind w:left="360"/>
        <w:rPr>
          <w:bCs/>
        </w:rPr>
      </w:pPr>
      <w:r w:rsidRPr="00367197">
        <w:rPr>
          <w:bCs/>
        </w:rPr>
        <w:t xml:space="preserve">Development and outcomes from this program were published in 2020: </w:t>
      </w:r>
      <w:r w:rsidR="00103412">
        <w:rPr>
          <w:bCs/>
        </w:rPr>
        <w:t xml:space="preserve"> </w:t>
      </w:r>
      <w:r w:rsidR="006357AE" w:rsidRPr="004168F3">
        <w:t xml:space="preserve">Drake MG, Shah NG, Lee M, Brady A, Connors GR, Clark BJ, </w:t>
      </w:r>
      <w:proofErr w:type="spellStart"/>
      <w:r w:rsidR="006357AE" w:rsidRPr="004168F3">
        <w:t>Kritek</w:t>
      </w:r>
      <w:proofErr w:type="spellEnd"/>
      <w:r w:rsidR="006357AE" w:rsidRPr="004168F3">
        <w:t xml:space="preserve"> PA, McCallister JW, Burkart KM, Pedraza I, Jamieson D, Ingram JL, Lynch L, Makani SS, Siegel-Gasiewski J, Larsson EM, </w:t>
      </w:r>
      <w:r w:rsidR="006357AE" w:rsidRPr="00103412">
        <w:rPr>
          <w:u w:val="single"/>
        </w:rPr>
        <w:t>Zemanick ET</w:t>
      </w:r>
      <w:r w:rsidR="006357AE" w:rsidRPr="004168F3">
        <w:t xml:space="preserve">, Liptzin DR, Good R, Crotty Alexander LE. </w:t>
      </w:r>
      <w:r w:rsidR="006357AE" w:rsidRPr="00103412">
        <w:rPr>
          <w:b/>
          <w:bCs/>
        </w:rPr>
        <w:t xml:space="preserve">Development of a National Academic Boot Camp to Improve </w:t>
      </w:r>
      <w:r w:rsidR="006357AE" w:rsidRPr="00103412">
        <w:rPr>
          <w:b/>
          <w:bCs/>
        </w:rPr>
        <w:lastRenderedPageBreak/>
        <w:t>Fellowship Readiness.</w:t>
      </w:r>
      <w:r w:rsidR="006357AE" w:rsidRPr="004168F3">
        <w:t xml:space="preserve"> </w:t>
      </w:r>
      <w:r w:rsidR="006357AE" w:rsidRPr="00103412">
        <w:rPr>
          <w:i/>
          <w:iCs/>
        </w:rPr>
        <w:t>ATS Sch.</w:t>
      </w:r>
      <w:r w:rsidR="006357AE" w:rsidRPr="004168F3">
        <w:t xml:space="preserve"> 2020 Dec 22;2(1):49-65. </w:t>
      </w:r>
      <w:proofErr w:type="spellStart"/>
      <w:r w:rsidR="006357AE" w:rsidRPr="004168F3">
        <w:t>doi</w:t>
      </w:r>
      <w:proofErr w:type="spellEnd"/>
      <w:r w:rsidR="006357AE" w:rsidRPr="004168F3">
        <w:t>: 10.34197/ats-scholar.</w:t>
      </w:r>
    </w:p>
    <w:p w14:paraId="0346C9E3" w14:textId="77777777" w:rsidR="006357AE" w:rsidRPr="00103412" w:rsidRDefault="006357AE" w:rsidP="002178F6">
      <w:pPr>
        <w:tabs>
          <w:tab w:val="left" w:pos="720"/>
          <w:tab w:val="left" w:pos="1440"/>
          <w:tab w:val="left" w:pos="2160"/>
          <w:tab w:val="left" w:pos="2880"/>
          <w:tab w:val="left" w:pos="6480"/>
          <w:tab w:val="left" w:pos="6840"/>
        </w:tabs>
        <w:rPr>
          <w:b/>
          <w:bCs/>
        </w:rPr>
      </w:pPr>
    </w:p>
    <w:p w14:paraId="74876C65" w14:textId="77777777" w:rsidR="005A586D" w:rsidRDefault="00F65154" w:rsidP="00367197">
      <w:pPr>
        <w:tabs>
          <w:tab w:val="left" w:pos="720"/>
          <w:tab w:val="left" w:pos="1440"/>
          <w:tab w:val="left" w:pos="2160"/>
          <w:tab w:val="left" w:pos="2880"/>
          <w:tab w:val="left" w:pos="6480"/>
          <w:tab w:val="left" w:pos="6840"/>
        </w:tabs>
        <w:rPr>
          <w:b/>
        </w:rPr>
      </w:pPr>
      <w:r w:rsidRPr="00103412">
        <w:rPr>
          <w:b/>
          <w:bCs/>
        </w:rPr>
        <w:t>Curriculum Development</w:t>
      </w:r>
      <w:bookmarkStart w:id="21" w:name="_Hlk65404702"/>
      <w:r w:rsidR="004168F3" w:rsidRPr="00103412">
        <w:rPr>
          <w:b/>
        </w:rPr>
        <w:t xml:space="preserve">: </w:t>
      </w:r>
    </w:p>
    <w:p w14:paraId="2F57FF5F" w14:textId="77777777" w:rsidR="005A586D" w:rsidRDefault="005A586D" w:rsidP="00367197">
      <w:pPr>
        <w:tabs>
          <w:tab w:val="left" w:pos="720"/>
          <w:tab w:val="left" w:pos="1440"/>
          <w:tab w:val="left" w:pos="2160"/>
          <w:tab w:val="left" w:pos="2880"/>
          <w:tab w:val="left" w:pos="6480"/>
          <w:tab w:val="left" w:pos="6840"/>
        </w:tabs>
        <w:rPr>
          <w:b/>
        </w:rPr>
      </w:pPr>
    </w:p>
    <w:p w14:paraId="7CB54E15" w14:textId="351FAEF9" w:rsidR="00F65154" w:rsidRPr="00103412" w:rsidRDefault="005A586D" w:rsidP="00367197">
      <w:pPr>
        <w:tabs>
          <w:tab w:val="left" w:pos="720"/>
          <w:tab w:val="left" w:pos="1440"/>
          <w:tab w:val="left" w:pos="2160"/>
          <w:tab w:val="left" w:pos="2880"/>
          <w:tab w:val="left" w:pos="6480"/>
          <w:tab w:val="left" w:pos="6840"/>
        </w:tabs>
        <w:rPr>
          <w:bCs/>
        </w:rPr>
      </w:pPr>
      <w:r>
        <w:rPr>
          <w:b/>
        </w:rPr>
        <w:t xml:space="preserve">      </w:t>
      </w:r>
      <w:r w:rsidR="00F65154" w:rsidRPr="00103412">
        <w:rPr>
          <w:bCs/>
        </w:rPr>
        <w:t xml:space="preserve">Indiana University School of Medicine, CF Educational Courses </w:t>
      </w:r>
    </w:p>
    <w:p w14:paraId="6A97B710" w14:textId="1B8858E1" w:rsidR="003A0522" w:rsidRDefault="00F65154" w:rsidP="00103412">
      <w:pPr>
        <w:tabs>
          <w:tab w:val="left" w:pos="720"/>
          <w:tab w:val="left" w:pos="1440"/>
          <w:tab w:val="left" w:pos="2160"/>
          <w:tab w:val="left" w:pos="2880"/>
          <w:tab w:val="left" w:pos="6480"/>
          <w:tab w:val="left" w:pos="6840"/>
        </w:tabs>
        <w:ind w:left="360"/>
        <w:rPr>
          <w:rStyle w:val="Hyperlink"/>
          <w:rFonts w:ascii="Times New Roman" w:hAnsi="Times New Roman"/>
          <w:bCs/>
          <w:sz w:val="24"/>
        </w:rPr>
      </w:pPr>
      <w:r w:rsidRPr="00103412">
        <w:rPr>
          <w:bCs/>
        </w:rPr>
        <w:t xml:space="preserve">Mary Cross, Aimee LeDoux, </w:t>
      </w:r>
      <w:r w:rsidRPr="00103412">
        <w:rPr>
          <w:bCs/>
          <w:u w:val="single"/>
        </w:rPr>
        <w:t>Edith Zemanick</w:t>
      </w:r>
      <w:r w:rsidRPr="00103412">
        <w:rPr>
          <w:bCs/>
        </w:rPr>
        <w:t xml:space="preserve">; Course Four: Guide to Sweat Testing for the Clinical Laboratory, </w:t>
      </w:r>
      <w:r w:rsidRPr="00103412">
        <w:rPr>
          <w:bCs/>
          <w:u w:val="single"/>
        </w:rPr>
        <w:t>The Role of Sweat Testing in the Diagnosis of Cystic Fibrosis</w:t>
      </w:r>
      <w:r w:rsidRPr="00103412">
        <w:rPr>
          <w:bCs/>
        </w:rPr>
        <w:t>; February 2021.</w:t>
      </w:r>
      <w:bookmarkEnd w:id="21"/>
      <w:r w:rsidR="003A0522" w:rsidRPr="00103412">
        <w:rPr>
          <w:bCs/>
        </w:rPr>
        <w:t xml:space="preserve">   Available online for CME/CE and MOC Part 2 credit at </w:t>
      </w:r>
      <w:hyperlink r:id="rId12" w:history="1">
        <w:r w:rsidR="003A0522" w:rsidRPr="00103412">
          <w:rPr>
            <w:rStyle w:val="Hyperlink"/>
            <w:rFonts w:ascii="Times New Roman" w:hAnsi="Times New Roman"/>
            <w:bCs/>
            <w:sz w:val="24"/>
          </w:rPr>
          <w:t>https://medicine.iu.edu/cme/specialized/Cystic-Fibrosis</w:t>
        </w:r>
      </w:hyperlink>
    </w:p>
    <w:p w14:paraId="58C68215" w14:textId="5279515F" w:rsidR="005A586D" w:rsidRDefault="005A586D" w:rsidP="00103412">
      <w:pPr>
        <w:tabs>
          <w:tab w:val="left" w:pos="720"/>
          <w:tab w:val="left" w:pos="1440"/>
          <w:tab w:val="left" w:pos="2160"/>
          <w:tab w:val="left" w:pos="2880"/>
          <w:tab w:val="left" w:pos="6480"/>
          <w:tab w:val="left" w:pos="6840"/>
        </w:tabs>
        <w:ind w:left="360"/>
        <w:rPr>
          <w:rStyle w:val="Hyperlink"/>
          <w:rFonts w:ascii="Times New Roman" w:hAnsi="Times New Roman"/>
          <w:bCs/>
          <w:sz w:val="24"/>
        </w:rPr>
      </w:pPr>
    </w:p>
    <w:p w14:paraId="13337904" w14:textId="335595F0" w:rsidR="005A586D" w:rsidRPr="00103412" w:rsidRDefault="005A586D" w:rsidP="00103412">
      <w:pPr>
        <w:tabs>
          <w:tab w:val="left" w:pos="720"/>
          <w:tab w:val="left" w:pos="1440"/>
          <w:tab w:val="left" w:pos="2160"/>
          <w:tab w:val="left" w:pos="2880"/>
          <w:tab w:val="left" w:pos="6480"/>
          <w:tab w:val="left" w:pos="6840"/>
        </w:tabs>
        <w:ind w:left="360"/>
        <w:rPr>
          <w:bCs/>
        </w:rPr>
      </w:pPr>
      <w:r w:rsidRPr="005A586D">
        <w:rPr>
          <w:rStyle w:val="Hyperlink"/>
          <w:rFonts w:ascii="Times New Roman" w:hAnsi="Times New Roman"/>
          <w:bCs/>
          <w:color w:val="auto"/>
          <w:sz w:val="24"/>
          <w:u w:val="none"/>
        </w:rPr>
        <w:t>Adherence: a key to successful treatment of cystic fibrosis.</w:t>
      </w:r>
      <w:r>
        <w:rPr>
          <w:rStyle w:val="Hyperlink"/>
          <w:rFonts w:ascii="Times New Roman" w:hAnsi="Times New Roman"/>
          <w:bCs/>
          <w:color w:val="auto"/>
          <w:sz w:val="24"/>
          <w:u w:val="none"/>
        </w:rPr>
        <w:t xml:space="preserve"> Taylor-Cousar JL, Nichols D, Riekert K and</w:t>
      </w:r>
      <w:r w:rsidRPr="005A586D">
        <w:rPr>
          <w:rStyle w:val="Hyperlink"/>
          <w:rFonts w:ascii="Times New Roman" w:hAnsi="Times New Roman"/>
          <w:bCs/>
          <w:color w:val="auto"/>
          <w:sz w:val="24"/>
        </w:rPr>
        <w:t xml:space="preserve"> Zemanick ET.</w:t>
      </w:r>
      <w:r>
        <w:rPr>
          <w:rStyle w:val="Hyperlink"/>
          <w:rFonts w:ascii="Times New Roman" w:hAnsi="Times New Roman"/>
          <w:bCs/>
          <w:color w:val="auto"/>
          <w:sz w:val="24"/>
          <w:u w:val="none"/>
        </w:rPr>
        <w:t xml:space="preserve"> </w:t>
      </w:r>
      <w:r w:rsidRPr="005A586D">
        <w:rPr>
          <w:rStyle w:val="Hyperlink"/>
          <w:rFonts w:ascii="Times New Roman" w:hAnsi="Times New Roman"/>
          <w:bCs/>
          <w:color w:val="auto"/>
          <w:sz w:val="24"/>
          <w:u w:val="none"/>
        </w:rPr>
        <w:t xml:space="preserve"> </w:t>
      </w:r>
      <w:proofErr w:type="spellStart"/>
      <w:r w:rsidRPr="005A586D">
        <w:rPr>
          <w:rStyle w:val="Hyperlink"/>
          <w:rFonts w:ascii="Times New Roman" w:hAnsi="Times New Roman"/>
          <w:bCs/>
          <w:color w:val="auto"/>
          <w:sz w:val="24"/>
          <w:u w:val="none"/>
        </w:rPr>
        <w:t>Epocrates</w:t>
      </w:r>
      <w:proofErr w:type="spellEnd"/>
      <w:r w:rsidRPr="005A586D">
        <w:rPr>
          <w:rStyle w:val="Hyperlink"/>
          <w:rFonts w:ascii="Times New Roman" w:hAnsi="Times New Roman"/>
          <w:bCs/>
          <w:color w:val="auto"/>
          <w:sz w:val="24"/>
          <w:u w:val="none"/>
        </w:rPr>
        <w:t xml:space="preserve"> CME Released 3/17/2023, Expires 3/16/2024. Available online at </w:t>
      </w:r>
      <w:hyperlink r:id="rId13" w:history="1">
        <w:r w:rsidRPr="005A586D">
          <w:rPr>
            <w:color w:val="0000FF"/>
            <w:u w:val="single"/>
          </w:rPr>
          <w:t>Adherence: A Key to Successful Treatment of Cystic Fibrosis (epocrates.com)</w:t>
        </w:r>
      </w:hyperlink>
    </w:p>
    <w:p w14:paraId="02900836" w14:textId="2BC24014" w:rsidR="003A0522" w:rsidRDefault="003A0522" w:rsidP="00495950"/>
    <w:p w14:paraId="385CC795" w14:textId="77777777" w:rsidR="00AF212C" w:rsidRPr="00103412" w:rsidRDefault="00AF212C" w:rsidP="00495950"/>
    <w:p w14:paraId="5176348E" w14:textId="23AAC7C3" w:rsidR="00C57BD8" w:rsidRPr="00103412" w:rsidRDefault="00242046" w:rsidP="00D15A49">
      <w:pPr>
        <w:pStyle w:val="ListParagraph"/>
        <w:numPr>
          <w:ilvl w:val="0"/>
          <w:numId w:val="9"/>
        </w:numPr>
      </w:pPr>
      <w:r w:rsidRPr="00103412">
        <w:rPr>
          <w:b/>
        </w:rPr>
        <w:t xml:space="preserve">Mentees/ </w:t>
      </w:r>
      <w:r w:rsidR="00C57BD8" w:rsidRPr="00103412">
        <w:rPr>
          <w:b/>
        </w:rPr>
        <w:t>Trainees</w:t>
      </w:r>
    </w:p>
    <w:bookmarkEnd w:id="20"/>
    <w:p w14:paraId="3ECB0BB8" w14:textId="77777777" w:rsidR="000C5907" w:rsidRDefault="000C5907" w:rsidP="000C5907"/>
    <w:p w14:paraId="0E8D6D69" w14:textId="7C1F778B" w:rsidR="000C5907" w:rsidRDefault="00DD5C16" w:rsidP="00DD5C16">
      <w:pPr>
        <w:pStyle w:val="ListParagraph"/>
        <w:numPr>
          <w:ilvl w:val="0"/>
          <w:numId w:val="12"/>
        </w:numPr>
        <w:rPr>
          <w:b/>
        </w:rPr>
      </w:pPr>
      <w:r w:rsidRPr="00DD5C16">
        <w:rPr>
          <w:b/>
        </w:rPr>
        <w:t>Undergraduates, m</w:t>
      </w:r>
      <w:r w:rsidR="000C5907" w:rsidRPr="00DD5C16">
        <w:rPr>
          <w:b/>
        </w:rPr>
        <w:t xml:space="preserve">edical </w:t>
      </w:r>
      <w:r w:rsidR="00495950" w:rsidRPr="00DD5C16">
        <w:rPr>
          <w:b/>
        </w:rPr>
        <w:t>students,</w:t>
      </w:r>
      <w:r w:rsidRPr="00DD5C16">
        <w:rPr>
          <w:b/>
        </w:rPr>
        <w:t xml:space="preserve"> and residents </w:t>
      </w:r>
    </w:p>
    <w:p w14:paraId="454630E4" w14:textId="7E40F663" w:rsidR="005F0EF6" w:rsidRDefault="005F0EF6" w:rsidP="005F0EF6">
      <w:pPr>
        <w:pStyle w:val="ListParagraph"/>
        <w:ind w:left="420"/>
        <w:rPr>
          <w:b/>
        </w:rPr>
      </w:pPr>
    </w:p>
    <w:tbl>
      <w:tblPr>
        <w:tblStyle w:val="PlainTable1"/>
        <w:tblW w:w="10080" w:type="dxa"/>
        <w:tblBorders>
          <w:top w:val="single" w:sz="4" w:space="0" w:color="auto"/>
          <w:left w:val="none" w:sz="0" w:space="0" w:color="auto"/>
          <w:bottom w:val="single" w:sz="4" w:space="0" w:color="auto"/>
          <w:right w:val="none" w:sz="0" w:space="0" w:color="auto"/>
          <w:insideH w:val="none" w:sz="0" w:space="0" w:color="auto"/>
          <w:insideV w:val="single" w:sz="4" w:space="0" w:color="auto"/>
        </w:tblBorders>
        <w:tblLayout w:type="fixed"/>
        <w:tblLook w:val="04A0" w:firstRow="1" w:lastRow="0" w:firstColumn="1" w:lastColumn="0" w:noHBand="0" w:noVBand="1"/>
      </w:tblPr>
      <w:tblGrid>
        <w:gridCol w:w="2250"/>
        <w:gridCol w:w="2700"/>
        <w:gridCol w:w="2160"/>
        <w:gridCol w:w="2970"/>
      </w:tblGrid>
      <w:tr w:rsidR="004A2515" w:rsidRPr="004A2515" w14:paraId="5CDFC101" w14:textId="77777777" w:rsidTr="00894EB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bottom w:val="single" w:sz="4" w:space="0" w:color="auto"/>
            </w:tcBorders>
            <w:vAlign w:val="center"/>
          </w:tcPr>
          <w:p w14:paraId="36542568" w14:textId="77777777" w:rsidR="004A2515" w:rsidRPr="004A2515" w:rsidRDefault="004A2515" w:rsidP="00894EBE">
            <w:pPr>
              <w:spacing w:before="40"/>
              <w:jc w:val="center"/>
              <w:rPr>
                <w:b w:val="0"/>
                <w:bCs w:val="0"/>
                <w:sz w:val="22"/>
                <w:szCs w:val="22"/>
              </w:rPr>
            </w:pPr>
            <w:r w:rsidRPr="004A2515">
              <w:rPr>
                <w:sz w:val="22"/>
                <w:szCs w:val="22"/>
              </w:rPr>
              <w:t>Trainee,</w:t>
            </w:r>
          </w:p>
          <w:p w14:paraId="552BCDD0" w14:textId="77777777" w:rsidR="004A2515" w:rsidRPr="004A2515" w:rsidRDefault="004A2515" w:rsidP="00894EBE">
            <w:pPr>
              <w:spacing w:before="40"/>
              <w:jc w:val="center"/>
              <w:rPr>
                <w:b w:val="0"/>
                <w:bCs w:val="0"/>
                <w:sz w:val="22"/>
                <w:szCs w:val="22"/>
              </w:rPr>
            </w:pPr>
            <w:r w:rsidRPr="004A2515">
              <w:rPr>
                <w:sz w:val="22"/>
                <w:szCs w:val="22"/>
              </w:rPr>
              <w:t>Years</w:t>
            </w:r>
          </w:p>
        </w:tc>
        <w:tc>
          <w:tcPr>
            <w:tcW w:w="2700" w:type="dxa"/>
            <w:tcBorders>
              <w:top w:val="single" w:sz="4" w:space="0" w:color="auto"/>
              <w:bottom w:val="single" w:sz="4" w:space="0" w:color="auto"/>
            </w:tcBorders>
            <w:vAlign w:val="center"/>
          </w:tcPr>
          <w:p w14:paraId="0C8385E6" w14:textId="30A8E3E0" w:rsidR="004A2515" w:rsidRPr="004A2515" w:rsidRDefault="004A2515" w:rsidP="00894EBE">
            <w:pPr>
              <w:spacing w:before="40"/>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4A2515">
              <w:rPr>
                <w:sz w:val="22"/>
                <w:szCs w:val="22"/>
              </w:rPr>
              <w:t>Stage of Training</w:t>
            </w:r>
          </w:p>
        </w:tc>
        <w:tc>
          <w:tcPr>
            <w:tcW w:w="2160" w:type="dxa"/>
            <w:tcBorders>
              <w:top w:val="single" w:sz="4" w:space="0" w:color="auto"/>
              <w:bottom w:val="single" w:sz="4" w:space="0" w:color="auto"/>
            </w:tcBorders>
            <w:vAlign w:val="center"/>
          </w:tcPr>
          <w:p w14:paraId="22BF33D0" w14:textId="77777777" w:rsidR="004A2515" w:rsidRPr="004A2515" w:rsidRDefault="004A2515" w:rsidP="00894EBE">
            <w:pPr>
              <w:spacing w:before="40"/>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4A2515">
              <w:rPr>
                <w:sz w:val="22"/>
                <w:szCs w:val="22"/>
              </w:rPr>
              <w:t>My Role</w:t>
            </w:r>
          </w:p>
        </w:tc>
        <w:tc>
          <w:tcPr>
            <w:tcW w:w="2970" w:type="dxa"/>
            <w:tcBorders>
              <w:top w:val="single" w:sz="4" w:space="0" w:color="auto"/>
              <w:bottom w:val="single" w:sz="4" w:space="0" w:color="auto"/>
            </w:tcBorders>
            <w:vAlign w:val="center"/>
          </w:tcPr>
          <w:p w14:paraId="7EBE12AF" w14:textId="77777777" w:rsidR="004A2515" w:rsidRPr="004A2515" w:rsidRDefault="004A2515" w:rsidP="00894EBE">
            <w:pPr>
              <w:spacing w:before="40"/>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4A2515">
              <w:rPr>
                <w:sz w:val="22"/>
                <w:szCs w:val="22"/>
              </w:rPr>
              <w:t>Current Position</w:t>
            </w:r>
          </w:p>
        </w:tc>
      </w:tr>
      <w:tr w:rsidR="004A2515" w:rsidRPr="004A2515" w14:paraId="6476C745" w14:textId="77777777" w:rsidTr="00894EB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tcBorders>
          </w:tcPr>
          <w:p w14:paraId="0EFC1FE7" w14:textId="77777777" w:rsidR="004A2515" w:rsidRPr="004A2515" w:rsidRDefault="004A2515" w:rsidP="00894EBE">
            <w:pPr>
              <w:spacing w:before="40"/>
              <w:rPr>
                <w:b w:val="0"/>
                <w:bCs w:val="0"/>
                <w:sz w:val="22"/>
                <w:szCs w:val="22"/>
              </w:rPr>
            </w:pPr>
            <w:r w:rsidRPr="004A2515">
              <w:rPr>
                <w:b w:val="0"/>
                <w:bCs w:val="0"/>
                <w:sz w:val="22"/>
                <w:szCs w:val="22"/>
              </w:rPr>
              <w:t>Seth Morrison</w:t>
            </w:r>
          </w:p>
          <w:p w14:paraId="7960A0E7" w14:textId="77777777" w:rsidR="004A2515" w:rsidRPr="004A2515" w:rsidRDefault="004A2515" w:rsidP="00894EBE">
            <w:pPr>
              <w:spacing w:before="40"/>
              <w:rPr>
                <w:b w:val="0"/>
                <w:bCs w:val="0"/>
                <w:sz w:val="22"/>
                <w:szCs w:val="22"/>
              </w:rPr>
            </w:pPr>
            <w:r w:rsidRPr="004A2515">
              <w:rPr>
                <w:b w:val="0"/>
                <w:bCs w:val="0"/>
                <w:sz w:val="22"/>
                <w:szCs w:val="22"/>
              </w:rPr>
              <w:t>2010</w:t>
            </w:r>
          </w:p>
        </w:tc>
        <w:tc>
          <w:tcPr>
            <w:tcW w:w="2700" w:type="dxa"/>
            <w:tcBorders>
              <w:top w:val="single" w:sz="4" w:space="0" w:color="auto"/>
            </w:tcBorders>
          </w:tcPr>
          <w:p w14:paraId="0B09C2C5" w14:textId="798A795B" w:rsidR="004A2515" w:rsidRPr="004A2515"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4A2515">
              <w:rPr>
                <w:sz w:val="22"/>
                <w:szCs w:val="22"/>
              </w:rPr>
              <w:t>Undergraduate, Gonzaga University</w:t>
            </w:r>
          </w:p>
        </w:tc>
        <w:tc>
          <w:tcPr>
            <w:tcW w:w="2160" w:type="dxa"/>
            <w:tcBorders>
              <w:top w:val="single" w:sz="4" w:space="0" w:color="auto"/>
            </w:tcBorders>
          </w:tcPr>
          <w:p w14:paraId="5B093B4E" w14:textId="77777777" w:rsidR="004A2515" w:rsidRPr="004A2515"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4A2515">
              <w:rPr>
                <w:sz w:val="22"/>
                <w:szCs w:val="22"/>
              </w:rPr>
              <w:t>Summer research mentor</w:t>
            </w:r>
          </w:p>
        </w:tc>
        <w:tc>
          <w:tcPr>
            <w:tcW w:w="2970" w:type="dxa"/>
            <w:tcBorders>
              <w:top w:val="single" w:sz="4" w:space="0" w:color="auto"/>
            </w:tcBorders>
          </w:tcPr>
          <w:p w14:paraId="68677816" w14:textId="07D98769" w:rsidR="004A2515" w:rsidRPr="004A2515"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4A2515">
              <w:rPr>
                <w:sz w:val="22"/>
                <w:szCs w:val="22"/>
              </w:rPr>
              <w:t xml:space="preserve">Gastroenterology Fellow, University of North Carolina, Chapel Hill </w:t>
            </w:r>
          </w:p>
        </w:tc>
      </w:tr>
      <w:tr w:rsidR="004A2515" w:rsidRPr="004A2515" w14:paraId="21EBA8A6" w14:textId="77777777" w:rsidTr="00894EBE">
        <w:trPr>
          <w:trHeight w:val="576"/>
        </w:trPr>
        <w:tc>
          <w:tcPr>
            <w:cnfStyle w:val="001000000000" w:firstRow="0" w:lastRow="0" w:firstColumn="1" w:lastColumn="0" w:oddVBand="0" w:evenVBand="0" w:oddHBand="0" w:evenHBand="0" w:firstRowFirstColumn="0" w:firstRowLastColumn="0" w:lastRowFirstColumn="0" w:lastRowLastColumn="0"/>
            <w:tcW w:w="2250" w:type="dxa"/>
          </w:tcPr>
          <w:p w14:paraId="3BC795C2" w14:textId="77777777" w:rsidR="004A2515" w:rsidRPr="004A2515" w:rsidRDefault="004A2515" w:rsidP="00894EBE">
            <w:pPr>
              <w:spacing w:before="40"/>
              <w:rPr>
                <w:b w:val="0"/>
                <w:bCs w:val="0"/>
                <w:sz w:val="22"/>
                <w:szCs w:val="22"/>
              </w:rPr>
            </w:pPr>
            <w:r w:rsidRPr="004A2515">
              <w:rPr>
                <w:b w:val="0"/>
                <w:bCs w:val="0"/>
                <w:sz w:val="22"/>
                <w:szCs w:val="22"/>
              </w:rPr>
              <w:t>Ashley Song</w:t>
            </w:r>
          </w:p>
          <w:p w14:paraId="72C8F855" w14:textId="77777777" w:rsidR="004A2515" w:rsidRPr="004A2515" w:rsidRDefault="004A2515" w:rsidP="00894EBE">
            <w:pPr>
              <w:spacing w:before="40"/>
              <w:rPr>
                <w:b w:val="0"/>
                <w:bCs w:val="0"/>
                <w:sz w:val="22"/>
                <w:szCs w:val="22"/>
              </w:rPr>
            </w:pPr>
            <w:r w:rsidRPr="004A2515">
              <w:rPr>
                <w:b w:val="0"/>
                <w:bCs w:val="0"/>
                <w:sz w:val="22"/>
                <w:szCs w:val="22"/>
              </w:rPr>
              <w:t>2018</w:t>
            </w:r>
          </w:p>
        </w:tc>
        <w:tc>
          <w:tcPr>
            <w:tcW w:w="2700" w:type="dxa"/>
          </w:tcPr>
          <w:p w14:paraId="22EBD250" w14:textId="7E06CC69" w:rsidR="004A2515" w:rsidRPr="004A2515"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4A2515">
              <w:rPr>
                <w:sz w:val="22"/>
                <w:szCs w:val="22"/>
              </w:rPr>
              <w:t>Undergraduate</w:t>
            </w:r>
            <w:r>
              <w:rPr>
                <w:sz w:val="22"/>
                <w:szCs w:val="22"/>
              </w:rPr>
              <w:t xml:space="preserve">, </w:t>
            </w:r>
            <w:r w:rsidRPr="004A2515">
              <w:rPr>
                <w:sz w:val="22"/>
                <w:szCs w:val="22"/>
              </w:rPr>
              <w:t xml:space="preserve"> Dartmouth</w:t>
            </w:r>
            <w:proofErr w:type="gramEnd"/>
            <w:r w:rsidRPr="004A2515">
              <w:rPr>
                <w:sz w:val="22"/>
                <w:szCs w:val="22"/>
              </w:rPr>
              <w:t xml:space="preserve"> College</w:t>
            </w:r>
          </w:p>
        </w:tc>
        <w:tc>
          <w:tcPr>
            <w:tcW w:w="2160" w:type="dxa"/>
          </w:tcPr>
          <w:p w14:paraId="50D2CD26" w14:textId="77777777" w:rsidR="004A2515" w:rsidRPr="004A2515"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4A2515">
              <w:rPr>
                <w:sz w:val="22"/>
                <w:szCs w:val="22"/>
              </w:rPr>
              <w:t xml:space="preserve">Summer </w:t>
            </w:r>
            <w:proofErr w:type="gramStart"/>
            <w:r w:rsidRPr="004A2515">
              <w:rPr>
                <w:sz w:val="22"/>
                <w:szCs w:val="22"/>
              </w:rPr>
              <w:t>research  mentor</w:t>
            </w:r>
            <w:proofErr w:type="gramEnd"/>
          </w:p>
        </w:tc>
        <w:tc>
          <w:tcPr>
            <w:tcW w:w="2970" w:type="dxa"/>
          </w:tcPr>
          <w:p w14:paraId="3C123798" w14:textId="5FF22CC7" w:rsidR="004A2515" w:rsidRPr="004A2515"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4A2515">
              <w:rPr>
                <w:sz w:val="22"/>
                <w:szCs w:val="22"/>
              </w:rPr>
              <w:t>Undergraduate student, Dartmouth College</w:t>
            </w:r>
          </w:p>
        </w:tc>
      </w:tr>
      <w:tr w:rsidR="004A2515" w:rsidRPr="004A2515" w14:paraId="59A52F4C" w14:textId="77777777" w:rsidTr="00894EB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50" w:type="dxa"/>
          </w:tcPr>
          <w:p w14:paraId="68B1A764" w14:textId="77777777" w:rsidR="004A2515" w:rsidRPr="004A2515" w:rsidRDefault="004A2515" w:rsidP="00894EBE">
            <w:pPr>
              <w:spacing w:before="40"/>
              <w:rPr>
                <w:b w:val="0"/>
                <w:bCs w:val="0"/>
                <w:sz w:val="22"/>
                <w:szCs w:val="22"/>
              </w:rPr>
            </w:pPr>
            <w:r w:rsidRPr="004A2515">
              <w:rPr>
                <w:b w:val="0"/>
                <w:bCs w:val="0"/>
                <w:sz w:val="22"/>
                <w:szCs w:val="22"/>
              </w:rPr>
              <w:t>Emily Johnson</w:t>
            </w:r>
          </w:p>
          <w:p w14:paraId="026FA549" w14:textId="77777777" w:rsidR="004A2515" w:rsidRPr="004A2515" w:rsidRDefault="004A2515" w:rsidP="00894EBE">
            <w:pPr>
              <w:spacing w:before="40"/>
              <w:rPr>
                <w:b w:val="0"/>
                <w:bCs w:val="0"/>
                <w:sz w:val="22"/>
                <w:szCs w:val="22"/>
              </w:rPr>
            </w:pPr>
            <w:r w:rsidRPr="004A2515">
              <w:rPr>
                <w:b w:val="0"/>
                <w:bCs w:val="0"/>
                <w:sz w:val="22"/>
                <w:szCs w:val="22"/>
              </w:rPr>
              <w:t>2014-2016</w:t>
            </w:r>
          </w:p>
        </w:tc>
        <w:tc>
          <w:tcPr>
            <w:tcW w:w="2700" w:type="dxa"/>
          </w:tcPr>
          <w:p w14:paraId="1024A1F6" w14:textId="77777777" w:rsidR="004A2515" w:rsidRPr="004A2515"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4A2515">
              <w:rPr>
                <w:sz w:val="22"/>
                <w:szCs w:val="22"/>
              </w:rPr>
              <w:t>Medical Student, UCSOM</w:t>
            </w:r>
          </w:p>
        </w:tc>
        <w:tc>
          <w:tcPr>
            <w:tcW w:w="2160" w:type="dxa"/>
          </w:tcPr>
          <w:p w14:paraId="2F64722D" w14:textId="77777777" w:rsidR="004A2515" w:rsidRPr="004A2515"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4A2515">
              <w:rPr>
                <w:sz w:val="22"/>
                <w:szCs w:val="22"/>
              </w:rPr>
              <w:t>Research mentor</w:t>
            </w:r>
          </w:p>
        </w:tc>
        <w:tc>
          <w:tcPr>
            <w:tcW w:w="2970" w:type="dxa"/>
          </w:tcPr>
          <w:p w14:paraId="34D7E627" w14:textId="331A1633" w:rsidR="004A2515" w:rsidRPr="004A2515"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4A2515">
              <w:rPr>
                <w:sz w:val="22"/>
                <w:szCs w:val="22"/>
              </w:rPr>
              <w:t>Family medicine physician, Colorado Springs, CO</w:t>
            </w:r>
          </w:p>
        </w:tc>
      </w:tr>
      <w:tr w:rsidR="004A2515" w:rsidRPr="004A2515" w14:paraId="09606024" w14:textId="77777777" w:rsidTr="00894EBE">
        <w:trPr>
          <w:trHeight w:val="576"/>
        </w:trPr>
        <w:tc>
          <w:tcPr>
            <w:cnfStyle w:val="001000000000" w:firstRow="0" w:lastRow="0" w:firstColumn="1" w:lastColumn="0" w:oddVBand="0" w:evenVBand="0" w:oddHBand="0" w:evenHBand="0" w:firstRowFirstColumn="0" w:firstRowLastColumn="0" w:lastRowFirstColumn="0" w:lastRowLastColumn="0"/>
            <w:tcW w:w="2250" w:type="dxa"/>
          </w:tcPr>
          <w:p w14:paraId="31145B3D" w14:textId="77777777" w:rsidR="004A2515" w:rsidRPr="004A2515" w:rsidRDefault="004A2515" w:rsidP="00894EBE">
            <w:pPr>
              <w:spacing w:before="40"/>
              <w:rPr>
                <w:b w:val="0"/>
                <w:bCs w:val="0"/>
                <w:sz w:val="22"/>
                <w:szCs w:val="22"/>
              </w:rPr>
            </w:pPr>
            <w:r w:rsidRPr="004A2515">
              <w:rPr>
                <w:b w:val="0"/>
                <w:bCs w:val="0"/>
                <w:sz w:val="22"/>
                <w:szCs w:val="22"/>
              </w:rPr>
              <w:lastRenderedPageBreak/>
              <w:t xml:space="preserve">Ben Massey </w:t>
            </w:r>
          </w:p>
          <w:p w14:paraId="74FD0AD3" w14:textId="77777777" w:rsidR="004A2515" w:rsidRPr="004A2515" w:rsidRDefault="004A2515" w:rsidP="00894EBE">
            <w:pPr>
              <w:spacing w:before="40"/>
              <w:rPr>
                <w:b w:val="0"/>
                <w:bCs w:val="0"/>
                <w:sz w:val="22"/>
                <w:szCs w:val="22"/>
              </w:rPr>
            </w:pPr>
            <w:r w:rsidRPr="004A2515">
              <w:rPr>
                <w:b w:val="0"/>
                <w:bCs w:val="0"/>
                <w:sz w:val="22"/>
                <w:szCs w:val="22"/>
              </w:rPr>
              <w:t>2019-2020</w:t>
            </w:r>
          </w:p>
        </w:tc>
        <w:tc>
          <w:tcPr>
            <w:tcW w:w="2700" w:type="dxa"/>
          </w:tcPr>
          <w:p w14:paraId="2A952E6D" w14:textId="77777777" w:rsidR="004A2515" w:rsidRPr="004A2515"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4A2515">
              <w:rPr>
                <w:sz w:val="22"/>
                <w:szCs w:val="22"/>
              </w:rPr>
              <w:t>Medical student, UCSOM</w:t>
            </w:r>
          </w:p>
        </w:tc>
        <w:tc>
          <w:tcPr>
            <w:tcW w:w="2160" w:type="dxa"/>
          </w:tcPr>
          <w:p w14:paraId="28A44698" w14:textId="77777777" w:rsidR="004A2515" w:rsidRPr="004A2515"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4A2515">
              <w:rPr>
                <w:sz w:val="22"/>
                <w:szCs w:val="22"/>
              </w:rPr>
              <w:t>Research mentor, Scholarly project</w:t>
            </w:r>
          </w:p>
        </w:tc>
        <w:tc>
          <w:tcPr>
            <w:tcW w:w="2970" w:type="dxa"/>
          </w:tcPr>
          <w:p w14:paraId="26E3B9EC" w14:textId="77777777" w:rsidR="004A2515" w:rsidRPr="004A2515"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4A2515">
              <w:rPr>
                <w:sz w:val="22"/>
                <w:szCs w:val="22"/>
              </w:rPr>
              <w:t>Medical student, UCSOM</w:t>
            </w:r>
          </w:p>
        </w:tc>
      </w:tr>
      <w:tr w:rsidR="004A2515" w:rsidRPr="004A2515" w14:paraId="6F29126E" w14:textId="77777777" w:rsidTr="00894EB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50" w:type="dxa"/>
          </w:tcPr>
          <w:p w14:paraId="5154EA8B" w14:textId="77777777" w:rsidR="004A2515" w:rsidRPr="004A2515" w:rsidRDefault="004A2515" w:rsidP="00894EBE">
            <w:pPr>
              <w:spacing w:before="40"/>
              <w:rPr>
                <w:b w:val="0"/>
                <w:bCs w:val="0"/>
                <w:sz w:val="22"/>
                <w:szCs w:val="22"/>
              </w:rPr>
            </w:pPr>
            <w:r w:rsidRPr="004A2515">
              <w:rPr>
                <w:b w:val="0"/>
                <w:bCs w:val="0"/>
                <w:sz w:val="22"/>
                <w:szCs w:val="22"/>
              </w:rPr>
              <w:t>Helene Kuffel</w:t>
            </w:r>
          </w:p>
          <w:p w14:paraId="41B6A971" w14:textId="77777777" w:rsidR="004A2515" w:rsidRPr="004A2515" w:rsidRDefault="004A2515" w:rsidP="00894EBE">
            <w:pPr>
              <w:spacing w:before="40"/>
              <w:rPr>
                <w:b w:val="0"/>
                <w:bCs w:val="0"/>
                <w:sz w:val="22"/>
                <w:szCs w:val="22"/>
              </w:rPr>
            </w:pPr>
            <w:r w:rsidRPr="004A2515">
              <w:rPr>
                <w:b w:val="0"/>
                <w:bCs w:val="0"/>
                <w:sz w:val="22"/>
                <w:szCs w:val="22"/>
              </w:rPr>
              <w:t>2020-</w:t>
            </w:r>
          </w:p>
        </w:tc>
        <w:tc>
          <w:tcPr>
            <w:tcW w:w="2700" w:type="dxa"/>
          </w:tcPr>
          <w:p w14:paraId="178F30D1" w14:textId="77777777" w:rsidR="004A2515" w:rsidRPr="004A2515"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4A2515">
              <w:rPr>
                <w:sz w:val="22"/>
                <w:szCs w:val="22"/>
              </w:rPr>
              <w:t>Medical student, UCSOM</w:t>
            </w:r>
          </w:p>
        </w:tc>
        <w:tc>
          <w:tcPr>
            <w:tcW w:w="2160" w:type="dxa"/>
          </w:tcPr>
          <w:p w14:paraId="07F70AA1" w14:textId="77777777" w:rsidR="004A2515" w:rsidRPr="004A2515"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4A2515">
              <w:rPr>
                <w:sz w:val="22"/>
                <w:szCs w:val="22"/>
              </w:rPr>
              <w:t xml:space="preserve">Research mentor </w:t>
            </w:r>
          </w:p>
        </w:tc>
        <w:tc>
          <w:tcPr>
            <w:tcW w:w="2970" w:type="dxa"/>
          </w:tcPr>
          <w:p w14:paraId="08B0513C" w14:textId="77777777" w:rsidR="004A2515" w:rsidRPr="004A2515"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4A2515">
              <w:rPr>
                <w:sz w:val="22"/>
                <w:szCs w:val="22"/>
              </w:rPr>
              <w:t>Medical student, UCSOM</w:t>
            </w:r>
          </w:p>
        </w:tc>
      </w:tr>
      <w:tr w:rsidR="004A2515" w:rsidRPr="004A2515" w14:paraId="7F720A89" w14:textId="77777777" w:rsidTr="00894EBE">
        <w:trPr>
          <w:trHeight w:val="576"/>
        </w:trPr>
        <w:tc>
          <w:tcPr>
            <w:cnfStyle w:val="001000000000" w:firstRow="0" w:lastRow="0" w:firstColumn="1" w:lastColumn="0" w:oddVBand="0" w:evenVBand="0" w:oddHBand="0" w:evenHBand="0" w:firstRowFirstColumn="0" w:firstRowLastColumn="0" w:lastRowFirstColumn="0" w:lastRowLastColumn="0"/>
            <w:tcW w:w="2250" w:type="dxa"/>
          </w:tcPr>
          <w:p w14:paraId="15B5098A" w14:textId="77777777" w:rsidR="004A2515" w:rsidRPr="004A2515" w:rsidRDefault="004A2515" w:rsidP="00894EBE">
            <w:pPr>
              <w:spacing w:before="40"/>
              <w:rPr>
                <w:b w:val="0"/>
                <w:bCs w:val="0"/>
                <w:sz w:val="22"/>
                <w:szCs w:val="22"/>
              </w:rPr>
            </w:pPr>
            <w:r w:rsidRPr="004A2515">
              <w:rPr>
                <w:b w:val="0"/>
                <w:bCs w:val="0"/>
                <w:sz w:val="22"/>
                <w:szCs w:val="22"/>
              </w:rPr>
              <w:t xml:space="preserve">Alexandra Hernandez </w:t>
            </w:r>
          </w:p>
          <w:p w14:paraId="5D3BA51C" w14:textId="77777777" w:rsidR="004A2515" w:rsidRPr="004A2515" w:rsidRDefault="004A2515" w:rsidP="00894EBE">
            <w:pPr>
              <w:spacing w:before="40"/>
              <w:rPr>
                <w:b w:val="0"/>
                <w:bCs w:val="0"/>
                <w:sz w:val="22"/>
                <w:szCs w:val="22"/>
              </w:rPr>
            </w:pPr>
            <w:r w:rsidRPr="004A2515">
              <w:rPr>
                <w:b w:val="0"/>
                <w:bCs w:val="0"/>
                <w:sz w:val="22"/>
                <w:szCs w:val="22"/>
              </w:rPr>
              <w:t>2020-2021</w:t>
            </w:r>
          </w:p>
        </w:tc>
        <w:tc>
          <w:tcPr>
            <w:tcW w:w="2700" w:type="dxa"/>
          </w:tcPr>
          <w:p w14:paraId="543A02EE" w14:textId="77777777" w:rsidR="004A2515" w:rsidRPr="004A2515"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4A2515">
              <w:rPr>
                <w:sz w:val="22"/>
                <w:szCs w:val="22"/>
              </w:rPr>
              <w:t>Medical student, UCSOM</w:t>
            </w:r>
          </w:p>
        </w:tc>
        <w:tc>
          <w:tcPr>
            <w:tcW w:w="2160" w:type="dxa"/>
          </w:tcPr>
          <w:p w14:paraId="231F1898" w14:textId="77777777" w:rsidR="004A2515" w:rsidRPr="004A2515"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4A2515">
              <w:rPr>
                <w:sz w:val="22"/>
                <w:szCs w:val="22"/>
              </w:rPr>
              <w:t>Research mentor</w:t>
            </w:r>
          </w:p>
        </w:tc>
        <w:tc>
          <w:tcPr>
            <w:tcW w:w="2970" w:type="dxa"/>
          </w:tcPr>
          <w:p w14:paraId="2DFA894D" w14:textId="77777777" w:rsidR="004A2515" w:rsidRPr="004A2515"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4A2515">
              <w:rPr>
                <w:sz w:val="22"/>
                <w:szCs w:val="22"/>
              </w:rPr>
              <w:t>Medical student, UCSOM</w:t>
            </w:r>
          </w:p>
        </w:tc>
      </w:tr>
      <w:tr w:rsidR="004A2515" w:rsidRPr="004A2515" w14:paraId="7CD5C9B2" w14:textId="77777777" w:rsidTr="00894EB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50" w:type="dxa"/>
          </w:tcPr>
          <w:p w14:paraId="2AA90C83" w14:textId="6A76D068" w:rsidR="004A2515" w:rsidRPr="004A2515" w:rsidRDefault="004A2515" w:rsidP="00894EBE">
            <w:pPr>
              <w:spacing w:before="40"/>
              <w:rPr>
                <w:b w:val="0"/>
                <w:bCs w:val="0"/>
                <w:sz w:val="22"/>
                <w:szCs w:val="22"/>
              </w:rPr>
            </w:pPr>
            <w:r w:rsidRPr="004A2515">
              <w:rPr>
                <w:b w:val="0"/>
                <w:bCs w:val="0"/>
                <w:sz w:val="22"/>
                <w:szCs w:val="22"/>
              </w:rPr>
              <w:t>Adrianne Colborg, MD</w:t>
            </w:r>
            <w:r w:rsidR="00894EBE">
              <w:rPr>
                <w:b w:val="0"/>
                <w:bCs w:val="0"/>
                <w:sz w:val="22"/>
                <w:szCs w:val="22"/>
              </w:rPr>
              <w:t xml:space="preserve"> </w:t>
            </w:r>
            <w:r w:rsidRPr="004A2515">
              <w:rPr>
                <w:b w:val="0"/>
                <w:bCs w:val="0"/>
                <w:sz w:val="22"/>
                <w:szCs w:val="22"/>
              </w:rPr>
              <w:t xml:space="preserve">(Eyman) </w:t>
            </w:r>
          </w:p>
          <w:p w14:paraId="3251B57D" w14:textId="77777777" w:rsidR="004A2515" w:rsidRPr="004A2515" w:rsidRDefault="004A2515" w:rsidP="00894EBE">
            <w:pPr>
              <w:spacing w:before="40"/>
              <w:rPr>
                <w:b w:val="0"/>
                <w:bCs w:val="0"/>
                <w:sz w:val="22"/>
                <w:szCs w:val="22"/>
              </w:rPr>
            </w:pPr>
            <w:r w:rsidRPr="004A2515">
              <w:rPr>
                <w:b w:val="0"/>
                <w:bCs w:val="0"/>
                <w:sz w:val="22"/>
                <w:szCs w:val="22"/>
              </w:rPr>
              <w:t>2018 - 2019</w:t>
            </w:r>
          </w:p>
        </w:tc>
        <w:tc>
          <w:tcPr>
            <w:tcW w:w="2700" w:type="dxa"/>
          </w:tcPr>
          <w:p w14:paraId="03AC4339" w14:textId="77777777" w:rsidR="004A2515" w:rsidRPr="004A2515"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4A2515">
              <w:rPr>
                <w:sz w:val="22"/>
                <w:szCs w:val="22"/>
              </w:rPr>
              <w:t>Resident, Pediatrics UCSOM</w:t>
            </w:r>
          </w:p>
        </w:tc>
        <w:tc>
          <w:tcPr>
            <w:tcW w:w="2160" w:type="dxa"/>
          </w:tcPr>
          <w:p w14:paraId="23B474E6" w14:textId="763A8395" w:rsidR="004A2515" w:rsidRPr="004A2515"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NACFC travel a</w:t>
            </w:r>
            <w:r w:rsidRPr="004A2515">
              <w:rPr>
                <w:sz w:val="22"/>
                <w:szCs w:val="22"/>
              </w:rPr>
              <w:t xml:space="preserve">ward </w:t>
            </w:r>
            <w:r>
              <w:rPr>
                <w:sz w:val="22"/>
                <w:szCs w:val="22"/>
              </w:rPr>
              <w:t>s</w:t>
            </w:r>
            <w:r w:rsidRPr="004A2515">
              <w:rPr>
                <w:sz w:val="22"/>
                <w:szCs w:val="22"/>
              </w:rPr>
              <w:t>ponsor, Research mentor</w:t>
            </w:r>
          </w:p>
        </w:tc>
        <w:tc>
          <w:tcPr>
            <w:tcW w:w="2970" w:type="dxa"/>
          </w:tcPr>
          <w:p w14:paraId="60BAE450" w14:textId="0AD26392" w:rsidR="004A2515" w:rsidRPr="004A2515"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4A2515">
              <w:rPr>
                <w:sz w:val="22"/>
                <w:szCs w:val="22"/>
              </w:rPr>
              <w:t xml:space="preserve">Hospitalist, Lurie Children’s Hospital, </w:t>
            </w:r>
          </w:p>
        </w:tc>
      </w:tr>
      <w:tr w:rsidR="004A2515" w:rsidRPr="004A2515" w14:paraId="05950F23" w14:textId="77777777" w:rsidTr="00894EBE">
        <w:trPr>
          <w:trHeight w:val="576"/>
        </w:trPr>
        <w:tc>
          <w:tcPr>
            <w:cnfStyle w:val="001000000000" w:firstRow="0" w:lastRow="0" w:firstColumn="1" w:lastColumn="0" w:oddVBand="0" w:evenVBand="0" w:oddHBand="0" w:evenHBand="0" w:firstRowFirstColumn="0" w:firstRowLastColumn="0" w:lastRowFirstColumn="0" w:lastRowLastColumn="0"/>
            <w:tcW w:w="2250" w:type="dxa"/>
          </w:tcPr>
          <w:p w14:paraId="75DF2300" w14:textId="02F3ED31" w:rsidR="004A2515" w:rsidRPr="004A2515" w:rsidRDefault="004A2515" w:rsidP="00894EBE">
            <w:pPr>
              <w:spacing w:before="40"/>
              <w:rPr>
                <w:b w:val="0"/>
                <w:bCs w:val="0"/>
                <w:sz w:val="22"/>
                <w:szCs w:val="22"/>
              </w:rPr>
            </w:pPr>
            <w:r w:rsidRPr="004A2515">
              <w:rPr>
                <w:b w:val="0"/>
                <w:bCs w:val="0"/>
                <w:sz w:val="22"/>
                <w:szCs w:val="22"/>
              </w:rPr>
              <w:t>Christina Osborne, MD</w:t>
            </w:r>
            <w:r w:rsidR="00894EBE">
              <w:rPr>
                <w:b w:val="0"/>
                <w:bCs w:val="0"/>
                <w:sz w:val="22"/>
                <w:szCs w:val="22"/>
              </w:rPr>
              <w:t xml:space="preserve">, </w:t>
            </w:r>
            <w:r w:rsidRPr="004A2515">
              <w:rPr>
                <w:b w:val="0"/>
                <w:bCs w:val="0"/>
                <w:sz w:val="22"/>
                <w:szCs w:val="22"/>
              </w:rPr>
              <w:t>2016-2017</w:t>
            </w:r>
          </w:p>
        </w:tc>
        <w:tc>
          <w:tcPr>
            <w:tcW w:w="2700" w:type="dxa"/>
          </w:tcPr>
          <w:p w14:paraId="0C4EB422" w14:textId="77777777" w:rsidR="004A2515" w:rsidRPr="004A2515"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4A2515">
              <w:rPr>
                <w:sz w:val="22"/>
                <w:szCs w:val="22"/>
              </w:rPr>
              <w:t>Resident, Pediatrics UCSOM</w:t>
            </w:r>
          </w:p>
        </w:tc>
        <w:tc>
          <w:tcPr>
            <w:tcW w:w="2160" w:type="dxa"/>
          </w:tcPr>
          <w:p w14:paraId="276E92EE" w14:textId="77777777" w:rsidR="004A2515" w:rsidRPr="004A2515"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4A2515">
              <w:rPr>
                <w:sz w:val="22"/>
                <w:szCs w:val="22"/>
              </w:rPr>
              <w:t>Clinical mentor</w:t>
            </w:r>
          </w:p>
        </w:tc>
        <w:tc>
          <w:tcPr>
            <w:tcW w:w="2970" w:type="dxa"/>
          </w:tcPr>
          <w:p w14:paraId="4CDAEBCE" w14:textId="2493219F" w:rsidR="00AA7649" w:rsidRPr="004A2515"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4A2515">
              <w:rPr>
                <w:sz w:val="22"/>
                <w:szCs w:val="22"/>
              </w:rPr>
              <w:t>Clinical Instructor, Dept. of Pediatrics, UCSOM</w:t>
            </w:r>
          </w:p>
        </w:tc>
      </w:tr>
      <w:tr w:rsidR="00AA7649" w:rsidRPr="004A2515" w14:paraId="5D0B3153" w14:textId="77777777" w:rsidTr="00894EB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50" w:type="dxa"/>
          </w:tcPr>
          <w:p w14:paraId="1D637E64" w14:textId="3DC4948C" w:rsidR="00AA7649" w:rsidRPr="00AA7649" w:rsidRDefault="00AA7649" w:rsidP="00894EBE">
            <w:pPr>
              <w:spacing w:before="40"/>
              <w:rPr>
                <w:b w:val="0"/>
                <w:bCs w:val="0"/>
                <w:sz w:val="22"/>
                <w:szCs w:val="22"/>
              </w:rPr>
            </w:pPr>
            <w:r w:rsidRPr="00AA7649">
              <w:rPr>
                <w:b w:val="0"/>
                <w:bCs w:val="0"/>
                <w:sz w:val="22"/>
                <w:szCs w:val="22"/>
              </w:rPr>
              <w:t>Angela Metcalf, MD, 2022-</w:t>
            </w:r>
            <w:r w:rsidR="00185BCA">
              <w:rPr>
                <w:b w:val="0"/>
                <w:bCs w:val="0"/>
                <w:sz w:val="22"/>
                <w:szCs w:val="22"/>
              </w:rPr>
              <w:t>2023</w:t>
            </w:r>
          </w:p>
        </w:tc>
        <w:tc>
          <w:tcPr>
            <w:tcW w:w="2700" w:type="dxa"/>
          </w:tcPr>
          <w:p w14:paraId="0CF4731C" w14:textId="6C76F854" w:rsidR="00AA7649" w:rsidRPr="004A2515" w:rsidRDefault="00AA7649"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4A2515">
              <w:rPr>
                <w:sz w:val="22"/>
                <w:szCs w:val="22"/>
              </w:rPr>
              <w:t>Resident, Pediatrics</w:t>
            </w:r>
            <w:r w:rsidR="00185BCA">
              <w:rPr>
                <w:sz w:val="22"/>
                <w:szCs w:val="22"/>
              </w:rPr>
              <w:t>; UCSOM</w:t>
            </w:r>
          </w:p>
        </w:tc>
        <w:tc>
          <w:tcPr>
            <w:tcW w:w="2160" w:type="dxa"/>
          </w:tcPr>
          <w:p w14:paraId="18F0B62B" w14:textId="11D5F48F" w:rsidR="00AA7649" w:rsidRPr="004A2515" w:rsidRDefault="00AA7649"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4A2515">
              <w:rPr>
                <w:sz w:val="22"/>
                <w:szCs w:val="22"/>
              </w:rPr>
              <w:t>Research mentor</w:t>
            </w:r>
          </w:p>
        </w:tc>
        <w:tc>
          <w:tcPr>
            <w:tcW w:w="2970" w:type="dxa"/>
          </w:tcPr>
          <w:p w14:paraId="65893D8D" w14:textId="5FC2F357" w:rsidR="00AA7649" w:rsidRPr="004A2515" w:rsidRDefault="00185BCA"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Fellow, pediatric pulmonary medicine</w:t>
            </w:r>
          </w:p>
        </w:tc>
      </w:tr>
    </w:tbl>
    <w:p w14:paraId="1D393837" w14:textId="3CDD2D48" w:rsidR="005F0EF6" w:rsidRDefault="005F0EF6" w:rsidP="005F0EF6">
      <w:pPr>
        <w:pStyle w:val="ListParagraph"/>
        <w:ind w:left="420"/>
        <w:rPr>
          <w:b/>
        </w:rPr>
      </w:pPr>
    </w:p>
    <w:p w14:paraId="30986EFD" w14:textId="77777777" w:rsidR="005F0EF6" w:rsidRDefault="005F0EF6" w:rsidP="00B43A60">
      <w:pPr>
        <w:rPr>
          <w:b/>
        </w:rPr>
      </w:pPr>
      <w:bookmarkStart w:id="22" w:name="Mentees_Fellows"/>
    </w:p>
    <w:p w14:paraId="4C8CADE1" w14:textId="77777777" w:rsidR="00DB2ACB" w:rsidRDefault="00DB2ACB" w:rsidP="00B43A60">
      <w:pPr>
        <w:rPr>
          <w:b/>
        </w:rPr>
      </w:pPr>
    </w:p>
    <w:p w14:paraId="6FD44982" w14:textId="77777777" w:rsidR="00DB2ACB" w:rsidRDefault="00DB2ACB" w:rsidP="00B43A60">
      <w:pPr>
        <w:rPr>
          <w:b/>
        </w:rPr>
      </w:pPr>
    </w:p>
    <w:p w14:paraId="4767E627" w14:textId="77777777" w:rsidR="00DB2ACB" w:rsidRDefault="00DB2ACB" w:rsidP="00B43A60">
      <w:pPr>
        <w:rPr>
          <w:b/>
        </w:rPr>
      </w:pPr>
    </w:p>
    <w:p w14:paraId="16B97D7F" w14:textId="77777777" w:rsidR="00DB2ACB" w:rsidRDefault="00DB2ACB" w:rsidP="00B43A60">
      <w:pPr>
        <w:rPr>
          <w:b/>
        </w:rPr>
      </w:pPr>
    </w:p>
    <w:p w14:paraId="75F0C6A5" w14:textId="77777777" w:rsidR="00DB2ACB" w:rsidRDefault="00DB2ACB" w:rsidP="00B43A60">
      <w:pPr>
        <w:rPr>
          <w:b/>
        </w:rPr>
      </w:pPr>
    </w:p>
    <w:p w14:paraId="264094EA" w14:textId="77777777" w:rsidR="00DB2ACB" w:rsidRDefault="00DB2ACB" w:rsidP="00B43A60">
      <w:pPr>
        <w:rPr>
          <w:b/>
        </w:rPr>
      </w:pPr>
    </w:p>
    <w:p w14:paraId="368C5792" w14:textId="77777777" w:rsidR="00DB2ACB" w:rsidRPr="00B43A60" w:rsidRDefault="00DB2ACB" w:rsidP="00B43A60">
      <w:pPr>
        <w:rPr>
          <w:b/>
        </w:rPr>
      </w:pPr>
    </w:p>
    <w:p w14:paraId="1E24B48F" w14:textId="719ABE6B" w:rsidR="00DB2ACB" w:rsidRPr="00DB2ACB" w:rsidRDefault="00DD5C16" w:rsidP="00E4137A">
      <w:pPr>
        <w:pStyle w:val="ListParagraph"/>
        <w:numPr>
          <w:ilvl w:val="0"/>
          <w:numId w:val="12"/>
        </w:numPr>
        <w:rPr>
          <w:b/>
        </w:rPr>
      </w:pPr>
      <w:r w:rsidRPr="00DD5C16">
        <w:rPr>
          <w:b/>
        </w:rPr>
        <w:t>Fellows</w:t>
      </w:r>
      <w:bookmarkEnd w:id="22"/>
    </w:p>
    <w:p w14:paraId="175235F2" w14:textId="77777777" w:rsidR="00DB2ACB" w:rsidRPr="0063126D" w:rsidRDefault="00DB2ACB" w:rsidP="00E4137A"/>
    <w:tbl>
      <w:tblPr>
        <w:tblStyle w:val="PlainTable1"/>
        <w:tblW w:w="10170" w:type="dxa"/>
        <w:tblBorders>
          <w:top w:val="single" w:sz="4" w:space="0" w:color="auto"/>
          <w:left w:val="none" w:sz="0" w:space="0" w:color="auto"/>
          <w:bottom w:val="single" w:sz="4" w:space="0" w:color="auto"/>
          <w:right w:val="none" w:sz="0" w:space="0" w:color="auto"/>
          <w:insideH w:val="none" w:sz="0" w:space="0" w:color="auto"/>
          <w:insideV w:val="single" w:sz="4" w:space="0" w:color="auto"/>
        </w:tblBorders>
        <w:tblLayout w:type="fixed"/>
        <w:tblLook w:val="04A0" w:firstRow="1" w:lastRow="0" w:firstColumn="1" w:lastColumn="0" w:noHBand="0" w:noVBand="1"/>
      </w:tblPr>
      <w:tblGrid>
        <w:gridCol w:w="2250"/>
        <w:gridCol w:w="2700"/>
        <w:gridCol w:w="2160"/>
        <w:gridCol w:w="3060"/>
      </w:tblGrid>
      <w:tr w:rsidR="004A2515" w:rsidRPr="00087C18" w14:paraId="06311EE9" w14:textId="77777777" w:rsidTr="00DB2AC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50" w:type="dxa"/>
            <w:tcBorders>
              <w:top w:val="nil"/>
              <w:left w:val="nil"/>
              <w:bottom w:val="single" w:sz="4" w:space="0" w:color="auto"/>
              <w:right w:val="single" w:sz="8" w:space="0" w:color="auto"/>
            </w:tcBorders>
          </w:tcPr>
          <w:p w14:paraId="6D472311" w14:textId="77777777" w:rsidR="004A2515" w:rsidRPr="00087C18" w:rsidRDefault="004A2515" w:rsidP="00894EBE">
            <w:pPr>
              <w:spacing w:before="40"/>
              <w:jc w:val="center"/>
              <w:rPr>
                <w:b w:val="0"/>
                <w:bCs w:val="0"/>
                <w:sz w:val="22"/>
                <w:szCs w:val="22"/>
              </w:rPr>
            </w:pPr>
            <w:r w:rsidRPr="00087C18">
              <w:rPr>
                <w:sz w:val="22"/>
                <w:szCs w:val="22"/>
              </w:rPr>
              <w:t>Trainee,</w:t>
            </w:r>
          </w:p>
          <w:p w14:paraId="7442B88F" w14:textId="5D192C39" w:rsidR="004A2515" w:rsidRPr="00087C18" w:rsidRDefault="004A2515" w:rsidP="00894EBE">
            <w:pPr>
              <w:spacing w:before="40"/>
              <w:jc w:val="center"/>
              <w:rPr>
                <w:sz w:val="22"/>
                <w:szCs w:val="22"/>
              </w:rPr>
            </w:pPr>
            <w:r w:rsidRPr="00087C18">
              <w:rPr>
                <w:sz w:val="22"/>
                <w:szCs w:val="22"/>
              </w:rPr>
              <w:t>Years</w:t>
            </w:r>
          </w:p>
        </w:tc>
        <w:tc>
          <w:tcPr>
            <w:tcW w:w="2700" w:type="dxa"/>
            <w:tcBorders>
              <w:top w:val="nil"/>
              <w:left w:val="single" w:sz="8" w:space="0" w:color="auto"/>
              <w:bottom w:val="single" w:sz="4" w:space="0" w:color="auto"/>
              <w:right w:val="single" w:sz="8" w:space="0" w:color="auto"/>
            </w:tcBorders>
          </w:tcPr>
          <w:p w14:paraId="3EAF4E52" w14:textId="29C27A06" w:rsidR="004A2515" w:rsidRPr="00087C18" w:rsidRDefault="004A2515" w:rsidP="00894EBE">
            <w:pPr>
              <w:spacing w:before="40"/>
              <w:cnfStyle w:val="100000000000" w:firstRow="1" w:lastRow="0" w:firstColumn="0" w:lastColumn="0" w:oddVBand="0" w:evenVBand="0" w:oddHBand="0" w:evenHBand="0" w:firstRowFirstColumn="0" w:firstRowLastColumn="0" w:lastRowFirstColumn="0" w:lastRowLastColumn="0"/>
              <w:rPr>
                <w:sz w:val="22"/>
                <w:szCs w:val="22"/>
              </w:rPr>
            </w:pPr>
            <w:r w:rsidRPr="00087C18">
              <w:rPr>
                <w:sz w:val="22"/>
                <w:szCs w:val="22"/>
              </w:rPr>
              <w:t xml:space="preserve">Stage of Training </w:t>
            </w:r>
          </w:p>
        </w:tc>
        <w:tc>
          <w:tcPr>
            <w:tcW w:w="2160" w:type="dxa"/>
            <w:tcBorders>
              <w:top w:val="nil"/>
              <w:left w:val="single" w:sz="8" w:space="0" w:color="auto"/>
              <w:bottom w:val="single" w:sz="4" w:space="0" w:color="auto"/>
              <w:right w:val="single" w:sz="8" w:space="0" w:color="auto"/>
            </w:tcBorders>
          </w:tcPr>
          <w:p w14:paraId="02518295" w14:textId="5AB2599F" w:rsidR="004A2515" w:rsidRPr="00087C18" w:rsidRDefault="004A2515" w:rsidP="00894EBE">
            <w:pPr>
              <w:spacing w:before="40"/>
              <w:cnfStyle w:val="100000000000" w:firstRow="1" w:lastRow="0" w:firstColumn="0" w:lastColumn="0" w:oddVBand="0" w:evenVBand="0" w:oddHBand="0" w:evenHBand="0" w:firstRowFirstColumn="0" w:firstRowLastColumn="0" w:lastRowFirstColumn="0" w:lastRowLastColumn="0"/>
              <w:rPr>
                <w:sz w:val="22"/>
                <w:szCs w:val="22"/>
              </w:rPr>
            </w:pPr>
            <w:r w:rsidRPr="00087C18">
              <w:rPr>
                <w:sz w:val="22"/>
                <w:szCs w:val="22"/>
              </w:rPr>
              <w:t>My Role</w:t>
            </w:r>
          </w:p>
        </w:tc>
        <w:tc>
          <w:tcPr>
            <w:tcW w:w="3060" w:type="dxa"/>
            <w:tcBorders>
              <w:top w:val="nil"/>
              <w:left w:val="single" w:sz="8" w:space="0" w:color="auto"/>
              <w:bottom w:val="single" w:sz="4" w:space="0" w:color="auto"/>
              <w:right w:val="nil"/>
            </w:tcBorders>
          </w:tcPr>
          <w:p w14:paraId="2581F8C3" w14:textId="31FB7E74" w:rsidR="004A2515" w:rsidRPr="00087C18" w:rsidRDefault="004A2515" w:rsidP="00894EBE">
            <w:pPr>
              <w:spacing w:before="40"/>
              <w:cnfStyle w:val="100000000000" w:firstRow="1" w:lastRow="0" w:firstColumn="0" w:lastColumn="0" w:oddVBand="0" w:evenVBand="0" w:oddHBand="0" w:evenHBand="0" w:firstRowFirstColumn="0" w:firstRowLastColumn="0" w:lastRowFirstColumn="0" w:lastRowLastColumn="0"/>
              <w:rPr>
                <w:sz w:val="22"/>
                <w:szCs w:val="22"/>
              </w:rPr>
            </w:pPr>
            <w:r w:rsidRPr="00087C18">
              <w:rPr>
                <w:sz w:val="22"/>
                <w:szCs w:val="22"/>
              </w:rPr>
              <w:t>Current Position</w:t>
            </w:r>
          </w:p>
        </w:tc>
      </w:tr>
      <w:tr w:rsidR="004A2515" w:rsidRPr="00087C18" w14:paraId="1C8CABC3" w14:textId="77777777" w:rsidTr="00DB2A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left w:val="nil"/>
              <w:bottom w:val="nil"/>
              <w:right w:val="single" w:sz="8" w:space="0" w:color="auto"/>
            </w:tcBorders>
          </w:tcPr>
          <w:p w14:paraId="6CCDC207" w14:textId="77777777" w:rsidR="004A2515" w:rsidRPr="00087C18" w:rsidRDefault="004A2515" w:rsidP="00894EBE">
            <w:pPr>
              <w:spacing w:before="40"/>
              <w:rPr>
                <w:b w:val="0"/>
                <w:bCs w:val="0"/>
                <w:sz w:val="22"/>
                <w:szCs w:val="22"/>
              </w:rPr>
            </w:pPr>
            <w:r w:rsidRPr="00087C18">
              <w:rPr>
                <w:b w:val="0"/>
                <w:bCs w:val="0"/>
                <w:sz w:val="22"/>
                <w:szCs w:val="22"/>
              </w:rPr>
              <w:t>Stephen Hawkins, MD</w:t>
            </w:r>
          </w:p>
          <w:p w14:paraId="26578CC8" w14:textId="176091FF" w:rsidR="004A2515" w:rsidRPr="00087C18" w:rsidRDefault="004A2515" w:rsidP="00894EBE">
            <w:pPr>
              <w:spacing w:before="40"/>
              <w:rPr>
                <w:b w:val="0"/>
                <w:bCs w:val="0"/>
                <w:sz w:val="22"/>
                <w:szCs w:val="22"/>
              </w:rPr>
            </w:pPr>
            <w:r w:rsidRPr="00087C18">
              <w:rPr>
                <w:b w:val="0"/>
                <w:bCs w:val="0"/>
                <w:sz w:val="22"/>
                <w:szCs w:val="22"/>
              </w:rPr>
              <w:t>2011-2012</w:t>
            </w:r>
            <w:r w:rsidR="00DB2ACB">
              <w:rPr>
                <w:b w:val="0"/>
                <w:bCs w:val="0"/>
                <w:sz w:val="22"/>
                <w:szCs w:val="22"/>
              </w:rPr>
              <w:t>; 2014</w:t>
            </w:r>
          </w:p>
          <w:p w14:paraId="15D9617C" w14:textId="6ECDAC64" w:rsidR="004A2515" w:rsidRPr="00087C18" w:rsidRDefault="004A2515" w:rsidP="00894EBE">
            <w:pPr>
              <w:spacing w:before="40"/>
              <w:rPr>
                <w:b w:val="0"/>
                <w:bCs w:val="0"/>
                <w:sz w:val="22"/>
                <w:szCs w:val="22"/>
              </w:rPr>
            </w:pPr>
          </w:p>
        </w:tc>
        <w:tc>
          <w:tcPr>
            <w:tcW w:w="2700" w:type="dxa"/>
            <w:tcBorders>
              <w:top w:val="single" w:sz="4" w:space="0" w:color="auto"/>
              <w:left w:val="single" w:sz="8" w:space="0" w:color="auto"/>
              <w:bottom w:val="nil"/>
              <w:right w:val="single" w:sz="8" w:space="0" w:color="auto"/>
            </w:tcBorders>
          </w:tcPr>
          <w:p w14:paraId="2943DCFA" w14:textId="0D2C8757" w:rsidR="004A2515" w:rsidRDefault="004A2515" w:rsidP="00894EBE">
            <w:pPr>
              <w:pStyle w:val="ListParagraph"/>
              <w:numPr>
                <w:ilvl w:val="0"/>
                <w:numId w:val="32"/>
              </w:numPr>
              <w:spacing w:before="40"/>
              <w:ind w:left="166" w:hanging="18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 xml:space="preserve">Resident, Pediatrics </w:t>
            </w:r>
          </w:p>
          <w:p w14:paraId="4F7D7E8E" w14:textId="7C75E3A1" w:rsidR="004A2515" w:rsidRPr="00087C18" w:rsidRDefault="00DB2ACB" w:rsidP="00DB2ACB">
            <w:pPr>
              <w:pStyle w:val="ListParagraph"/>
              <w:numPr>
                <w:ilvl w:val="0"/>
                <w:numId w:val="32"/>
              </w:numPr>
              <w:spacing w:before="40"/>
              <w:ind w:left="166" w:hanging="18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Fellow, pediatric pulmonary medicine, UCSOM</w:t>
            </w:r>
          </w:p>
        </w:tc>
        <w:tc>
          <w:tcPr>
            <w:tcW w:w="2160" w:type="dxa"/>
            <w:tcBorders>
              <w:top w:val="single" w:sz="4" w:space="0" w:color="auto"/>
              <w:left w:val="single" w:sz="8" w:space="0" w:color="auto"/>
              <w:bottom w:val="nil"/>
              <w:right w:val="single" w:sz="8" w:space="0" w:color="auto"/>
            </w:tcBorders>
          </w:tcPr>
          <w:p w14:paraId="5DB21880" w14:textId="77777777" w:rsidR="00DB2ACB"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 xml:space="preserve">Longitudinal block mentor </w:t>
            </w:r>
          </w:p>
          <w:p w14:paraId="15E48962" w14:textId="7DC3DAE9" w:rsidR="004A2515" w:rsidRPr="00087C18" w:rsidRDefault="00DB2ACB"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Clinical Preceptor</w:t>
            </w:r>
          </w:p>
          <w:p w14:paraId="185BD941" w14:textId="54662710" w:rsidR="004A2515" w:rsidRPr="00087C18"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p>
        </w:tc>
        <w:tc>
          <w:tcPr>
            <w:tcW w:w="3060" w:type="dxa"/>
            <w:tcBorders>
              <w:top w:val="single" w:sz="4" w:space="0" w:color="auto"/>
              <w:left w:val="single" w:sz="8" w:space="0" w:color="auto"/>
              <w:bottom w:val="nil"/>
              <w:right w:val="nil"/>
            </w:tcBorders>
          </w:tcPr>
          <w:p w14:paraId="3D63F890" w14:textId="77777777" w:rsidR="004A2515"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 xml:space="preserve">Assistant Professor </w:t>
            </w:r>
            <w:proofErr w:type="gramStart"/>
            <w:r w:rsidRPr="00087C18">
              <w:rPr>
                <w:sz w:val="22"/>
                <w:szCs w:val="22"/>
              </w:rPr>
              <w:t>of  Pediatrics</w:t>
            </w:r>
            <w:proofErr w:type="gramEnd"/>
            <w:r w:rsidRPr="00087C18">
              <w:rPr>
                <w:sz w:val="22"/>
                <w:szCs w:val="22"/>
              </w:rPr>
              <w:t>, UCSOM</w:t>
            </w:r>
          </w:p>
          <w:p w14:paraId="21D8FDC8" w14:textId="08364D7F" w:rsidR="00DB2ACB" w:rsidRPr="00087C18" w:rsidRDefault="00DB2ACB"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p>
        </w:tc>
      </w:tr>
      <w:tr w:rsidR="004A2515" w:rsidRPr="00087C18" w14:paraId="3975BE3D" w14:textId="77777777" w:rsidTr="00DB2ACB">
        <w:trPr>
          <w:trHeight w:val="432"/>
        </w:trPr>
        <w:tc>
          <w:tcPr>
            <w:cnfStyle w:val="001000000000" w:firstRow="0" w:lastRow="0" w:firstColumn="1" w:lastColumn="0" w:oddVBand="0" w:evenVBand="0" w:oddHBand="0" w:evenHBand="0" w:firstRowFirstColumn="0" w:firstRowLastColumn="0" w:lastRowFirstColumn="0" w:lastRowLastColumn="0"/>
            <w:tcW w:w="2250" w:type="dxa"/>
            <w:tcBorders>
              <w:top w:val="nil"/>
              <w:left w:val="nil"/>
              <w:right w:val="single" w:sz="8" w:space="0" w:color="auto"/>
            </w:tcBorders>
          </w:tcPr>
          <w:p w14:paraId="53528887" w14:textId="77777777" w:rsidR="004A2515" w:rsidRPr="00087C18" w:rsidRDefault="004A2515" w:rsidP="00894EBE">
            <w:pPr>
              <w:spacing w:before="40"/>
              <w:rPr>
                <w:b w:val="0"/>
                <w:bCs w:val="0"/>
                <w:sz w:val="22"/>
                <w:szCs w:val="22"/>
              </w:rPr>
            </w:pPr>
            <w:r w:rsidRPr="00087C18">
              <w:rPr>
                <w:b w:val="0"/>
                <w:bCs w:val="0"/>
                <w:sz w:val="22"/>
                <w:szCs w:val="22"/>
              </w:rPr>
              <w:t xml:space="preserve">Tom </w:t>
            </w:r>
            <w:proofErr w:type="spellStart"/>
            <w:r w:rsidRPr="00087C18">
              <w:rPr>
                <w:b w:val="0"/>
                <w:bCs w:val="0"/>
                <w:sz w:val="22"/>
                <w:szCs w:val="22"/>
              </w:rPr>
              <w:t>Flass</w:t>
            </w:r>
            <w:proofErr w:type="spellEnd"/>
            <w:r w:rsidRPr="00087C18">
              <w:rPr>
                <w:b w:val="0"/>
                <w:bCs w:val="0"/>
                <w:sz w:val="22"/>
                <w:szCs w:val="22"/>
              </w:rPr>
              <w:t>, MD</w:t>
            </w:r>
          </w:p>
          <w:p w14:paraId="204C771E" w14:textId="77777777" w:rsidR="004A2515" w:rsidRPr="00087C18" w:rsidRDefault="004A2515" w:rsidP="00894EBE">
            <w:pPr>
              <w:spacing w:before="40"/>
              <w:rPr>
                <w:b w:val="0"/>
                <w:bCs w:val="0"/>
                <w:sz w:val="22"/>
                <w:szCs w:val="22"/>
              </w:rPr>
            </w:pPr>
            <w:r w:rsidRPr="00087C18">
              <w:rPr>
                <w:b w:val="0"/>
                <w:bCs w:val="0"/>
                <w:sz w:val="22"/>
                <w:szCs w:val="22"/>
              </w:rPr>
              <w:t>2010-2012</w:t>
            </w:r>
          </w:p>
        </w:tc>
        <w:tc>
          <w:tcPr>
            <w:tcW w:w="2700" w:type="dxa"/>
            <w:tcBorders>
              <w:top w:val="nil"/>
              <w:left w:val="single" w:sz="8" w:space="0" w:color="auto"/>
              <w:right w:val="single" w:sz="8" w:space="0" w:color="auto"/>
            </w:tcBorders>
          </w:tcPr>
          <w:p w14:paraId="30827132" w14:textId="77777777" w:rsidR="004A2515" w:rsidRPr="00087C18"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087C18">
              <w:rPr>
                <w:sz w:val="22"/>
                <w:szCs w:val="22"/>
              </w:rPr>
              <w:t>Fellow, Pediatric gastroenterology, UCSOM</w:t>
            </w:r>
          </w:p>
        </w:tc>
        <w:tc>
          <w:tcPr>
            <w:tcW w:w="2160" w:type="dxa"/>
            <w:tcBorders>
              <w:top w:val="nil"/>
              <w:left w:val="single" w:sz="8" w:space="0" w:color="auto"/>
              <w:right w:val="single" w:sz="8" w:space="0" w:color="auto"/>
            </w:tcBorders>
          </w:tcPr>
          <w:p w14:paraId="29A365AD" w14:textId="77777777" w:rsidR="004A2515" w:rsidRPr="00087C18"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087C18">
              <w:rPr>
                <w:sz w:val="22"/>
                <w:szCs w:val="22"/>
              </w:rPr>
              <w:t xml:space="preserve">Scholarly oversight committee member </w:t>
            </w:r>
          </w:p>
        </w:tc>
        <w:tc>
          <w:tcPr>
            <w:tcW w:w="3060" w:type="dxa"/>
            <w:tcBorders>
              <w:top w:val="nil"/>
              <w:left w:val="single" w:sz="8" w:space="0" w:color="auto"/>
              <w:right w:val="nil"/>
            </w:tcBorders>
          </w:tcPr>
          <w:p w14:paraId="320D0B42" w14:textId="53E8D1AC" w:rsidR="004A2515" w:rsidRPr="00087C18"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087C18">
              <w:rPr>
                <w:sz w:val="22"/>
                <w:szCs w:val="22"/>
              </w:rPr>
              <w:t xml:space="preserve">Pediatric </w:t>
            </w:r>
            <w:r w:rsidR="00087C18">
              <w:rPr>
                <w:sz w:val="22"/>
                <w:szCs w:val="22"/>
              </w:rPr>
              <w:t>g</w:t>
            </w:r>
            <w:r w:rsidR="00087C18" w:rsidRPr="00087C18">
              <w:rPr>
                <w:sz w:val="22"/>
                <w:szCs w:val="22"/>
              </w:rPr>
              <w:t>astroenterologist,</w:t>
            </w:r>
            <w:r w:rsidRPr="00087C18">
              <w:rPr>
                <w:sz w:val="22"/>
                <w:szCs w:val="22"/>
              </w:rPr>
              <w:t xml:space="preserve"> Billings MT</w:t>
            </w:r>
          </w:p>
        </w:tc>
      </w:tr>
      <w:tr w:rsidR="004A2515" w:rsidRPr="00087C18" w14:paraId="189A111F" w14:textId="77777777" w:rsidTr="00DB2A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50" w:type="dxa"/>
            <w:tcBorders>
              <w:left w:val="nil"/>
              <w:right w:val="single" w:sz="8" w:space="0" w:color="auto"/>
            </w:tcBorders>
          </w:tcPr>
          <w:p w14:paraId="75100D23" w14:textId="77777777" w:rsidR="004A2515" w:rsidRPr="00087C18" w:rsidRDefault="004A2515" w:rsidP="00894EBE">
            <w:pPr>
              <w:spacing w:before="40"/>
              <w:rPr>
                <w:b w:val="0"/>
                <w:bCs w:val="0"/>
                <w:sz w:val="22"/>
                <w:szCs w:val="22"/>
              </w:rPr>
            </w:pPr>
            <w:r w:rsidRPr="00087C18">
              <w:rPr>
                <w:b w:val="0"/>
                <w:bCs w:val="0"/>
                <w:sz w:val="22"/>
                <w:szCs w:val="22"/>
              </w:rPr>
              <w:t xml:space="preserve">Nidhya </w:t>
            </w:r>
            <w:proofErr w:type="spellStart"/>
            <w:r w:rsidRPr="00087C18">
              <w:rPr>
                <w:b w:val="0"/>
                <w:bCs w:val="0"/>
                <w:sz w:val="22"/>
                <w:szCs w:val="22"/>
              </w:rPr>
              <w:t>Navanandan</w:t>
            </w:r>
            <w:proofErr w:type="spellEnd"/>
            <w:r w:rsidRPr="00087C18">
              <w:rPr>
                <w:b w:val="0"/>
                <w:bCs w:val="0"/>
                <w:sz w:val="22"/>
                <w:szCs w:val="22"/>
              </w:rPr>
              <w:t>, MD</w:t>
            </w:r>
          </w:p>
          <w:p w14:paraId="03D4F5E6" w14:textId="77777777" w:rsidR="004A2515" w:rsidRPr="00087C18" w:rsidRDefault="004A2515" w:rsidP="00894EBE">
            <w:pPr>
              <w:spacing w:before="40"/>
              <w:rPr>
                <w:b w:val="0"/>
                <w:bCs w:val="0"/>
                <w:sz w:val="22"/>
                <w:szCs w:val="22"/>
              </w:rPr>
            </w:pPr>
            <w:r w:rsidRPr="00087C18">
              <w:rPr>
                <w:b w:val="0"/>
                <w:bCs w:val="0"/>
                <w:sz w:val="22"/>
                <w:szCs w:val="22"/>
              </w:rPr>
              <w:t>2013-2016</w:t>
            </w:r>
          </w:p>
        </w:tc>
        <w:tc>
          <w:tcPr>
            <w:tcW w:w="2700" w:type="dxa"/>
            <w:tcBorders>
              <w:left w:val="single" w:sz="8" w:space="0" w:color="auto"/>
              <w:right w:val="single" w:sz="8" w:space="0" w:color="auto"/>
            </w:tcBorders>
          </w:tcPr>
          <w:p w14:paraId="1BEA278A" w14:textId="77777777" w:rsidR="004A2515" w:rsidRPr="00087C18"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Fellow, Pediatric emergency medicine, UCSOM</w:t>
            </w:r>
          </w:p>
        </w:tc>
        <w:tc>
          <w:tcPr>
            <w:tcW w:w="2160" w:type="dxa"/>
            <w:tcBorders>
              <w:left w:val="single" w:sz="8" w:space="0" w:color="auto"/>
              <w:right w:val="single" w:sz="8" w:space="0" w:color="auto"/>
            </w:tcBorders>
          </w:tcPr>
          <w:p w14:paraId="38DB8B98" w14:textId="77777777" w:rsidR="004A2515" w:rsidRPr="00087C18"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Scholarly oversight committee member</w:t>
            </w:r>
          </w:p>
        </w:tc>
        <w:tc>
          <w:tcPr>
            <w:tcW w:w="3060" w:type="dxa"/>
            <w:tcBorders>
              <w:left w:val="single" w:sz="8" w:space="0" w:color="auto"/>
              <w:right w:val="nil"/>
            </w:tcBorders>
          </w:tcPr>
          <w:p w14:paraId="14ABA9B4" w14:textId="74D5398C" w:rsidR="004A2515" w:rsidRPr="00087C18"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Assistant Professor of Pediatrics, UCSOM</w:t>
            </w:r>
          </w:p>
        </w:tc>
      </w:tr>
      <w:tr w:rsidR="004A2515" w:rsidRPr="00087C18" w14:paraId="7BEAEEC5" w14:textId="77777777" w:rsidTr="00DB2ACB">
        <w:trPr>
          <w:trHeight w:val="432"/>
        </w:trPr>
        <w:tc>
          <w:tcPr>
            <w:cnfStyle w:val="001000000000" w:firstRow="0" w:lastRow="0" w:firstColumn="1" w:lastColumn="0" w:oddVBand="0" w:evenVBand="0" w:oddHBand="0" w:evenHBand="0" w:firstRowFirstColumn="0" w:firstRowLastColumn="0" w:lastRowFirstColumn="0" w:lastRowLastColumn="0"/>
            <w:tcW w:w="2250" w:type="dxa"/>
            <w:tcBorders>
              <w:left w:val="nil"/>
              <w:right w:val="single" w:sz="8" w:space="0" w:color="auto"/>
            </w:tcBorders>
          </w:tcPr>
          <w:p w14:paraId="698F849C" w14:textId="77777777" w:rsidR="004A2515" w:rsidRPr="00087C18" w:rsidRDefault="004A2515" w:rsidP="00894EBE">
            <w:pPr>
              <w:spacing w:before="40"/>
              <w:rPr>
                <w:b w:val="0"/>
                <w:bCs w:val="0"/>
                <w:sz w:val="22"/>
                <w:szCs w:val="22"/>
              </w:rPr>
            </w:pPr>
            <w:r w:rsidRPr="00087C18">
              <w:rPr>
                <w:b w:val="0"/>
                <w:bCs w:val="0"/>
                <w:sz w:val="22"/>
                <w:szCs w:val="22"/>
              </w:rPr>
              <w:t>Heather De Keyser (Hoch), MD MSCS</w:t>
            </w:r>
          </w:p>
          <w:p w14:paraId="41DF5746" w14:textId="77777777" w:rsidR="004A2515" w:rsidRPr="00087C18" w:rsidRDefault="004A2515" w:rsidP="00894EBE">
            <w:pPr>
              <w:spacing w:before="40"/>
              <w:rPr>
                <w:b w:val="0"/>
                <w:bCs w:val="0"/>
                <w:sz w:val="22"/>
                <w:szCs w:val="22"/>
              </w:rPr>
            </w:pPr>
            <w:r w:rsidRPr="00087C18">
              <w:rPr>
                <w:b w:val="0"/>
                <w:bCs w:val="0"/>
                <w:sz w:val="22"/>
                <w:szCs w:val="22"/>
              </w:rPr>
              <w:t>2014-2016</w:t>
            </w:r>
          </w:p>
        </w:tc>
        <w:tc>
          <w:tcPr>
            <w:tcW w:w="2700" w:type="dxa"/>
            <w:tcBorders>
              <w:left w:val="single" w:sz="8" w:space="0" w:color="auto"/>
              <w:right w:val="single" w:sz="8" w:space="0" w:color="auto"/>
            </w:tcBorders>
          </w:tcPr>
          <w:p w14:paraId="3023E2E9" w14:textId="77777777" w:rsidR="004A2515" w:rsidRPr="00087C18"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087C18">
              <w:rPr>
                <w:sz w:val="22"/>
                <w:szCs w:val="22"/>
              </w:rPr>
              <w:t>Fellow, Pediatric pulmonary medicine, UCSOM</w:t>
            </w:r>
          </w:p>
        </w:tc>
        <w:tc>
          <w:tcPr>
            <w:tcW w:w="2160" w:type="dxa"/>
            <w:tcBorders>
              <w:left w:val="single" w:sz="8" w:space="0" w:color="auto"/>
              <w:right w:val="single" w:sz="8" w:space="0" w:color="auto"/>
            </w:tcBorders>
          </w:tcPr>
          <w:p w14:paraId="22E9A562" w14:textId="77777777" w:rsidR="004A2515" w:rsidRPr="00087C18"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087C18">
              <w:rPr>
                <w:sz w:val="22"/>
                <w:szCs w:val="22"/>
              </w:rPr>
              <w:t>Research mentor</w:t>
            </w:r>
          </w:p>
          <w:p w14:paraId="787A6575" w14:textId="77777777" w:rsidR="004A2515" w:rsidRPr="00087C18"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087C18">
              <w:rPr>
                <w:sz w:val="22"/>
                <w:szCs w:val="22"/>
              </w:rPr>
              <w:t>Clinical Preceptor</w:t>
            </w:r>
          </w:p>
        </w:tc>
        <w:tc>
          <w:tcPr>
            <w:tcW w:w="3060" w:type="dxa"/>
            <w:tcBorders>
              <w:left w:val="single" w:sz="8" w:space="0" w:color="auto"/>
              <w:right w:val="nil"/>
            </w:tcBorders>
          </w:tcPr>
          <w:p w14:paraId="4CAF4B5C" w14:textId="77777777" w:rsidR="004A2515" w:rsidRPr="00087C18"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087C18">
              <w:rPr>
                <w:sz w:val="22"/>
                <w:szCs w:val="22"/>
              </w:rPr>
              <w:t>Assistant Professor of Pediatrics, UCSOM</w:t>
            </w:r>
          </w:p>
        </w:tc>
      </w:tr>
      <w:tr w:rsidR="004A2515" w:rsidRPr="00087C18" w14:paraId="7A0B83DB" w14:textId="77777777" w:rsidTr="00DB2A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50" w:type="dxa"/>
            <w:tcBorders>
              <w:left w:val="nil"/>
              <w:right w:val="single" w:sz="8" w:space="0" w:color="auto"/>
            </w:tcBorders>
          </w:tcPr>
          <w:p w14:paraId="7ED70069" w14:textId="77777777" w:rsidR="004A2515" w:rsidRPr="00087C18" w:rsidRDefault="004A2515" w:rsidP="00894EBE">
            <w:pPr>
              <w:spacing w:before="40"/>
              <w:rPr>
                <w:b w:val="0"/>
                <w:bCs w:val="0"/>
                <w:sz w:val="22"/>
                <w:szCs w:val="22"/>
              </w:rPr>
            </w:pPr>
            <w:r w:rsidRPr="00087C18">
              <w:rPr>
                <w:b w:val="0"/>
                <w:bCs w:val="0"/>
                <w:sz w:val="22"/>
                <w:szCs w:val="22"/>
              </w:rPr>
              <w:t>Michelle Sobremonte-King, MD</w:t>
            </w:r>
          </w:p>
          <w:p w14:paraId="1937BE4C" w14:textId="77777777" w:rsidR="004A2515" w:rsidRPr="00087C18" w:rsidRDefault="004A2515" w:rsidP="00894EBE">
            <w:pPr>
              <w:spacing w:before="40"/>
              <w:rPr>
                <w:b w:val="0"/>
                <w:bCs w:val="0"/>
                <w:sz w:val="22"/>
                <w:szCs w:val="22"/>
              </w:rPr>
            </w:pPr>
            <w:r w:rsidRPr="00087C18">
              <w:rPr>
                <w:b w:val="0"/>
                <w:bCs w:val="0"/>
                <w:sz w:val="22"/>
                <w:szCs w:val="22"/>
              </w:rPr>
              <w:t>2016-2017</w:t>
            </w:r>
          </w:p>
        </w:tc>
        <w:tc>
          <w:tcPr>
            <w:tcW w:w="2700" w:type="dxa"/>
            <w:tcBorders>
              <w:left w:val="single" w:sz="8" w:space="0" w:color="auto"/>
              <w:right w:val="single" w:sz="8" w:space="0" w:color="auto"/>
            </w:tcBorders>
          </w:tcPr>
          <w:p w14:paraId="0A8C30B8" w14:textId="77777777" w:rsidR="004A2515" w:rsidRPr="00087C18"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Fellow, Pediatric pulmonary medicine, UCSOM</w:t>
            </w:r>
          </w:p>
        </w:tc>
        <w:tc>
          <w:tcPr>
            <w:tcW w:w="2160" w:type="dxa"/>
            <w:tcBorders>
              <w:left w:val="single" w:sz="8" w:space="0" w:color="auto"/>
              <w:right w:val="single" w:sz="8" w:space="0" w:color="auto"/>
            </w:tcBorders>
          </w:tcPr>
          <w:p w14:paraId="0CCB0081" w14:textId="77777777" w:rsidR="004A2515" w:rsidRPr="00087C18"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Clinical mentor</w:t>
            </w:r>
          </w:p>
        </w:tc>
        <w:tc>
          <w:tcPr>
            <w:tcW w:w="3060" w:type="dxa"/>
            <w:tcBorders>
              <w:left w:val="single" w:sz="8" w:space="0" w:color="auto"/>
              <w:right w:val="nil"/>
            </w:tcBorders>
          </w:tcPr>
          <w:p w14:paraId="22C85256" w14:textId="330D9636" w:rsidR="004A2515" w:rsidRPr="00087C18"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Assistant Professor, University of Washington, Seattle WA</w:t>
            </w:r>
          </w:p>
        </w:tc>
      </w:tr>
      <w:tr w:rsidR="004A2515" w:rsidRPr="00087C18" w14:paraId="4216940F" w14:textId="77777777" w:rsidTr="00DB2ACB">
        <w:trPr>
          <w:trHeight w:val="432"/>
        </w:trPr>
        <w:tc>
          <w:tcPr>
            <w:cnfStyle w:val="001000000000" w:firstRow="0" w:lastRow="0" w:firstColumn="1" w:lastColumn="0" w:oddVBand="0" w:evenVBand="0" w:oddHBand="0" w:evenHBand="0" w:firstRowFirstColumn="0" w:firstRowLastColumn="0" w:lastRowFirstColumn="0" w:lastRowLastColumn="0"/>
            <w:tcW w:w="2250" w:type="dxa"/>
            <w:tcBorders>
              <w:left w:val="nil"/>
              <w:right w:val="single" w:sz="8" w:space="0" w:color="auto"/>
            </w:tcBorders>
          </w:tcPr>
          <w:p w14:paraId="26CE67DD" w14:textId="77777777" w:rsidR="004A2515" w:rsidRPr="00087C18" w:rsidRDefault="004A2515" w:rsidP="00894EBE">
            <w:pPr>
              <w:spacing w:before="40"/>
              <w:rPr>
                <w:b w:val="0"/>
                <w:bCs w:val="0"/>
                <w:sz w:val="22"/>
                <w:szCs w:val="22"/>
              </w:rPr>
            </w:pPr>
            <w:r w:rsidRPr="00087C18">
              <w:rPr>
                <w:b w:val="0"/>
                <w:bCs w:val="0"/>
                <w:sz w:val="22"/>
                <w:szCs w:val="22"/>
              </w:rPr>
              <w:lastRenderedPageBreak/>
              <w:t>Nancy Hong, MD 2016-2019</w:t>
            </w:r>
          </w:p>
          <w:p w14:paraId="57735423" w14:textId="77777777" w:rsidR="004A2515" w:rsidRPr="00087C18" w:rsidRDefault="004A2515" w:rsidP="00894EBE">
            <w:pPr>
              <w:spacing w:before="40"/>
              <w:rPr>
                <w:b w:val="0"/>
                <w:bCs w:val="0"/>
                <w:sz w:val="22"/>
                <w:szCs w:val="22"/>
              </w:rPr>
            </w:pPr>
          </w:p>
        </w:tc>
        <w:tc>
          <w:tcPr>
            <w:tcW w:w="2700" w:type="dxa"/>
            <w:tcBorders>
              <w:left w:val="single" w:sz="8" w:space="0" w:color="auto"/>
              <w:right w:val="single" w:sz="8" w:space="0" w:color="auto"/>
            </w:tcBorders>
          </w:tcPr>
          <w:p w14:paraId="1D7946DE" w14:textId="1787E8FD" w:rsidR="004A2515" w:rsidRPr="00087C18"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087C18">
              <w:rPr>
                <w:sz w:val="22"/>
                <w:szCs w:val="22"/>
              </w:rPr>
              <w:t>Fellow, Pediatric pulmonary medicine, UCSOM</w:t>
            </w:r>
          </w:p>
        </w:tc>
        <w:tc>
          <w:tcPr>
            <w:tcW w:w="2160" w:type="dxa"/>
            <w:tcBorders>
              <w:left w:val="single" w:sz="8" w:space="0" w:color="auto"/>
              <w:right w:val="single" w:sz="8" w:space="0" w:color="auto"/>
            </w:tcBorders>
          </w:tcPr>
          <w:p w14:paraId="5157E7AE" w14:textId="77777777" w:rsidR="004A2515" w:rsidRPr="00087C18"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087C18">
              <w:rPr>
                <w:sz w:val="22"/>
                <w:szCs w:val="22"/>
              </w:rPr>
              <w:t>Clinical Preceptor Research Mentor</w:t>
            </w:r>
          </w:p>
        </w:tc>
        <w:tc>
          <w:tcPr>
            <w:tcW w:w="3060" w:type="dxa"/>
            <w:tcBorders>
              <w:left w:val="single" w:sz="8" w:space="0" w:color="auto"/>
              <w:right w:val="nil"/>
            </w:tcBorders>
          </w:tcPr>
          <w:p w14:paraId="2E991710" w14:textId="568A5D20" w:rsidR="004A2515" w:rsidRPr="00087C18"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087C18">
              <w:rPr>
                <w:sz w:val="22"/>
                <w:szCs w:val="22"/>
              </w:rPr>
              <w:t>Assistant Professor, University of Nebraska, Omaha, NE</w:t>
            </w:r>
          </w:p>
        </w:tc>
      </w:tr>
      <w:tr w:rsidR="004A2515" w:rsidRPr="00087C18" w14:paraId="724652CA" w14:textId="77777777" w:rsidTr="00DB2A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50" w:type="dxa"/>
            <w:tcBorders>
              <w:left w:val="nil"/>
              <w:right w:val="single" w:sz="8" w:space="0" w:color="auto"/>
            </w:tcBorders>
          </w:tcPr>
          <w:p w14:paraId="773AD5B8" w14:textId="77777777" w:rsidR="004A2515" w:rsidRPr="00087C18" w:rsidRDefault="004A2515" w:rsidP="00894EBE">
            <w:pPr>
              <w:spacing w:before="40"/>
              <w:rPr>
                <w:b w:val="0"/>
                <w:bCs w:val="0"/>
                <w:sz w:val="22"/>
                <w:szCs w:val="22"/>
              </w:rPr>
            </w:pPr>
            <w:r w:rsidRPr="00087C18">
              <w:rPr>
                <w:b w:val="0"/>
                <w:bCs w:val="0"/>
                <w:sz w:val="22"/>
                <w:szCs w:val="22"/>
              </w:rPr>
              <w:t>Melisa S. Tanverdi, MD</w:t>
            </w:r>
          </w:p>
          <w:p w14:paraId="2725DE9E" w14:textId="77777777" w:rsidR="004A2515" w:rsidRPr="00087C18" w:rsidRDefault="004A2515" w:rsidP="00894EBE">
            <w:pPr>
              <w:spacing w:before="40"/>
              <w:rPr>
                <w:b w:val="0"/>
                <w:bCs w:val="0"/>
                <w:sz w:val="22"/>
                <w:szCs w:val="22"/>
              </w:rPr>
            </w:pPr>
            <w:r w:rsidRPr="00087C18">
              <w:rPr>
                <w:b w:val="0"/>
                <w:bCs w:val="0"/>
                <w:sz w:val="22"/>
                <w:szCs w:val="22"/>
              </w:rPr>
              <w:t>2017-2020</w:t>
            </w:r>
          </w:p>
        </w:tc>
        <w:tc>
          <w:tcPr>
            <w:tcW w:w="2700" w:type="dxa"/>
            <w:tcBorders>
              <w:left w:val="single" w:sz="8" w:space="0" w:color="auto"/>
              <w:right w:val="single" w:sz="8" w:space="0" w:color="auto"/>
            </w:tcBorders>
          </w:tcPr>
          <w:p w14:paraId="72DA2717" w14:textId="77777777" w:rsidR="004A2515" w:rsidRPr="00087C18"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Fellow, Pediatric emergency medicine, UCSOM</w:t>
            </w:r>
          </w:p>
        </w:tc>
        <w:tc>
          <w:tcPr>
            <w:tcW w:w="2160" w:type="dxa"/>
            <w:tcBorders>
              <w:left w:val="single" w:sz="8" w:space="0" w:color="auto"/>
              <w:right w:val="single" w:sz="8" w:space="0" w:color="auto"/>
            </w:tcBorders>
          </w:tcPr>
          <w:p w14:paraId="357D2FBC" w14:textId="77777777" w:rsidR="004A2515" w:rsidRPr="00087C18"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Scholarly Oversight Committee</w:t>
            </w:r>
          </w:p>
        </w:tc>
        <w:tc>
          <w:tcPr>
            <w:tcW w:w="3060" w:type="dxa"/>
            <w:tcBorders>
              <w:left w:val="single" w:sz="8" w:space="0" w:color="auto"/>
              <w:right w:val="nil"/>
            </w:tcBorders>
          </w:tcPr>
          <w:p w14:paraId="76453425" w14:textId="2B1C178B" w:rsidR="004A2515" w:rsidRPr="00087C18"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Assistant Professor of Pediatrics, UCSOM</w:t>
            </w:r>
          </w:p>
          <w:p w14:paraId="57EE7689" w14:textId="77777777" w:rsidR="004A2515" w:rsidRPr="00087C18"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p>
        </w:tc>
      </w:tr>
      <w:tr w:rsidR="004A2515" w:rsidRPr="00087C18" w14:paraId="7C59FB38" w14:textId="77777777" w:rsidTr="00DB2ACB">
        <w:trPr>
          <w:trHeight w:val="432"/>
        </w:trPr>
        <w:tc>
          <w:tcPr>
            <w:cnfStyle w:val="001000000000" w:firstRow="0" w:lastRow="0" w:firstColumn="1" w:lastColumn="0" w:oddVBand="0" w:evenVBand="0" w:oddHBand="0" w:evenHBand="0" w:firstRowFirstColumn="0" w:firstRowLastColumn="0" w:lastRowFirstColumn="0" w:lastRowLastColumn="0"/>
            <w:tcW w:w="2250" w:type="dxa"/>
            <w:tcBorders>
              <w:left w:val="nil"/>
              <w:right w:val="single" w:sz="8" w:space="0" w:color="auto"/>
            </w:tcBorders>
          </w:tcPr>
          <w:p w14:paraId="0EE2F43D" w14:textId="77777777" w:rsidR="004A2515" w:rsidRPr="00087C18" w:rsidRDefault="004A2515" w:rsidP="00894EBE">
            <w:pPr>
              <w:spacing w:before="40"/>
              <w:rPr>
                <w:b w:val="0"/>
                <w:bCs w:val="0"/>
                <w:sz w:val="22"/>
                <w:szCs w:val="22"/>
              </w:rPr>
            </w:pPr>
            <w:r w:rsidRPr="00087C18">
              <w:rPr>
                <w:b w:val="0"/>
                <w:bCs w:val="0"/>
                <w:sz w:val="22"/>
                <w:szCs w:val="22"/>
              </w:rPr>
              <w:t>Patricia Lenhart-Pendergrass, MD PhD</w:t>
            </w:r>
          </w:p>
          <w:p w14:paraId="33C08E85" w14:textId="1DBD429C" w:rsidR="004A2515" w:rsidRPr="00087C18" w:rsidRDefault="004A2515" w:rsidP="00894EBE">
            <w:pPr>
              <w:spacing w:before="40"/>
              <w:rPr>
                <w:b w:val="0"/>
                <w:bCs w:val="0"/>
                <w:sz w:val="22"/>
                <w:szCs w:val="22"/>
              </w:rPr>
            </w:pPr>
            <w:r w:rsidRPr="00087C18">
              <w:rPr>
                <w:b w:val="0"/>
                <w:bCs w:val="0"/>
                <w:sz w:val="22"/>
                <w:szCs w:val="22"/>
              </w:rPr>
              <w:t>2018-</w:t>
            </w:r>
            <w:r w:rsidR="00D16DB0">
              <w:rPr>
                <w:b w:val="0"/>
                <w:bCs w:val="0"/>
                <w:sz w:val="22"/>
                <w:szCs w:val="22"/>
              </w:rPr>
              <w:t>2020</w:t>
            </w:r>
          </w:p>
        </w:tc>
        <w:tc>
          <w:tcPr>
            <w:tcW w:w="2700" w:type="dxa"/>
            <w:tcBorders>
              <w:left w:val="single" w:sz="8" w:space="0" w:color="auto"/>
              <w:right w:val="single" w:sz="8" w:space="0" w:color="auto"/>
            </w:tcBorders>
          </w:tcPr>
          <w:p w14:paraId="7D284D4B" w14:textId="77777777" w:rsidR="004A2515" w:rsidRPr="00087C18"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087C18">
              <w:rPr>
                <w:sz w:val="22"/>
                <w:szCs w:val="22"/>
              </w:rPr>
              <w:t>Fellow, Pediatric pulmonary medicine, UCSOM</w:t>
            </w:r>
          </w:p>
        </w:tc>
        <w:tc>
          <w:tcPr>
            <w:tcW w:w="2160" w:type="dxa"/>
            <w:tcBorders>
              <w:left w:val="single" w:sz="8" w:space="0" w:color="auto"/>
              <w:right w:val="single" w:sz="8" w:space="0" w:color="auto"/>
            </w:tcBorders>
          </w:tcPr>
          <w:p w14:paraId="5570AEC4" w14:textId="7EBC4C6B" w:rsidR="004A2515" w:rsidRPr="00087C18"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087C18">
              <w:rPr>
                <w:sz w:val="22"/>
                <w:szCs w:val="22"/>
              </w:rPr>
              <w:t>Sponsor, CFF Clinical Fellowship Award</w:t>
            </w:r>
          </w:p>
        </w:tc>
        <w:tc>
          <w:tcPr>
            <w:tcW w:w="3060" w:type="dxa"/>
            <w:tcBorders>
              <w:left w:val="single" w:sz="8" w:space="0" w:color="auto"/>
              <w:right w:val="nil"/>
            </w:tcBorders>
          </w:tcPr>
          <w:p w14:paraId="278D8CA9" w14:textId="6FBFFC25" w:rsidR="004A2515" w:rsidRPr="00087C18"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087C18">
              <w:rPr>
                <w:sz w:val="22"/>
                <w:szCs w:val="22"/>
              </w:rPr>
              <w:t xml:space="preserve">Instructor/ Research fellow, UCSOM </w:t>
            </w:r>
          </w:p>
        </w:tc>
      </w:tr>
      <w:tr w:rsidR="004A2515" w:rsidRPr="00087C18" w14:paraId="34724CCF" w14:textId="77777777" w:rsidTr="00DB2A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50" w:type="dxa"/>
            <w:tcBorders>
              <w:left w:val="nil"/>
              <w:right w:val="single" w:sz="8" w:space="0" w:color="auto"/>
            </w:tcBorders>
          </w:tcPr>
          <w:p w14:paraId="23078CA8" w14:textId="77777777" w:rsidR="004A2515" w:rsidRPr="00087C18" w:rsidRDefault="004A2515" w:rsidP="00894EBE">
            <w:pPr>
              <w:spacing w:before="40"/>
              <w:rPr>
                <w:b w:val="0"/>
                <w:bCs w:val="0"/>
                <w:sz w:val="22"/>
                <w:szCs w:val="22"/>
              </w:rPr>
            </w:pPr>
            <w:r w:rsidRPr="00087C18">
              <w:rPr>
                <w:b w:val="0"/>
                <w:bCs w:val="0"/>
                <w:sz w:val="22"/>
                <w:szCs w:val="22"/>
              </w:rPr>
              <w:t>Racha Khalaf, MD MSCS</w:t>
            </w:r>
          </w:p>
          <w:p w14:paraId="73ABBF80" w14:textId="77777777" w:rsidR="004A2515" w:rsidRPr="00087C18" w:rsidRDefault="004A2515" w:rsidP="00894EBE">
            <w:pPr>
              <w:spacing w:before="40"/>
              <w:rPr>
                <w:b w:val="0"/>
                <w:bCs w:val="0"/>
                <w:sz w:val="22"/>
                <w:szCs w:val="22"/>
              </w:rPr>
            </w:pPr>
            <w:r w:rsidRPr="00087C18">
              <w:rPr>
                <w:b w:val="0"/>
                <w:bCs w:val="0"/>
                <w:sz w:val="22"/>
                <w:szCs w:val="22"/>
              </w:rPr>
              <w:t xml:space="preserve">2018-2020 </w:t>
            </w:r>
          </w:p>
        </w:tc>
        <w:tc>
          <w:tcPr>
            <w:tcW w:w="2700" w:type="dxa"/>
            <w:tcBorders>
              <w:left w:val="single" w:sz="8" w:space="0" w:color="auto"/>
              <w:right w:val="single" w:sz="8" w:space="0" w:color="auto"/>
            </w:tcBorders>
          </w:tcPr>
          <w:p w14:paraId="1EDE93BA" w14:textId="77777777" w:rsidR="004A2515" w:rsidRPr="00087C18"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Fellow, Pediatric gastroenterology, UCSOM</w:t>
            </w:r>
          </w:p>
        </w:tc>
        <w:tc>
          <w:tcPr>
            <w:tcW w:w="2160" w:type="dxa"/>
            <w:tcBorders>
              <w:left w:val="single" w:sz="8" w:space="0" w:color="auto"/>
              <w:right w:val="single" w:sz="8" w:space="0" w:color="auto"/>
            </w:tcBorders>
          </w:tcPr>
          <w:p w14:paraId="3EE5C1FE" w14:textId="77777777" w:rsidR="004A2515" w:rsidRPr="00087C18"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Research co-mentor, SOC committee member</w:t>
            </w:r>
          </w:p>
          <w:p w14:paraId="0F4FFD60" w14:textId="130BD2C9" w:rsidR="004A2515" w:rsidRPr="00087C18"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MSCS Dissertation Committee</w:t>
            </w:r>
            <w:r w:rsidR="00D16DB0">
              <w:rPr>
                <w:sz w:val="22"/>
                <w:szCs w:val="22"/>
              </w:rPr>
              <w:t xml:space="preserve"> </w:t>
            </w:r>
          </w:p>
        </w:tc>
        <w:tc>
          <w:tcPr>
            <w:tcW w:w="3060" w:type="dxa"/>
            <w:tcBorders>
              <w:left w:val="single" w:sz="8" w:space="0" w:color="auto"/>
              <w:right w:val="nil"/>
            </w:tcBorders>
          </w:tcPr>
          <w:p w14:paraId="50CBC5DB" w14:textId="6DD570A9" w:rsidR="004A2515" w:rsidRPr="00087C18"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Assistant Professor of Pediatrics, University of South Florida, Tampa FL</w:t>
            </w:r>
          </w:p>
        </w:tc>
      </w:tr>
      <w:tr w:rsidR="004A2515" w:rsidRPr="00087C18" w14:paraId="046006B5" w14:textId="77777777" w:rsidTr="00DB2ACB">
        <w:trPr>
          <w:trHeight w:val="432"/>
        </w:trPr>
        <w:tc>
          <w:tcPr>
            <w:cnfStyle w:val="001000000000" w:firstRow="0" w:lastRow="0" w:firstColumn="1" w:lastColumn="0" w:oddVBand="0" w:evenVBand="0" w:oddHBand="0" w:evenHBand="0" w:firstRowFirstColumn="0" w:firstRowLastColumn="0" w:lastRowFirstColumn="0" w:lastRowLastColumn="0"/>
            <w:tcW w:w="2250" w:type="dxa"/>
            <w:tcBorders>
              <w:left w:val="nil"/>
              <w:bottom w:val="nil"/>
              <w:right w:val="single" w:sz="8" w:space="0" w:color="auto"/>
            </w:tcBorders>
          </w:tcPr>
          <w:p w14:paraId="1FF96A68" w14:textId="77777777" w:rsidR="004A2515" w:rsidRPr="00087C18" w:rsidRDefault="004A2515" w:rsidP="00894EBE">
            <w:pPr>
              <w:spacing w:before="40"/>
              <w:rPr>
                <w:b w:val="0"/>
                <w:bCs w:val="0"/>
                <w:sz w:val="22"/>
                <w:szCs w:val="22"/>
              </w:rPr>
            </w:pPr>
            <w:r w:rsidRPr="00087C18">
              <w:rPr>
                <w:b w:val="0"/>
                <w:bCs w:val="0"/>
                <w:sz w:val="22"/>
                <w:szCs w:val="22"/>
              </w:rPr>
              <w:t>Daniel Hinds, MD</w:t>
            </w:r>
          </w:p>
          <w:p w14:paraId="3E73DD04" w14:textId="43E452F0" w:rsidR="004A2515" w:rsidRPr="00087C18" w:rsidRDefault="004A2515" w:rsidP="00894EBE">
            <w:pPr>
              <w:spacing w:before="40"/>
              <w:rPr>
                <w:b w:val="0"/>
                <w:bCs w:val="0"/>
                <w:sz w:val="22"/>
                <w:szCs w:val="22"/>
              </w:rPr>
            </w:pPr>
            <w:r w:rsidRPr="00087C18">
              <w:rPr>
                <w:b w:val="0"/>
                <w:bCs w:val="0"/>
                <w:sz w:val="22"/>
                <w:szCs w:val="22"/>
              </w:rPr>
              <w:t>2019-</w:t>
            </w:r>
            <w:r w:rsidR="00185BCA">
              <w:rPr>
                <w:b w:val="0"/>
                <w:bCs w:val="0"/>
                <w:sz w:val="22"/>
                <w:szCs w:val="22"/>
              </w:rPr>
              <w:t>2022</w:t>
            </w:r>
          </w:p>
        </w:tc>
        <w:tc>
          <w:tcPr>
            <w:tcW w:w="2700" w:type="dxa"/>
            <w:tcBorders>
              <w:left w:val="single" w:sz="8" w:space="0" w:color="auto"/>
              <w:bottom w:val="nil"/>
              <w:right w:val="single" w:sz="8" w:space="0" w:color="auto"/>
            </w:tcBorders>
          </w:tcPr>
          <w:p w14:paraId="7DF2B5FF" w14:textId="77777777" w:rsidR="004A2515" w:rsidRPr="00087C18"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087C18">
              <w:rPr>
                <w:sz w:val="22"/>
                <w:szCs w:val="22"/>
              </w:rPr>
              <w:t>Fellow, Pediatric pulmonary medicine, UCSOM</w:t>
            </w:r>
          </w:p>
        </w:tc>
        <w:tc>
          <w:tcPr>
            <w:tcW w:w="2160" w:type="dxa"/>
            <w:tcBorders>
              <w:left w:val="single" w:sz="8" w:space="0" w:color="auto"/>
              <w:bottom w:val="nil"/>
              <w:right w:val="single" w:sz="8" w:space="0" w:color="auto"/>
            </w:tcBorders>
          </w:tcPr>
          <w:p w14:paraId="32480419" w14:textId="77777777" w:rsidR="004A2515" w:rsidRPr="00087C18"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087C18">
              <w:rPr>
                <w:sz w:val="22"/>
                <w:szCs w:val="22"/>
              </w:rPr>
              <w:t>Sponsor, CFF Clinical Fellowship Award</w:t>
            </w:r>
          </w:p>
        </w:tc>
        <w:tc>
          <w:tcPr>
            <w:tcW w:w="3060" w:type="dxa"/>
            <w:tcBorders>
              <w:left w:val="single" w:sz="8" w:space="0" w:color="auto"/>
              <w:bottom w:val="nil"/>
              <w:right w:val="nil"/>
            </w:tcBorders>
          </w:tcPr>
          <w:p w14:paraId="03E85DB8" w14:textId="5723CF8A" w:rsidR="004A2515" w:rsidRPr="00087C18" w:rsidRDefault="00185BCA"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Faculty, University of Iowa</w:t>
            </w:r>
          </w:p>
        </w:tc>
      </w:tr>
      <w:tr w:rsidR="004A2515" w:rsidRPr="00087C18" w14:paraId="6E723FC1" w14:textId="77777777" w:rsidTr="00DB2A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50" w:type="dxa"/>
            <w:tcBorders>
              <w:top w:val="nil"/>
              <w:left w:val="nil"/>
              <w:bottom w:val="single" w:sz="4" w:space="0" w:color="BFBFBF" w:themeColor="background1" w:themeShade="BF"/>
              <w:right w:val="single" w:sz="8" w:space="0" w:color="auto"/>
            </w:tcBorders>
          </w:tcPr>
          <w:p w14:paraId="72EDFD55" w14:textId="77777777" w:rsidR="004A2515" w:rsidRPr="00087C18" w:rsidRDefault="004A2515" w:rsidP="00894EBE">
            <w:pPr>
              <w:spacing w:before="40"/>
              <w:rPr>
                <w:b w:val="0"/>
                <w:bCs w:val="0"/>
                <w:sz w:val="22"/>
                <w:szCs w:val="22"/>
              </w:rPr>
            </w:pPr>
            <w:r w:rsidRPr="00087C18">
              <w:rPr>
                <w:b w:val="0"/>
                <w:bCs w:val="0"/>
                <w:sz w:val="22"/>
                <w:szCs w:val="22"/>
              </w:rPr>
              <w:t>Spencer Poore, MD MSCS</w:t>
            </w:r>
          </w:p>
          <w:p w14:paraId="2F1C8CD5" w14:textId="6E4E44C2" w:rsidR="004A2515" w:rsidRPr="00087C18" w:rsidRDefault="004A2515" w:rsidP="00894EBE">
            <w:pPr>
              <w:spacing w:before="40"/>
              <w:rPr>
                <w:b w:val="0"/>
                <w:bCs w:val="0"/>
                <w:sz w:val="22"/>
                <w:szCs w:val="22"/>
              </w:rPr>
            </w:pPr>
            <w:r w:rsidRPr="00087C18">
              <w:rPr>
                <w:b w:val="0"/>
                <w:bCs w:val="0"/>
                <w:sz w:val="22"/>
                <w:szCs w:val="22"/>
              </w:rPr>
              <w:t>2018-</w:t>
            </w:r>
            <w:r w:rsidR="00185BCA">
              <w:rPr>
                <w:b w:val="0"/>
                <w:bCs w:val="0"/>
                <w:sz w:val="22"/>
                <w:szCs w:val="22"/>
              </w:rPr>
              <w:t>present</w:t>
            </w:r>
          </w:p>
        </w:tc>
        <w:tc>
          <w:tcPr>
            <w:tcW w:w="2700" w:type="dxa"/>
            <w:tcBorders>
              <w:top w:val="nil"/>
              <w:left w:val="single" w:sz="8" w:space="0" w:color="auto"/>
              <w:bottom w:val="single" w:sz="4" w:space="0" w:color="BFBFBF" w:themeColor="background1" w:themeShade="BF"/>
              <w:right w:val="single" w:sz="8" w:space="0" w:color="auto"/>
            </w:tcBorders>
          </w:tcPr>
          <w:p w14:paraId="75539108" w14:textId="77777777" w:rsidR="004A2515" w:rsidRPr="00087C18"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Fellow, Pediatric pulmonary medicine, UCSOM</w:t>
            </w:r>
          </w:p>
        </w:tc>
        <w:tc>
          <w:tcPr>
            <w:tcW w:w="2160" w:type="dxa"/>
            <w:tcBorders>
              <w:top w:val="nil"/>
              <w:left w:val="single" w:sz="8" w:space="0" w:color="auto"/>
              <w:bottom w:val="single" w:sz="4" w:space="0" w:color="BFBFBF" w:themeColor="background1" w:themeShade="BF"/>
              <w:right w:val="single" w:sz="8" w:space="0" w:color="auto"/>
            </w:tcBorders>
          </w:tcPr>
          <w:p w14:paraId="228D8277" w14:textId="188BCF95" w:rsidR="004A2515" w:rsidRPr="00087C18"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 xml:space="preserve">Research mentor, Sponsor CFF award </w:t>
            </w:r>
          </w:p>
          <w:p w14:paraId="29D2D417" w14:textId="77777777" w:rsidR="004A2515" w:rsidRPr="00087C18"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 xml:space="preserve">MSCS Dissertation Committee </w:t>
            </w:r>
          </w:p>
        </w:tc>
        <w:tc>
          <w:tcPr>
            <w:tcW w:w="3060" w:type="dxa"/>
            <w:tcBorders>
              <w:top w:val="nil"/>
              <w:left w:val="single" w:sz="8" w:space="0" w:color="auto"/>
              <w:bottom w:val="single" w:sz="4" w:space="0" w:color="BFBFBF" w:themeColor="background1" w:themeShade="BF"/>
              <w:right w:val="nil"/>
            </w:tcBorders>
          </w:tcPr>
          <w:p w14:paraId="4529C4DE" w14:textId="04F800C0" w:rsidR="004A2515" w:rsidRPr="00087C18"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 xml:space="preserve">Assistant Professor of Pediatrics, University of Alabama Birmingham </w:t>
            </w:r>
          </w:p>
        </w:tc>
      </w:tr>
      <w:tr w:rsidR="004A2515" w:rsidRPr="00087C18" w14:paraId="629303C8" w14:textId="77777777" w:rsidTr="00DB2ACB">
        <w:trPr>
          <w:trHeight w:val="432"/>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BFBFBF" w:themeColor="background1" w:themeShade="BF"/>
              <w:left w:val="nil"/>
              <w:bottom w:val="single" w:sz="4" w:space="0" w:color="BFBFBF" w:themeColor="background1" w:themeShade="BF"/>
              <w:right w:val="single" w:sz="8" w:space="0" w:color="auto"/>
            </w:tcBorders>
          </w:tcPr>
          <w:p w14:paraId="3004B76A" w14:textId="77777777" w:rsidR="004A2515" w:rsidRPr="00087C18" w:rsidRDefault="004A2515" w:rsidP="00894EBE">
            <w:pPr>
              <w:spacing w:before="40"/>
              <w:rPr>
                <w:b w:val="0"/>
                <w:bCs w:val="0"/>
                <w:sz w:val="22"/>
                <w:szCs w:val="22"/>
              </w:rPr>
            </w:pPr>
            <w:proofErr w:type="spellStart"/>
            <w:r w:rsidRPr="00087C18">
              <w:rPr>
                <w:b w:val="0"/>
                <w:bCs w:val="0"/>
                <w:sz w:val="22"/>
                <w:szCs w:val="22"/>
              </w:rPr>
              <w:t>Mfon</w:t>
            </w:r>
            <w:proofErr w:type="spellEnd"/>
            <w:r w:rsidRPr="00087C18">
              <w:rPr>
                <w:b w:val="0"/>
                <w:bCs w:val="0"/>
                <w:sz w:val="22"/>
                <w:szCs w:val="22"/>
              </w:rPr>
              <w:t xml:space="preserve"> Udoko, MD</w:t>
            </w:r>
          </w:p>
          <w:p w14:paraId="3FFD315A" w14:textId="3D8E3A45" w:rsidR="004A2515" w:rsidRPr="00087C18" w:rsidRDefault="004A2515" w:rsidP="00894EBE">
            <w:pPr>
              <w:spacing w:before="40"/>
              <w:rPr>
                <w:b w:val="0"/>
                <w:bCs w:val="0"/>
                <w:sz w:val="22"/>
                <w:szCs w:val="22"/>
              </w:rPr>
            </w:pPr>
            <w:r w:rsidRPr="00087C18">
              <w:rPr>
                <w:b w:val="0"/>
                <w:bCs w:val="0"/>
                <w:sz w:val="22"/>
                <w:szCs w:val="22"/>
              </w:rPr>
              <w:t xml:space="preserve">2020- </w:t>
            </w:r>
            <w:r w:rsidR="00185BCA">
              <w:rPr>
                <w:b w:val="0"/>
                <w:bCs w:val="0"/>
                <w:sz w:val="22"/>
                <w:szCs w:val="22"/>
              </w:rPr>
              <w:t>2022</w:t>
            </w:r>
          </w:p>
        </w:tc>
        <w:tc>
          <w:tcPr>
            <w:tcW w:w="2700" w:type="dxa"/>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6F5B2D59" w14:textId="77777777" w:rsidR="004A2515" w:rsidRPr="00087C18"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087C18">
              <w:rPr>
                <w:sz w:val="22"/>
                <w:szCs w:val="22"/>
              </w:rPr>
              <w:t>Fellow, Pediatric pulmonary medicine, UCSOM</w:t>
            </w:r>
          </w:p>
        </w:tc>
        <w:tc>
          <w:tcPr>
            <w:tcW w:w="2160" w:type="dxa"/>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2BDEC832" w14:textId="77777777" w:rsidR="004A2515" w:rsidRPr="00087C18"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087C18">
              <w:rPr>
                <w:sz w:val="22"/>
                <w:szCs w:val="22"/>
              </w:rPr>
              <w:t>Scholarly oversight committee member</w:t>
            </w:r>
          </w:p>
        </w:tc>
        <w:tc>
          <w:tcPr>
            <w:tcW w:w="3060" w:type="dxa"/>
            <w:tcBorders>
              <w:top w:val="single" w:sz="4" w:space="0" w:color="BFBFBF" w:themeColor="background1" w:themeShade="BF"/>
              <w:left w:val="single" w:sz="8" w:space="0" w:color="auto"/>
              <w:bottom w:val="single" w:sz="4" w:space="0" w:color="BFBFBF" w:themeColor="background1" w:themeShade="BF"/>
              <w:right w:val="nil"/>
            </w:tcBorders>
          </w:tcPr>
          <w:p w14:paraId="153D0FC7" w14:textId="15514D62" w:rsidR="004A2515" w:rsidRPr="00087C18" w:rsidRDefault="00185BCA"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Faculty, Cincinnati Children’s</w:t>
            </w:r>
          </w:p>
        </w:tc>
      </w:tr>
      <w:tr w:rsidR="004A2515" w:rsidRPr="00087C18" w14:paraId="37B892DA" w14:textId="77777777" w:rsidTr="00DB2A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BFBFBF" w:themeColor="background1" w:themeShade="BF"/>
              <w:left w:val="nil"/>
              <w:bottom w:val="single" w:sz="4" w:space="0" w:color="BFBFBF" w:themeColor="background1" w:themeShade="BF"/>
              <w:right w:val="single" w:sz="8" w:space="0" w:color="auto"/>
            </w:tcBorders>
          </w:tcPr>
          <w:p w14:paraId="3D04FC3A" w14:textId="77777777" w:rsidR="004A2515" w:rsidRPr="00087C18" w:rsidRDefault="004A2515" w:rsidP="00894EBE">
            <w:pPr>
              <w:spacing w:before="40"/>
              <w:rPr>
                <w:b w:val="0"/>
                <w:bCs w:val="0"/>
                <w:sz w:val="22"/>
                <w:szCs w:val="22"/>
              </w:rPr>
            </w:pPr>
            <w:r w:rsidRPr="00087C18">
              <w:rPr>
                <w:b w:val="0"/>
                <w:bCs w:val="0"/>
                <w:sz w:val="22"/>
                <w:szCs w:val="22"/>
              </w:rPr>
              <w:t>Annemarie Wolfe, MD</w:t>
            </w:r>
          </w:p>
          <w:p w14:paraId="034D1E7B" w14:textId="71484C34" w:rsidR="004A2515" w:rsidRPr="00087C18" w:rsidRDefault="004A2515" w:rsidP="00894EBE">
            <w:pPr>
              <w:spacing w:before="40"/>
              <w:rPr>
                <w:b w:val="0"/>
                <w:bCs w:val="0"/>
                <w:sz w:val="22"/>
                <w:szCs w:val="22"/>
              </w:rPr>
            </w:pPr>
            <w:r w:rsidRPr="00087C18">
              <w:rPr>
                <w:b w:val="0"/>
                <w:bCs w:val="0"/>
                <w:sz w:val="22"/>
                <w:szCs w:val="22"/>
              </w:rPr>
              <w:t>2020-</w:t>
            </w:r>
            <w:r w:rsidR="00185BCA">
              <w:rPr>
                <w:b w:val="0"/>
                <w:bCs w:val="0"/>
                <w:sz w:val="22"/>
                <w:szCs w:val="22"/>
              </w:rPr>
              <w:t>2023</w:t>
            </w:r>
          </w:p>
        </w:tc>
        <w:tc>
          <w:tcPr>
            <w:tcW w:w="2700" w:type="dxa"/>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40970D41" w14:textId="77777777" w:rsidR="004A2515" w:rsidRPr="00087C18"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Fellow, Pediatric pulmonary medicine, UCSOM</w:t>
            </w:r>
          </w:p>
        </w:tc>
        <w:tc>
          <w:tcPr>
            <w:tcW w:w="2160" w:type="dxa"/>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3BBB71A2" w14:textId="77777777" w:rsidR="004A2515" w:rsidRPr="00087C18"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Sponsor, CFF Clinical Fellowship Award</w:t>
            </w:r>
          </w:p>
        </w:tc>
        <w:tc>
          <w:tcPr>
            <w:tcW w:w="3060" w:type="dxa"/>
            <w:tcBorders>
              <w:top w:val="single" w:sz="4" w:space="0" w:color="BFBFBF" w:themeColor="background1" w:themeShade="BF"/>
              <w:left w:val="single" w:sz="8" w:space="0" w:color="auto"/>
              <w:bottom w:val="single" w:sz="4" w:space="0" w:color="BFBFBF" w:themeColor="background1" w:themeShade="BF"/>
              <w:right w:val="nil"/>
            </w:tcBorders>
          </w:tcPr>
          <w:p w14:paraId="12B4A8B3" w14:textId="156956E2" w:rsidR="004A2515" w:rsidRPr="00087C18" w:rsidRDefault="00185BCA"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Faculty, University of Texas Austin</w:t>
            </w:r>
          </w:p>
        </w:tc>
      </w:tr>
      <w:tr w:rsidR="004A2515" w:rsidRPr="00087C18" w14:paraId="60412BB2" w14:textId="77777777" w:rsidTr="00DB2ACB">
        <w:trPr>
          <w:trHeight w:val="432"/>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BFBFBF" w:themeColor="background1" w:themeShade="BF"/>
              <w:left w:val="nil"/>
              <w:bottom w:val="single" w:sz="4" w:space="0" w:color="BFBFBF" w:themeColor="background1" w:themeShade="BF"/>
              <w:right w:val="single" w:sz="8" w:space="0" w:color="auto"/>
            </w:tcBorders>
          </w:tcPr>
          <w:p w14:paraId="3EE67509" w14:textId="77777777" w:rsidR="004A2515" w:rsidRPr="00087C18" w:rsidRDefault="004A2515" w:rsidP="00894EBE">
            <w:pPr>
              <w:spacing w:before="40"/>
              <w:rPr>
                <w:b w:val="0"/>
                <w:bCs w:val="0"/>
                <w:sz w:val="22"/>
                <w:szCs w:val="22"/>
              </w:rPr>
            </w:pPr>
            <w:r w:rsidRPr="00087C18">
              <w:rPr>
                <w:b w:val="0"/>
                <w:bCs w:val="0"/>
                <w:sz w:val="22"/>
                <w:szCs w:val="22"/>
              </w:rPr>
              <w:t>Taylor Curry, MD</w:t>
            </w:r>
          </w:p>
          <w:p w14:paraId="2A24AAD2" w14:textId="78CE76C3" w:rsidR="004A2515" w:rsidRPr="00087C18" w:rsidRDefault="004A2515" w:rsidP="00894EBE">
            <w:pPr>
              <w:spacing w:before="40"/>
              <w:rPr>
                <w:b w:val="0"/>
                <w:bCs w:val="0"/>
                <w:sz w:val="22"/>
                <w:szCs w:val="22"/>
              </w:rPr>
            </w:pPr>
            <w:r w:rsidRPr="00087C18">
              <w:rPr>
                <w:b w:val="0"/>
                <w:bCs w:val="0"/>
                <w:sz w:val="22"/>
                <w:szCs w:val="22"/>
              </w:rPr>
              <w:t>2021-</w:t>
            </w:r>
            <w:r w:rsidR="00185BCA">
              <w:rPr>
                <w:b w:val="0"/>
                <w:bCs w:val="0"/>
                <w:sz w:val="22"/>
                <w:szCs w:val="22"/>
              </w:rPr>
              <w:t>2023</w:t>
            </w:r>
          </w:p>
        </w:tc>
        <w:tc>
          <w:tcPr>
            <w:tcW w:w="2700" w:type="dxa"/>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5BB9F7E1" w14:textId="77777777" w:rsidR="004A2515" w:rsidRPr="00087C18"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087C18">
              <w:rPr>
                <w:sz w:val="22"/>
                <w:szCs w:val="22"/>
              </w:rPr>
              <w:t>Fellow, Pediatric pulmonary medicine, UCSOM</w:t>
            </w:r>
          </w:p>
        </w:tc>
        <w:tc>
          <w:tcPr>
            <w:tcW w:w="2160" w:type="dxa"/>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7FB7C700" w14:textId="77777777" w:rsidR="004A2515" w:rsidRPr="00087C18" w:rsidRDefault="004A2515"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087C18">
              <w:rPr>
                <w:sz w:val="22"/>
                <w:szCs w:val="22"/>
              </w:rPr>
              <w:t>Scholarly oversight committee</w:t>
            </w:r>
          </w:p>
        </w:tc>
        <w:tc>
          <w:tcPr>
            <w:tcW w:w="3060" w:type="dxa"/>
            <w:tcBorders>
              <w:top w:val="single" w:sz="4" w:space="0" w:color="BFBFBF" w:themeColor="background1" w:themeShade="BF"/>
              <w:left w:val="single" w:sz="8" w:space="0" w:color="auto"/>
              <w:bottom w:val="single" w:sz="4" w:space="0" w:color="BFBFBF" w:themeColor="background1" w:themeShade="BF"/>
              <w:right w:val="nil"/>
            </w:tcBorders>
          </w:tcPr>
          <w:p w14:paraId="4B1ADA9A" w14:textId="21D69508" w:rsidR="004A2515" w:rsidRPr="00087C18" w:rsidRDefault="00185BCA" w:rsidP="00894EBE">
            <w:pPr>
              <w:spacing w:before="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Sleep</w:t>
            </w:r>
            <w:r w:rsidR="004A2515" w:rsidRPr="00087C18">
              <w:rPr>
                <w:sz w:val="22"/>
                <w:szCs w:val="22"/>
              </w:rPr>
              <w:t xml:space="preserve"> fellow</w:t>
            </w:r>
            <w:r>
              <w:rPr>
                <w:sz w:val="22"/>
                <w:szCs w:val="22"/>
              </w:rPr>
              <w:t>, UCSOM</w:t>
            </w:r>
          </w:p>
        </w:tc>
      </w:tr>
      <w:tr w:rsidR="004A2515" w:rsidRPr="00087C18" w14:paraId="6F6513B0" w14:textId="77777777" w:rsidTr="00DB2AC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BFBFBF" w:themeColor="background1" w:themeShade="BF"/>
              <w:left w:val="nil"/>
              <w:bottom w:val="single" w:sz="4" w:space="0" w:color="BFBFBF" w:themeColor="background1" w:themeShade="BF"/>
              <w:right w:val="single" w:sz="8" w:space="0" w:color="auto"/>
            </w:tcBorders>
          </w:tcPr>
          <w:p w14:paraId="3F363F21" w14:textId="77777777" w:rsidR="004A2515" w:rsidRPr="00087C18" w:rsidRDefault="004A2515" w:rsidP="00894EBE">
            <w:pPr>
              <w:spacing w:before="40"/>
              <w:rPr>
                <w:b w:val="0"/>
                <w:bCs w:val="0"/>
                <w:sz w:val="22"/>
                <w:szCs w:val="22"/>
              </w:rPr>
            </w:pPr>
            <w:r w:rsidRPr="00087C18">
              <w:rPr>
                <w:b w:val="0"/>
                <w:bCs w:val="0"/>
                <w:sz w:val="22"/>
                <w:szCs w:val="22"/>
              </w:rPr>
              <w:t>Emily Holmes, MD</w:t>
            </w:r>
          </w:p>
          <w:p w14:paraId="1F20AB4F" w14:textId="77777777" w:rsidR="004A2515" w:rsidRPr="00087C18" w:rsidRDefault="004A2515" w:rsidP="00894EBE">
            <w:pPr>
              <w:spacing w:before="40"/>
              <w:rPr>
                <w:b w:val="0"/>
                <w:bCs w:val="0"/>
                <w:sz w:val="22"/>
                <w:szCs w:val="22"/>
              </w:rPr>
            </w:pPr>
            <w:r w:rsidRPr="00087C18">
              <w:rPr>
                <w:b w:val="0"/>
                <w:bCs w:val="0"/>
                <w:sz w:val="22"/>
                <w:szCs w:val="22"/>
              </w:rPr>
              <w:t xml:space="preserve">2021- </w:t>
            </w:r>
          </w:p>
        </w:tc>
        <w:tc>
          <w:tcPr>
            <w:tcW w:w="2700" w:type="dxa"/>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4358B2C4" w14:textId="77777777" w:rsidR="004A2515" w:rsidRPr="00087C18"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 xml:space="preserve"> Fellow, Pediatric pulmonary medicine, UCSOM</w:t>
            </w:r>
          </w:p>
        </w:tc>
        <w:tc>
          <w:tcPr>
            <w:tcW w:w="2160" w:type="dxa"/>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681F8C35" w14:textId="77777777" w:rsidR="004A2515" w:rsidRPr="00087C18"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Sponsor, CFF Clinical Fellowship Award</w:t>
            </w:r>
          </w:p>
        </w:tc>
        <w:tc>
          <w:tcPr>
            <w:tcW w:w="3060" w:type="dxa"/>
            <w:tcBorders>
              <w:top w:val="single" w:sz="4" w:space="0" w:color="BFBFBF" w:themeColor="background1" w:themeShade="BF"/>
              <w:left w:val="single" w:sz="8" w:space="0" w:color="auto"/>
              <w:bottom w:val="single" w:sz="4" w:space="0" w:color="BFBFBF" w:themeColor="background1" w:themeShade="BF"/>
              <w:right w:val="nil"/>
            </w:tcBorders>
          </w:tcPr>
          <w:p w14:paraId="0C5336AC" w14:textId="77777777" w:rsidR="004A2515" w:rsidRPr="00087C18" w:rsidRDefault="004A2515" w:rsidP="00894EBE">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Pediatric pulmonary fellow</w:t>
            </w:r>
          </w:p>
        </w:tc>
      </w:tr>
      <w:tr w:rsidR="00DB2ACB" w:rsidRPr="00087C18" w14:paraId="42A9FDB8" w14:textId="77777777" w:rsidTr="00DB2ACB">
        <w:trPr>
          <w:trHeight w:val="432"/>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BFBFBF" w:themeColor="background1" w:themeShade="BF"/>
              <w:left w:val="nil"/>
              <w:bottom w:val="single" w:sz="4" w:space="0" w:color="BFBFBF" w:themeColor="background1" w:themeShade="BF"/>
              <w:right w:val="single" w:sz="8" w:space="0" w:color="auto"/>
            </w:tcBorders>
          </w:tcPr>
          <w:p w14:paraId="3D92D080" w14:textId="77777777" w:rsidR="00DB2ACB" w:rsidRDefault="00DB2ACB" w:rsidP="00DB2ACB">
            <w:pPr>
              <w:spacing w:before="40"/>
              <w:rPr>
                <w:sz w:val="22"/>
                <w:szCs w:val="22"/>
              </w:rPr>
            </w:pPr>
            <w:r w:rsidRPr="00AA7649">
              <w:rPr>
                <w:b w:val="0"/>
                <w:bCs w:val="0"/>
                <w:sz w:val="22"/>
                <w:szCs w:val="22"/>
              </w:rPr>
              <w:t>Kamyron Jordan, MD</w:t>
            </w:r>
          </w:p>
          <w:p w14:paraId="5167F2A0" w14:textId="4455A4C7" w:rsidR="00DB2ACB" w:rsidRPr="00AA7649" w:rsidRDefault="00DB2ACB" w:rsidP="00DB2ACB">
            <w:pPr>
              <w:spacing w:before="40"/>
              <w:rPr>
                <w:sz w:val="22"/>
                <w:szCs w:val="22"/>
              </w:rPr>
            </w:pPr>
            <w:r>
              <w:rPr>
                <w:b w:val="0"/>
                <w:bCs w:val="0"/>
                <w:sz w:val="22"/>
                <w:szCs w:val="22"/>
              </w:rPr>
              <w:t>2022-</w:t>
            </w:r>
          </w:p>
        </w:tc>
        <w:tc>
          <w:tcPr>
            <w:tcW w:w="2700" w:type="dxa"/>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1BD3CB61" w14:textId="520E2EF5" w:rsidR="00DB2ACB" w:rsidRPr="00E65F36" w:rsidRDefault="00DB2ACB" w:rsidP="00AA7649">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E65F36">
              <w:rPr>
                <w:sz w:val="22"/>
                <w:szCs w:val="22"/>
              </w:rPr>
              <w:t>Fellow, Pediatric pulmonary medicine, UCSOM</w:t>
            </w:r>
          </w:p>
        </w:tc>
        <w:tc>
          <w:tcPr>
            <w:tcW w:w="2160" w:type="dxa"/>
            <w:tcBorders>
              <w:top w:val="single" w:sz="4" w:space="0" w:color="BFBFBF" w:themeColor="background1" w:themeShade="BF"/>
              <w:left w:val="single" w:sz="8" w:space="0" w:color="auto"/>
              <w:bottom w:val="single" w:sz="4" w:space="0" w:color="BFBFBF" w:themeColor="background1" w:themeShade="BF"/>
              <w:right w:val="single" w:sz="8" w:space="0" w:color="auto"/>
            </w:tcBorders>
          </w:tcPr>
          <w:p w14:paraId="272E0741" w14:textId="052C55FB" w:rsidR="00DB2ACB" w:rsidRPr="00E65F36" w:rsidRDefault="00DB2ACB" w:rsidP="00AA7649">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E65F36">
              <w:rPr>
                <w:sz w:val="22"/>
                <w:szCs w:val="22"/>
              </w:rPr>
              <w:t>Fellow, Pediatric pulmonary medicine, UCSOM</w:t>
            </w:r>
          </w:p>
        </w:tc>
        <w:tc>
          <w:tcPr>
            <w:tcW w:w="3060" w:type="dxa"/>
            <w:tcBorders>
              <w:top w:val="single" w:sz="4" w:space="0" w:color="BFBFBF" w:themeColor="background1" w:themeShade="BF"/>
              <w:left w:val="single" w:sz="8" w:space="0" w:color="auto"/>
              <w:bottom w:val="single" w:sz="4" w:space="0" w:color="BFBFBF" w:themeColor="background1" w:themeShade="BF"/>
              <w:right w:val="nil"/>
            </w:tcBorders>
          </w:tcPr>
          <w:p w14:paraId="2BD9193D" w14:textId="10EB4405" w:rsidR="00DB2ACB" w:rsidRPr="00AA7649" w:rsidRDefault="00DB2ACB" w:rsidP="00AA7649">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E65F36">
              <w:rPr>
                <w:sz w:val="22"/>
                <w:szCs w:val="22"/>
              </w:rPr>
              <w:t>Fellow, Pediatric pulmonary medicine, UCSOM</w:t>
            </w:r>
          </w:p>
        </w:tc>
      </w:tr>
      <w:tr w:rsidR="00E65F36" w:rsidRPr="00087C18" w14:paraId="71BBDBCE" w14:textId="77777777" w:rsidTr="00DB2A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50" w:type="dxa"/>
            <w:tcBorders>
              <w:left w:val="nil"/>
              <w:right w:val="single" w:sz="8" w:space="0" w:color="auto"/>
            </w:tcBorders>
          </w:tcPr>
          <w:p w14:paraId="0818DA77" w14:textId="1D87F8BE" w:rsidR="00E65F36" w:rsidRPr="00E65F36" w:rsidRDefault="00E65F36" w:rsidP="00E65F36">
            <w:pPr>
              <w:spacing w:before="40"/>
              <w:rPr>
                <w:b w:val="0"/>
                <w:bCs w:val="0"/>
                <w:sz w:val="22"/>
                <w:szCs w:val="22"/>
              </w:rPr>
            </w:pPr>
            <w:r w:rsidRPr="00E65F36">
              <w:rPr>
                <w:b w:val="0"/>
                <w:bCs w:val="0"/>
                <w:sz w:val="22"/>
                <w:szCs w:val="22"/>
              </w:rPr>
              <w:t>Lilah Melzer, MD</w:t>
            </w:r>
          </w:p>
        </w:tc>
        <w:tc>
          <w:tcPr>
            <w:tcW w:w="2700" w:type="dxa"/>
            <w:tcBorders>
              <w:top w:val="single" w:sz="4" w:space="0" w:color="BFBFBF" w:themeColor="background1" w:themeShade="BF"/>
              <w:left w:val="single" w:sz="8" w:space="0" w:color="auto"/>
              <w:right w:val="single" w:sz="8" w:space="0" w:color="auto"/>
            </w:tcBorders>
          </w:tcPr>
          <w:p w14:paraId="3C81C785" w14:textId="2198FFCA" w:rsidR="00E65F36" w:rsidRPr="00AA7649" w:rsidRDefault="00E65F36" w:rsidP="00E65F36">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Fellow, Pediatric pulmonary medicine, UCSOM</w:t>
            </w:r>
          </w:p>
        </w:tc>
        <w:tc>
          <w:tcPr>
            <w:tcW w:w="2160" w:type="dxa"/>
            <w:tcBorders>
              <w:top w:val="single" w:sz="4" w:space="0" w:color="BFBFBF" w:themeColor="background1" w:themeShade="BF"/>
              <w:left w:val="single" w:sz="8" w:space="0" w:color="auto"/>
              <w:right w:val="single" w:sz="8" w:space="0" w:color="auto"/>
            </w:tcBorders>
          </w:tcPr>
          <w:p w14:paraId="2D8C867D" w14:textId="77777777" w:rsidR="00E65F36" w:rsidRDefault="00E65F36" w:rsidP="00E65F36">
            <w:pPr>
              <w:spacing w:before="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Sponsor, CFF Clinical Fellowship Award </w:t>
            </w:r>
          </w:p>
          <w:p w14:paraId="59D00D4F" w14:textId="0D9AFA78" w:rsidR="00185BCA" w:rsidRPr="00AA7649" w:rsidRDefault="00185BCA" w:rsidP="00E65F36">
            <w:pPr>
              <w:spacing w:before="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Research Mentor</w:t>
            </w:r>
          </w:p>
        </w:tc>
        <w:tc>
          <w:tcPr>
            <w:tcW w:w="3060" w:type="dxa"/>
            <w:tcBorders>
              <w:top w:val="single" w:sz="4" w:space="0" w:color="BFBFBF" w:themeColor="background1" w:themeShade="BF"/>
              <w:left w:val="single" w:sz="8" w:space="0" w:color="auto"/>
              <w:right w:val="nil"/>
            </w:tcBorders>
          </w:tcPr>
          <w:p w14:paraId="1D9B814B" w14:textId="5AF4BF0F" w:rsidR="00E65F36" w:rsidRPr="00AA7649" w:rsidRDefault="00E65F36" w:rsidP="00E65F36">
            <w:pPr>
              <w:spacing w:before="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Fellow, UCSOM</w:t>
            </w:r>
          </w:p>
        </w:tc>
      </w:tr>
      <w:tr w:rsidR="00185BCA" w:rsidRPr="00087C18" w14:paraId="326CBA96" w14:textId="77777777" w:rsidTr="00DB2A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432"/>
        </w:trPr>
        <w:tc>
          <w:tcPr>
            <w:cnfStyle w:val="001000000000" w:firstRow="0" w:lastRow="0" w:firstColumn="1" w:lastColumn="0" w:oddVBand="0" w:evenVBand="0" w:oddHBand="0" w:evenHBand="0" w:firstRowFirstColumn="0" w:firstRowLastColumn="0" w:lastRowFirstColumn="0" w:lastRowLastColumn="0"/>
            <w:tcW w:w="2250" w:type="dxa"/>
            <w:tcBorders>
              <w:left w:val="nil"/>
              <w:right w:val="single" w:sz="8" w:space="0" w:color="auto"/>
            </w:tcBorders>
          </w:tcPr>
          <w:p w14:paraId="10DABB37" w14:textId="40B0E12A" w:rsidR="00185BCA" w:rsidRPr="00185BCA" w:rsidRDefault="00185BCA" w:rsidP="00E65F36">
            <w:pPr>
              <w:spacing w:before="40"/>
              <w:rPr>
                <w:b w:val="0"/>
                <w:bCs w:val="0"/>
                <w:sz w:val="22"/>
                <w:szCs w:val="22"/>
              </w:rPr>
            </w:pPr>
            <w:r w:rsidRPr="00185BCA">
              <w:rPr>
                <w:b w:val="0"/>
                <w:bCs w:val="0"/>
                <w:sz w:val="22"/>
                <w:szCs w:val="22"/>
              </w:rPr>
              <w:t>Katie Enzer</w:t>
            </w:r>
            <w:r>
              <w:rPr>
                <w:b w:val="0"/>
                <w:bCs w:val="0"/>
                <w:sz w:val="22"/>
                <w:szCs w:val="22"/>
              </w:rPr>
              <w:t xml:space="preserve">, MD </w:t>
            </w:r>
          </w:p>
        </w:tc>
        <w:tc>
          <w:tcPr>
            <w:tcW w:w="2700" w:type="dxa"/>
            <w:tcBorders>
              <w:left w:val="single" w:sz="8" w:space="0" w:color="auto"/>
              <w:right w:val="single" w:sz="8" w:space="0" w:color="auto"/>
            </w:tcBorders>
          </w:tcPr>
          <w:p w14:paraId="324CEE05" w14:textId="053FC7FE" w:rsidR="00185BCA" w:rsidRPr="00087C18" w:rsidRDefault="00185BCA" w:rsidP="00E65F36">
            <w:pPr>
              <w:spacing w:before="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Fellow, Pediatric pulmonary medicine, UCSOM</w:t>
            </w:r>
          </w:p>
        </w:tc>
        <w:tc>
          <w:tcPr>
            <w:tcW w:w="2160" w:type="dxa"/>
            <w:tcBorders>
              <w:left w:val="single" w:sz="8" w:space="0" w:color="auto"/>
              <w:right w:val="single" w:sz="8" w:space="0" w:color="auto"/>
            </w:tcBorders>
          </w:tcPr>
          <w:p w14:paraId="4C5402C4" w14:textId="0EBEBAF7" w:rsidR="00185BCA" w:rsidRDefault="00185BCA" w:rsidP="00E65F36">
            <w:pPr>
              <w:spacing w:before="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Scholarly Oversight Committee </w:t>
            </w:r>
          </w:p>
        </w:tc>
        <w:tc>
          <w:tcPr>
            <w:tcW w:w="3060" w:type="dxa"/>
            <w:tcBorders>
              <w:left w:val="single" w:sz="8" w:space="0" w:color="auto"/>
              <w:right w:val="nil"/>
            </w:tcBorders>
          </w:tcPr>
          <w:p w14:paraId="4DFB07F2" w14:textId="5A93D24C" w:rsidR="00185BCA" w:rsidRDefault="00185BCA" w:rsidP="00E65F36">
            <w:pPr>
              <w:spacing w:before="4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Fellow, UCSOM</w:t>
            </w:r>
          </w:p>
        </w:tc>
      </w:tr>
      <w:tr w:rsidR="00185BCA" w:rsidRPr="00087C18" w14:paraId="3F0319AC" w14:textId="77777777" w:rsidTr="00DB2AC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50" w:type="dxa"/>
            <w:tcBorders>
              <w:left w:val="nil"/>
              <w:bottom w:val="nil"/>
              <w:right w:val="single" w:sz="8" w:space="0" w:color="auto"/>
            </w:tcBorders>
          </w:tcPr>
          <w:p w14:paraId="3A4FD772" w14:textId="493539F3" w:rsidR="00185BCA" w:rsidRPr="00185BCA" w:rsidRDefault="00185BCA" w:rsidP="00E65F36">
            <w:pPr>
              <w:spacing w:before="40"/>
              <w:rPr>
                <w:b w:val="0"/>
                <w:bCs w:val="0"/>
                <w:sz w:val="22"/>
                <w:szCs w:val="22"/>
              </w:rPr>
            </w:pPr>
            <w:r>
              <w:rPr>
                <w:b w:val="0"/>
                <w:bCs w:val="0"/>
                <w:sz w:val="22"/>
                <w:szCs w:val="22"/>
              </w:rPr>
              <w:t>Angela Metcalf, MD</w:t>
            </w:r>
          </w:p>
        </w:tc>
        <w:tc>
          <w:tcPr>
            <w:tcW w:w="2700" w:type="dxa"/>
            <w:tcBorders>
              <w:left w:val="single" w:sz="8" w:space="0" w:color="auto"/>
              <w:bottom w:val="nil"/>
              <w:right w:val="single" w:sz="8" w:space="0" w:color="auto"/>
            </w:tcBorders>
          </w:tcPr>
          <w:p w14:paraId="2408FF77" w14:textId="38E7BA6D" w:rsidR="00185BCA" w:rsidRDefault="00185BCA" w:rsidP="00E65F36">
            <w:pPr>
              <w:spacing w:before="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Fellow, Pediatric pulmonary medicine, UCSOM</w:t>
            </w:r>
          </w:p>
        </w:tc>
        <w:tc>
          <w:tcPr>
            <w:tcW w:w="2160" w:type="dxa"/>
            <w:tcBorders>
              <w:left w:val="single" w:sz="8" w:space="0" w:color="auto"/>
              <w:bottom w:val="nil"/>
              <w:right w:val="single" w:sz="8" w:space="0" w:color="auto"/>
            </w:tcBorders>
          </w:tcPr>
          <w:p w14:paraId="083D43E9" w14:textId="5239B441" w:rsidR="00185BCA" w:rsidRDefault="00185BCA" w:rsidP="00E65F36">
            <w:pPr>
              <w:spacing w:before="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Sponsor, CFF Clinical Fellowship Award</w:t>
            </w:r>
          </w:p>
        </w:tc>
        <w:tc>
          <w:tcPr>
            <w:tcW w:w="3060" w:type="dxa"/>
            <w:tcBorders>
              <w:left w:val="single" w:sz="8" w:space="0" w:color="auto"/>
              <w:bottom w:val="nil"/>
              <w:right w:val="nil"/>
            </w:tcBorders>
          </w:tcPr>
          <w:p w14:paraId="316306A8" w14:textId="04C3F412" w:rsidR="00185BCA" w:rsidRDefault="00185BCA" w:rsidP="00E65F36">
            <w:pPr>
              <w:spacing w:before="4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Fellow, UCSOM</w:t>
            </w:r>
          </w:p>
        </w:tc>
      </w:tr>
    </w:tbl>
    <w:p w14:paraId="5B371BBA" w14:textId="58BFF048" w:rsidR="00E4137A" w:rsidRDefault="00E4137A" w:rsidP="00BB2C0D">
      <w:pPr>
        <w:pStyle w:val="ListParagraph"/>
        <w:ind w:left="420"/>
        <w:rPr>
          <w:b/>
        </w:rPr>
      </w:pPr>
    </w:p>
    <w:p w14:paraId="5671DDA9" w14:textId="77777777" w:rsidR="00894EBE" w:rsidRPr="00DD5C16" w:rsidRDefault="00894EBE" w:rsidP="00BB2C0D">
      <w:pPr>
        <w:pStyle w:val="ListParagraph"/>
        <w:ind w:left="420"/>
        <w:rPr>
          <w:b/>
        </w:rPr>
      </w:pPr>
    </w:p>
    <w:p w14:paraId="76266B8F" w14:textId="32E2D36B" w:rsidR="000C5907" w:rsidRDefault="000C5907" w:rsidP="00FC390F">
      <w:pPr>
        <w:pStyle w:val="ListParagraph"/>
        <w:numPr>
          <w:ilvl w:val="0"/>
          <w:numId w:val="12"/>
        </w:numPr>
        <w:rPr>
          <w:b/>
        </w:rPr>
      </w:pPr>
      <w:bookmarkStart w:id="23" w:name="Mentees_Faculty"/>
      <w:r w:rsidRPr="00DD5C16">
        <w:rPr>
          <w:b/>
        </w:rPr>
        <w:t>Faculty</w:t>
      </w:r>
    </w:p>
    <w:bookmarkEnd w:id="23"/>
    <w:p w14:paraId="3AF938D9" w14:textId="77777777" w:rsidR="00BB2C0D" w:rsidRPr="00DD5C16" w:rsidRDefault="00BB2C0D" w:rsidP="00BB2C0D">
      <w:pPr>
        <w:pStyle w:val="ListParagraph"/>
        <w:ind w:left="420"/>
        <w:rPr>
          <w:b/>
        </w:rPr>
      </w:pPr>
    </w:p>
    <w:tbl>
      <w:tblPr>
        <w:tblStyle w:val="PlainTable1"/>
        <w:tblW w:w="10170" w:type="dxa"/>
        <w:tblBorders>
          <w:top w:val="single" w:sz="4" w:space="0" w:color="auto"/>
          <w:left w:val="none" w:sz="0" w:space="0" w:color="auto"/>
          <w:bottom w:val="single" w:sz="4" w:space="0" w:color="auto"/>
          <w:right w:val="none" w:sz="0" w:space="0" w:color="auto"/>
          <w:insideH w:val="none" w:sz="0" w:space="0" w:color="auto"/>
          <w:insideV w:val="single" w:sz="4" w:space="0" w:color="auto"/>
        </w:tblBorders>
        <w:tblLayout w:type="fixed"/>
        <w:tblLook w:val="04A0" w:firstRow="1" w:lastRow="0" w:firstColumn="1" w:lastColumn="0" w:noHBand="0" w:noVBand="1"/>
      </w:tblPr>
      <w:tblGrid>
        <w:gridCol w:w="2250"/>
        <w:gridCol w:w="2700"/>
        <w:gridCol w:w="2160"/>
        <w:gridCol w:w="3060"/>
      </w:tblGrid>
      <w:tr w:rsidR="004A2515" w:rsidRPr="00087C18" w14:paraId="36F6E163" w14:textId="77777777" w:rsidTr="00087C1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bottom w:val="single" w:sz="4" w:space="0" w:color="auto"/>
            </w:tcBorders>
          </w:tcPr>
          <w:p w14:paraId="7EF88FBC" w14:textId="77777777" w:rsidR="004A2515" w:rsidRPr="00087C18" w:rsidRDefault="004A2515" w:rsidP="00095ABB">
            <w:pPr>
              <w:jc w:val="center"/>
              <w:rPr>
                <w:b w:val="0"/>
                <w:bCs w:val="0"/>
                <w:sz w:val="22"/>
                <w:szCs w:val="22"/>
              </w:rPr>
            </w:pPr>
            <w:r w:rsidRPr="00087C18">
              <w:rPr>
                <w:b w:val="0"/>
                <w:bCs w:val="0"/>
                <w:sz w:val="22"/>
                <w:szCs w:val="22"/>
              </w:rPr>
              <w:t>Trainee,</w:t>
            </w:r>
          </w:p>
          <w:p w14:paraId="5112E1A2" w14:textId="20AF25F2" w:rsidR="004A2515" w:rsidRPr="00087C18" w:rsidRDefault="004A2515" w:rsidP="00095ABB">
            <w:pPr>
              <w:jc w:val="center"/>
              <w:rPr>
                <w:sz w:val="22"/>
                <w:szCs w:val="22"/>
              </w:rPr>
            </w:pPr>
            <w:r w:rsidRPr="00087C18">
              <w:rPr>
                <w:b w:val="0"/>
                <w:bCs w:val="0"/>
                <w:sz w:val="22"/>
                <w:szCs w:val="22"/>
              </w:rPr>
              <w:t>Years</w:t>
            </w:r>
          </w:p>
        </w:tc>
        <w:tc>
          <w:tcPr>
            <w:tcW w:w="2700" w:type="dxa"/>
            <w:tcBorders>
              <w:top w:val="single" w:sz="4" w:space="0" w:color="auto"/>
              <w:bottom w:val="single" w:sz="4" w:space="0" w:color="auto"/>
            </w:tcBorders>
          </w:tcPr>
          <w:p w14:paraId="5C66F1FF" w14:textId="7A4F781F" w:rsidR="004A2515" w:rsidRPr="00087C18" w:rsidRDefault="004A2515" w:rsidP="00095ABB">
            <w:pPr>
              <w:cnfStyle w:val="100000000000" w:firstRow="1" w:lastRow="0" w:firstColumn="0" w:lastColumn="0" w:oddVBand="0" w:evenVBand="0" w:oddHBand="0" w:evenHBand="0" w:firstRowFirstColumn="0" w:firstRowLastColumn="0" w:lastRowFirstColumn="0" w:lastRowLastColumn="0"/>
              <w:rPr>
                <w:sz w:val="22"/>
                <w:szCs w:val="22"/>
              </w:rPr>
            </w:pPr>
            <w:r w:rsidRPr="00087C18">
              <w:rPr>
                <w:b w:val="0"/>
                <w:bCs w:val="0"/>
                <w:sz w:val="22"/>
                <w:szCs w:val="22"/>
              </w:rPr>
              <w:t xml:space="preserve">Stage of Training </w:t>
            </w:r>
          </w:p>
        </w:tc>
        <w:tc>
          <w:tcPr>
            <w:tcW w:w="2160" w:type="dxa"/>
            <w:tcBorders>
              <w:top w:val="single" w:sz="4" w:space="0" w:color="auto"/>
              <w:bottom w:val="single" w:sz="4" w:space="0" w:color="auto"/>
            </w:tcBorders>
          </w:tcPr>
          <w:p w14:paraId="6CDD6237" w14:textId="4A9E346E" w:rsidR="004A2515" w:rsidRPr="00087C18" w:rsidRDefault="004A2515" w:rsidP="00095ABB">
            <w:pPr>
              <w:cnfStyle w:val="100000000000" w:firstRow="1" w:lastRow="0" w:firstColumn="0" w:lastColumn="0" w:oddVBand="0" w:evenVBand="0" w:oddHBand="0" w:evenHBand="0" w:firstRowFirstColumn="0" w:firstRowLastColumn="0" w:lastRowFirstColumn="0" w:lastRowLastColumn="0"/>
              <w:rPr>
                <w:sz w:val="22"/>
                <w:szCs w:val="22"/>
              </w:rPr>
            </w:pPr>
            <w:r w:rsidRPr="00087C18">
              <w:rPr>
                <w:b w:val="0"/>
                <w:bCs w:val="0"/>
                <w:sz w:val="22"/>
                <w:szCs w:val="22"/>
              </w:rPr>
              <w:t>My Role</w:t>
            </w:r>
          </w:p>
        </w:tc>
        <w:tc>
          <w:tcPr>
            <w:tcW w:w="3060" w:type="dxa"/>
            <w:tcBorders>
              <w:top w:val="single" w:sz="4" w:space="0" w:color="auto"/>
              <w:bottom w:val="single" w:sz="4" w:space="0" w:color="auto"/>
            </w:tcBorders>
          </w:tcPr>
          <w:p w14:paraId="1E658047" w14:textId="7C996FD3" w:rsidR="004A2515" w:rsidRPr="00087C18" w:rsidRDefault="004A2515" w:rsidP="00095ABB">
            <w:pPr>
              <w:cnfStyle w:val="100000000000" w:firstRow="1" w:lastRow="0" w:firstColumn="0" w:lastColumn="0" w:oddVBand="0" w:evenVBand="0" w:oddHBand="0" w:evenHBand="0" w:firstRowFirstColumn="0" w:firstRowLastColumn="0" w:lastRowFirstColumn="0" w:lastRowLastColumn="0"/>
              <w:rPr>
                <w:sz w:val="22"/>
                <w:szCs w:val="22"/>
              </w:rPr>
            </w:pPr>
            <w:r w:rsidRPr="00087C18">
              <w:rPr>
                <w:b w:val="0"/>
                <w:bCs w:val="0"/>
                <w:sz w:val="22"/>
                <w:szCs w:val="22"/>
              </w:rPr>
              <w:t>Current Position</w:t>
            </w:r>
          </w:p>
        </w:tc>
      </w:tr>
      <w:tr w:rsidR="004A2515" w:rsidRPr="00087C18" w14:paraId="47138829" w14:textId="77777777" w:rsidTr="00087C1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tcBorders>
          </w:tcPr>
          <w:p w14:paraId="68B1884C" w14:textId="77777777" w:rsidR="004A2515" w:rsidRPr="00087C18" w:rsidRDefault="004A2515" w:rsidP="00087C18">
            <w:pPr>
              <w:spacing w:before="40"/>
              <w:rPr>
                <w:b w:val="0"/>
                <w:bCs w:val="0"/>
                <w:sz w:val="22"/>
                <w:szCs w:val="22"/>
              </w:rPr>
            </w:pPr>
            <w:r w:rsidRPr="00087C18">
              <w:rPr>
                <w:b w:val="0"/>
                <w:bCs w:val="0"/>
                <w:sz w:val="22"/>
                <w:szCs w:val="22"/>
              </w:rPr>
              <w:t xml:space="preserve">Jordana Hoppe, MD MSCS </w:t>
            </w:r>
          </w:p>
          <w:p w14:paraId="7DC6C85D" w14:textId="77777777" w:rsidR="004A2515" w:rsidRPr="00087C18" w:rsidRDefault="004A2515" w:rsidP="00087C18">
            <w:pPr>
              <w:spacing w:before="40"/>
              <w:rPr>
                <w:b w:val="0"/>
                <w:bCs w:val="0"/>
                <w:sz w:val="22"/>
                <w:szCs w:val="22"/>
              </w:rPr>
            </w:pPr>
            <w:r w:rsidRPr="00087C18">
              <w:rPr>
                <w:b w:val="0"/>
                <w:bCs w:val="0"/>
                <w:sz w:val="22"/>
                <w:szCs w:val="22"/>
              </w:rPr>
              <w:t xml:space="preserve">2011 - </w:t>
            </w:r>
          </w:p>
          <w:p w14:paraId="4E01822F" w14:textId="77777777" w:rsidR="004A2515" w:rsidRPr="00087C18" w:rsidRDefault="004A2515" w:rsidP="00087C18">
            <w:pPr>
              <w:spacing w:before="40"/>
              <w:rPr>
                <w:b w:val="0"/>
                <w:bCs w:val="0"/>
                <w:sz w:val="22"/>
                <w:szCs w:val="22"/>
              </w:rPr>
            </w:pPr>
          </w:p>
          <w:p w14:paraId="2AEC1C38" w14:textId="77777777" w:rsidR="004A2515" w:rsidRPr="00087C18" w:rsidRDefault="004A2515" w:rsidP="00087C18">
            <w:pPr>
              <w:spacing w:before="40"/>
              <w:rPr>
                <w:b w:val="0"/>
                <w:bCs w:val="0"/>
                <w:sz w:val="22"/>
                <w:szCs w:val="22"/>
              </w:rPr>
            </w:pPr>
          </w:p>
          <w:p w14:paraId="1DAA5B1D" w14:textId="77777777" w:rsidR="004A2515" w:rsidRPr="00087C18" w:rsidRDefault="004A2515" w:rsidP="00087C18">
            <w:pPr>
              <w:spacing w:before="40"/>
              <w:rPr>
                <w:b w:val="0"/>
                <w:bCs w:val="0"/>
                <w:sz w:val="22"/>
                <w:szCs w:val="22"/>
              </w:rPr>
            </w:pPr>
          </w:p>
        </w:tc>
        <w:tc>
          <w:tcPr>
            <w:tcW w:w="2700" w:type="dxa"/>
            <w:tcBorders>
              <w:top w:val="single" w:sz="4" w:space="0" w:color="auto"/>
            </w:tcBorders>
          </w:tcPr>
          <w:p w14:paraId="7BB01C9E" w14:textId="348B98A5" w:rsidR="004A2515" w:rsidRPr="00087C18" w:rsidRDefault="004A2515" w:rsidP="00087C18">
            <w:pPr>
              <w:pStyle w:val="ListParagraph"/>
              <w:numPr>
                <w:ilvl w:val="0"/>
                <w:numId w:val="31"/>
              </w:numPr>
              <w:spacing w:before="40"/>
              <w:ind w:left="166" w:hanging="18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lastRenderedPageBreak/>
              <w:t xml:space="preserve">Resident, Pediatrics  </w:t>
            </w:r>
          </w:p>
          <w:p w14:paraId="2E46C107" w14:textId="5ED1F875" w:rsidR="004A2515" w:rsidRPr="00087C18" w:rsidRDefault="004A2515" w:rsidP="00087C18">
            <w:pPr>
              <w:pStyle w:val="ListParagraph"/>
              <w:numPr>
                <w:ilvl w:val="0"/>
                <w:numId w:val="31"/>
              </w:numPr>
              <w:spacing w:before="40"/>
              <w:ind w:left="166" w:hanging="18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Fellow, Pediatric pulmonary medicine</w:t>
            </w:r>
          </w:p>
          <w:p w14:paraId="2B7628CD" w14:textId="6B67E51C" w:rsidR="004A2515" w:rsidRPr="00087C18" w:rsidRDefault="004A2515" w:rsidP="00087C18">
            <w:pPr>
              <w:pStyle w:val="ListParagraph"/>
              <w:numPr>
                <w:ilvl w:val="0"/>
                <w:numId w:val="31"/>
              </w:numPr>
              <w:spacing w:before="40"/>
              <w:ind w:left="166" w:hanging="18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lastRenderedPageBreak/>
              <w:t>Assistant Professor of Pediatrics- Pulmonary Medicine, UCSOM</w:t>
            </w:r>
          </w:p>
        </w:tc>
        <w:tc>
          <w:tcPr>
            <w:tcW w:w="2160" w:type="dxa"/>
            <w:tcBorders>
              <w:top w:val="single" w:sz="4" w:space="0" w:color="auto"/>
            </w:tcBorders>
          </w:tcPr>
          <w:p w14:paraId="138C8BC6" w14:textId="77777777" w:rsidR="004A2515" w:rsidRPr="00087C18" w:rsidRDefault="004A2515" w:rsidP="00087C18">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lastRenderedPageBreak/>
              <w:t>Research mentor</w:t>
            </w:r>
          </w:p>
          <w:p w14:paraId="54EB68D6" w14:textId="1AA79251" w:rsidR="004A2515" w:rsidRPr="00087C18" w:rsidRDefault="004A2515" w:rsidP="00087C18">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 xml:space="preserve">Scholarly oversight committee </w:t>
            </w:r>
          </w:p>
          <w:p w14:paraId="205A151D" w14:textId="6621AF50" w:rsidR="004A2515" w:rsidRPr="00087C18" w:rsidRDefault="004A2515" w:rsidP="00087C18">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lastRenderedPageBreak/>
              <w:t>MSCS Dissertation Committee</w:t>
            </w:r>
          </w:p>
        </w:tc>
        <w:tc>
          <w:tcPr>
            <w:tcW w:w="3060" w:type="dxa"/>
            <w:tcBorders>
              <w:top w:val="single" w:sz="4" w:space="0" w:color="auto"/>
            </w:tcBorders>
          </w:tcPr>
          <w:p w14:paraId="6C59AB75" w14:textId="77777777" w:rsidR="004A2515" w:rsidRPr="00087C18" w:rsidRDefault="004A2515" w:rsidP="00087C18">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lastRenderedPageBreak/>
              <w:t>Assistant Professor of Pediatrics</w:t>
            </w:r>
            <w:proofErr w:type="gramStart"/>
            <w:r w:rsidRPr="00087C18">
              <w:rPr>
                <w:sz w:val="22"/>
                <w:szCs w:val="22"/>
              </w:rPr>
              <w:t>-  Pulmonary</w:t>
            </w:r>
            <w:proofErr w:type="gramEnd"/>
            <w:r w:rsidRPr="00087C18">
              <w:rPr>
                <w:sz w:val="22"/>
                <w:szCs w:val="22"/>
              </w:rPr>
              <w:t xml:space="preserve"> Medicine, UCSOM</w:t>
            </w:r>
          </w:p>
        </w:tc>
      </w:tr>
      <w:tr w:rsidR="004A2515" w:rsidRPr="00087C18" w14:paraId="5EEF6492" w14:textId="77777777" w:rsidTr="00087C18">
        <w:trPr>
          <w:trHeight w:val="864"/>
        </w:trPr>
        <w:tc>
          <w:tcPr>
            <w:cnfStyle w:val="001000000000" w:firstRow="0" w:lastRow="0" w:firstColumn="1" w:lastColumn="0" w:oddVBand="0" w:evenVBand="0" w:oddHBand="0" w:evenHBand="0" w:firstRowFirstColumn="0" w:firstRowLastColumn="0" w:lastRowFirstColumn="0" w:lastRowLastColumn="0"/>
            <w:tcW w:w="2250" w:type="dxa"/>
          </w:tcPr>
          <w:p w14:paraId="009581B1" w14:textId="77777777" w:rsidR="004A2515" w:rsidRPr="00087C18" w:rsidRDefault="004A2515" w:rsidP="00087C18">
            <w:pPr>
              <w:spacing w:before="40"/>
              <w:rPr>
                <w:b w:val="0"/>
                <w:bCs w:val="0"/>
                <w:sz w:val="22"/>
                <w:szCs w:val="22"/>
              </w:rPr>
            </w:pPr>
            <w:r w:rsidRPr="00087C18">
              <w:rPr>
                <w:b w:val="0"/>
                <w:bCs w:val="0"/>
                <w:sz w:val="22"/>
                <w:szCs w:val="22"/>
              </w:rPr>
              <w:t>Sophie Fillon, PhD 2014-2017</w:t>
            </w:r>
          </w:p>
        </w:tc>
        <w:tc>
          <w:tcPr>
            <w:tcW w:w="2700" w:type="dxa"/>
          </w:tcPr>
          <w:p w14:paraId="029D0300" w14:textId="77777777" w:rsidR="004A2515" w:rsidRPr="00087C18" w:rsidRDefault="004A2515" w:rsidP="00087C18">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087C18">
              <w:rPr>
                <w:sz w:val="22"/>
                <w:szCs w:val="22"/>
              </w:rPr>
              <w:t>Assistant Professor, Gastroenterology, UCSOM</w:t>
            </w:r>
          </w:p>
        </w:tc>
        <w:tc>
          <w:tcPr>
            <w:tcW w:w="2160" w:type="dxa"/>
          </w:tcPr>
          <w:p w14:paraId="2107549B" w14:textId="77777777" w:rsidR="004A2515" w:rsidRPr="00087C18" w:rsidRDefault="004A2515" w:rsidP="00087C18">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087C18">
              <w:rPr>
                <w:sz w:val="22"/>
                <w:szCs w:val="22"/>
              </w:rPr>
              <w:t>Research mentor, Co-investigator</w:t>
            </w:r>
          </w:p>
        </w:tc>
        <w:tc>
          <w:tcPr>
            <w:tcW w:w="3060" w:type="dxa"/>
          </w:tcPr>
          <w:p w14:paraId="523BE5E5" w14:textId="77777777" w:rsidR="004A2515" w:rsidRPr="00087C18" w:rsidRDefault="004A2515" w:rsidP="00087C18">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087C18">
              <w:rPr>
                <w:sz w:val="22"/>
                <w:szCs w:val="22"/>
              </w:rPr>
              <w:t>Moved to Germany for family reasons</w:t>
            </w:r>
          </w:p>
        </w:tc>
      </w:tr>
      <w:tr w:rsidR="004A2515" w:rsidRPr="00087C18" w14:paraId="73A5C7D1" w14:textId="77777777" w:rsidTr="00087C1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250" w:type="dxa"/>
          </w:tcPr>
          <w:p w14:paraId="20F221D6" w14:textId="77777777" w:rsidR="004A2515" w:rsidRPr="00087C18" w:rsidRDefault="004A2515" w:rsidP="00087C18">
            <w:pPr>
              <w:spacing w:before="40"/>
              <w:rPr>
                <w:b w:val="0"/>
                <w:bCs w:val="0"/>
                <w:sz w:val="22"/>
                <w:szCs w:val="22"/>
              </w:rPr>
            </w:pPr>
            <w:r w:rsidRPr="00087C18">
              <w:rPr>
                <w:b w:val="0"/>
                <w:bCs w:val="0"/>
                <w:sz w:val="22"/>
                <w:szCs w:val="22"/>
              </w:rPr>
              <w:t>Andrea Hahn, MD</w:t>
            </w:r>
          </w:p>
          <w:p w14:paraId="0408DEB2" w14:textId="77777777" w:rsidR="004A2515" w:rsidRPr="00087C18" w:rsidRDefault="004A2515" w:rsidP="00087C18">
            <w:pPr>
              <w:spacing w:before="40"/>
              <w:rPr>
                <w:b w:val="0"/>
                <w:bCs w:val="0"/>
                <w:sz w:val="22"/>
                <w:szCs w:val="22"/>
              </w:rPr>
            </w:pPr>
            <w:r w:rsidRPr="00087C18">
              <w:rPr>
                <w:b w:val="0"/>
                <w:bCs w:val="0"/>
                <w:sz w:val="22"/>
                <w:szCs w:val="22"/>
              </w:rPr>
              <w:t>2016-</w:t>
            </w:r>
          </w:p>
        </w:tc>
        <w:tc>
          <w:tcPr>
            <w:tcW w:w="2700" w:type="dxa"/>
          </w:tcPr>
          <w:p w14:paraId="6353FEDF" w14:textId="77777777" w:rsidR="004A2515" w:rsidRPr="00087C18" w:rsidRDefault="004A2515" w:rsidP="00087C18">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Assistant Professor, Infectious Diseases, Children’s National Health System, Washington DC</w:t>
            </w:r>
          </w:p>
        </w:tc>
        <w:tc>
          <w:tcPr>
            <w:tcW w:w="2160" w:type="dxa"/>
          </w:tcPr>
          <w:p w14:paraId="39F4334C" w14:textId="77777777" w:rsidR="004A2515" w:rsidRPr="00087C18" w:rsidRDefault="004A2515" w:rsidP="00087C18">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 xml:space="preserve">Research Sponsor and co-mentor </w:t>
            </w:r>
          </w:p>
        </w:tc>
        <w:tc>
          <w:tcPr>
            <w:tcW w:w="3060" w:type="dxa"/>
          </w:tcPr>
          <w:p w14:paraId="2F56189A" w14:textId="77777777" w:rsidR="004A2515" w:rsidRPr="00087C18" w:rsidRDefault="004A2515" w:rsidP="00087C18">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 xml:space="preserve">Associate Professor of Pediatrics and Genomics &amp; Precision Medicine, </w:t>
            </w:r>
          </w:p>
          <w:p w14:paraId="6B4FE8E0" w14:textId="475C1AA2" w:rsidR="004A2515" w:rsidRPr="00087C18" w:rsidRDefault="004A2515" w:rsidP="00087C18">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The George Washington University School of Medicine</w:t>
            </w:r>
          </w:p>
        </w:tc>
      </w:tr>
      <w:tr w:rsidR="004A2515" w:rsidRPr="00087C18" w14:paraId="2C94D66B" w14:textId="77777777" w:rsidTr="00087C18">
        <w:trPr>
          <w:trHeight w:val="864"/>
        </w:trPr>
        <w:tc>
          <w:tcPr>
            <w:cnfStyle w:val="001000000000" w:firstRow="0" w:lastRow="0" w:firstColumn="1" w:lastColumn="0" w:oddVBand="0" w:evenVBand="0" w:oddHBand="0" w:evenHBand="0" w:firstRowFirstColumn="0" w:firstRowLastColumn="0" w:lastRowFirstColumn="0" w:lastRowLastColumn="0"/>
            <w:tcW w:w="2250" w:type="dxa"/>
          </w:tcPr>
          <w:p w14:paraId="39EF933D" w14:textId="77777777" w:rsidR="004A2515" w:rsidRPr="00087C18" w:rsidRDefault="004A2515" w:rsidP="00087C18">
            <w:pPr>
              <w:spacing w:before="40"/>
              <w:rPr>
                <w:b w:val="0"/>
                <w:bCs w:val="0"/>
                <w:sz w:val="22"/>
                <w:szCs w:val="22"/>
              </w:rPr>
            </w:pPr>
            <w:r w:rsidRPr="00087C18">
              <w:rPr>
                <w:b w:val="0"/>
                <w:bCs w:val="0"/>
                <w:sz w:val="22"/>
                <w:szCs w:val="22"/>
              </w:rPr>
              <w:t xml:space="preserve">Maxene Meier, MS Biostatistics </w:t>
            </w:r>
          </w:p>
          <w:p w14:paraId="36F05DCF" w14:textId="492B1209" w:rsidR="004A2515" w:rsidRPr="00087C18" w:rsidRDefault="004A2515" w:rsidP="00087C18">
            <w:pPr>
              <w:spacing w:before="40"/>
              <w:rPr>
                <w:b w:val="0"/>
                <w:bCs w:val="0"/>
                <w:sz w:val="22"/>
                <w:szCs w:val="22"/>
              </w:rPr>
            </w:pPr>
            <w:r w:rsidRPr="00087C18">
              <w:rPr>
                <w:b w:val="0"/>
                <w:bCs w:val="0"/>
                <w:sz w:val="22"/>
                <w:szCs w:val="22"/>
              </w:rPr>
              <w:t xml:space="preserve">2020- </w:t>
            </w:r>
            <w:r w:rsidR="001258FE">
              <w:rPr>
                <w:b w:val="0"/>
                <w:bCs w:val="0"/>
                <w:sz w:val="22"/>
                <w:szCs w:val="22"/>
              </w:rPr>
              <w:t>2021</w:t>
            </w:r>
          </w:p>
        </w:tc>
        <w:tc>
          <w:tcPr>
            <w:tcW w:w="2700" w:type="dxa"/>
          </w:tcPr>
          <w:p w14:paraId="3E4B8F16" w14:textId="77777777" w:rsidR="004A2515" w:rsidRPr="00087C18" w:rsidRDefault="004A2515" w:rsidP="00087C18">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087C18">
              <w:rPr>
                <w:sz w:val="22"/>
                <w:szCs w:val="22"/>
              </w:rPr>
              <w:t xml:space="preserve">Research instructor, Pediatrics </w:t>
            </w:r>
          </w:p>
        </w:tc>
        <w:tc>
          <w:tcPr>
            <w:tcW w:w="2160" w:type="dxa"/>
          </w:tcPr>
          <w:p w14:paraId="3A292123" w14:textId="77777777" w:rsidR="004A2515" w:rsidRPr="00087C18" w:rsidRDefault="004A2515" w:rsidP="00087C18">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087C18">
              <w:rPr>
                <w:sz w:val="22"/>
                <w:szCs w:val="22"/>
              </w:rPr>
              <w:t xml:space="preserve">Research sponsor for biostatistical training award </w:t>
            </w:r>
          </w:p>
        </w:tc>
        <w:tc>
          <w:tcPr>
            <w:tcW w:w="3060" w:type="dxa"/>
          </w:tcPr>
          <w:p w14:paraId="43BC5EFD" w14:textId="77777777" w:rsidR="004A2515" w:rsidRPr="00087C18" w:rsidRDefault="004A2515" w:rsidP="00087C18">
            <w:pPr>
              <w:spacing w:before="40"/>
              <w:cnfStyle w:val="000000000000" w:firstRow="0" w:lastRow="0" w:firstColumn="0" w:lastColumn="0" w:oddVBand="0" w:evenVBand="0" w:oddHBand="0" w:evenHBand="0" w:firstRowFirstColumn="0" w:firstRowLastColumn="0" w:lastRowFirstColumn="0" w:lastRowLastColumn="0"/>
              <w:rPr>
                <w:sz w:val="22"/>
                <w:szCs w:val="22"/>
              </w:rPr>
            </w:pPr>
            <w:r w:rsidRPr="00087C18">
              <w:rPr>
                <w:sz w:val="22"/>
                <w:szCs w:val="22"/>
              </w:rPr>
              <w:t>Research instructor, Pediatrics</w:t>
            </w:r>
          </w:p>
        </w:tc>
      </w:tr>
      <w:tr w:rsidR="00460CB7" w:rsidRPr="00087C18" w14:paraId="6BFB4684" w14:textId="77777777" w:rsidTr="00460CB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250" w:type="dxa"/>
          </w:tcPr>
          <w:p w14:paraId="768BADD2" w14:textId="2F7EC05E" w:rsidR="00460CB7" w:rsidRPr="00087C18" w:rsidRDefault="00460CB7" w:rsidP="006A098B">
            <w:pPr>
              <w:spacing w:before="40"/>
              <w:rPr>
                <w:b w:val="0"/>
                <w:bCs w:val="0"/>
                <w:sz w:val="22"/>
                <w:szCs w:val="22"/>
              </w:rPr>
            </w:pPr>
            <w:bookmarkStart w:id="24" w:name="Grants"/>
            <w:r>
              <w:rPr>
                <w:b w:val="0"/>
                <w:bCs w:val="0"/>
                <w:sz w:val="22"/>
                <w:szCs w:val="22"/>
              </w:rPr>
              <w:t xml:space="preserve">Tim </w:t>
            </w:r>
            <w:proofErr w:type="gramStart"/>
            <w:r>
              <w:rPr>
                <w:b w:val="0"/>
                <w:bCs w:val="0"/>
                <w:sz w:val="22"/>
                <w:szCs w:val="22"/>
              </w:rPr>
              <w:t xml:space="preserve">Vigers </w:t>
            </w:r>
            <w:r w:rsidRPr="00087C18">
              <w:rPr>
                <w:b w:val="0"/>
                <w:bCs w:val="0"/>
                <w:sz w:val="22"/>
                <w:szCs w:val="22"/>
              </w:rPr>
              <w:t xml:space="preserve"> MS</w:t>
            </w:r>
            <w:proofErr w:type="gramEnd"/>
            <w:r w:rsidRPr="00087C18">
              <w:rPr>
                <w:b w:val="0"/>
                <w:bCs w:val="0"/>
                <w:sz w:val="22"/>
                <w:szCs w:val="22"/>
              </w:rPr>
              <w:t xml:space="preserve"> Biostatistics </w:t>
            </w:r>
          </w:p>
          <w:p w14:paraId="67983DC8" w14:textId="6BCC9A6D" w:rsidR="00460CB7" w:rsidRPr="00087C18" w:rsidRDefault="00460CB7" w:rsidP="006A098B">
            <w:pPr>
              <w:spacing w:before="40"/>
              <w:rPr>
                <w:b w:val="0"/>
                <w:bCs w:val="0"/>
                <w:sz w:val="22"/>
                <w:szCs w:val="22"/>
              </w:rPr>
            </w:pPr>
            <w:r w:rsidRPr="00087C18">
              <w:rPr>
                <w:b w:val="0"/>
                <w:bCs w:val="0"/>
                <w:sz w:val="22"/>
                <w:szCs w:val="22"/>
              </w:rPr>
              <w:t>202</w:t>
            </w:r>
            <w:r>
              <w:rPr>
                <w:b w:val="0"/>
                <w:bCs w:val="0"/>
                <w:sz w:val="22"/>
                <w:szCs w:val="22"/>
              </w:rPr>
              <w:t>1-</w:t>
            </w:r>
            <w:r w:rsidR="00185BCA">
              <w:rPr>
                <w:b w:val="0"/>
                <w:bCs w:val="0"/>
                <w:sz w:val="22"/>
                <w:szCs w:val="22"/>
              </w:rPr>
              <w:t>2023</w:t>
            </w:r>
          </w:p>
        </w:tc>
        <w:tc>
          <w:tcPr>
            <w:tcW w:w="2700" w:type="dxa"/>
          </w:tcPr>
          <w:p w14:paraId="56872275" w14:textId="77777777" w:rsidR="00460CB7" w:rsidRPr="00087C18" w:rsidRDefault="00460CB7" w:rsidP="006A098B">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 xml:space="preserve">Research instructor, Pediatrics </w:t>
            </w:r>
          </w:p>
        </w:tc>
        <w:tc>
          <w:tcPr>
            <w:tcW w:w="2160" w:type="dxa"/>
          </w:tcPr>
          <w:p w14:paraId="1941C590" w14:textId="7BDD98EB" w:rsidR="00460CB7" w:rsidRPr="00087C18" w:rsidRDefault="00460CB7" w:rsidP="006A098B">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 xml:space="preserve">Research sponsor for biostatistical training award </w:t>
            </w:r>
            <w:r w:rsidR="00185BCA">
              <w:rPr>
                <w:sz w:val="22"/>
                <w:szCs w:val="22"/>
              </w:rPr>
              <w:t>(STAT-Net award)</w:t>
            </w:r>
          </w:p>
        </w:tc>
        <w:tc>
          <w:tcPr>
            <w:tcW w:w="3060" w:type="dxa"/>
          </w:tcPr>
          <w:p w14:paraId="0B44DDBD" w14:textId="77777777" w:rsidR="00460CB7" w:rsidRPr="00087C18" w:rsidRDefault="00460CB7" w:rsidP="006A098B">
            <w:pPr>
              <w:spacing w:before="40"/>
              <w:cnfStyle w:val="000000100000" w:firstRow="0" w:lastRow="0" w:firstColumn="0" w:lastColumn="0" w:oddVBand="0" w:evenVBand="0" w:oddHBand="1" w:evenHBand="0" w:firstRowFirstColumn="0" w:firstRowLastColumn="0" w:lastRowFirstColumn="0" w:lastRowLastColumn="0"/>
              <w:rPr>
                <w:sz w:val="22"/>
                <w:szCs w:val="22"/>
              </w:rPr>
            </w:pPr>
            <w:r w:rsidRPr="00087C18">
              <w:rPr>
                <w:sz w:val="22"/>
                <w:szCs w:val="22"/>
              </w:rPr>
              <w:t>Research instructor, Pediatrics</w:t>
            </w:r>
          </w:p>
        </w:tc>
      </w:tr>
    </w:tbl>
    <w:p w14:paraId="49A44012" w14:textId="77777777" w:rsidR="00460CB7" w:rsidRDefault="00460CB7" w:rsidP="00FC390F">
      <w:pPr>
        <w:rPr>
          <w:b/>
        </w:rPr>
      </w:pPr>
    </w:p>
    <w:p w14:paraId="6E5720C3" w14:textId="46C711CC" w:rsidR="00E17E1A" w:rsidRDefault="00E17E1A" w:rsidP="00FC390F">
      <w:pPr>
        <w:rPr>
          <w:b/>
        </w:rPr>
      </w:pPr>
      <w:r>
        <w:rPr>
          <w:b/>
        </w:rPr>
        <w:t>1</w:t>
      </w:r>
      <w:r w:rsidR="00B1784C">
        <w:rPr>
          <w:b/>
        </w:rPr>
        <w:t>4</w:t>
      </w:r>
      <w:r>
        <w:rPr>
          <w:b/>
        </w:rPr>
        <w:t xml:space="preserve">. </w:t>
      </w:r>
      <w:r w:rsidR="00105C9D">
        <w:rPr>
          <w:b/>
        </w:rPr>
        <w:t>Grant Support</w:t>
      </w:r>
    </w:p>
    <w:bookmarkEnd w:id="24"/>
    <w:p w14:paraId="1F90D9A5" w14:textId="77777777" w:rsidR="001A14B2" w:rsidRPr="0019318B" w:rsidRDefault="001A14B2" w:rsidP="001A14B2">
      <w:pPr>
        <w:spacing w:before="60"/>
        <w:ind w:right="288"/>
        <w:contextualSpacing/>
        <w:rPr>
          <w:b/>
          <w:bCs/>
          <w:i/>
        </w:rPr>
      </w:pPr>
    </w:p>
    <w:p w14:paraId="43C0AD0C" w14:textId="59A19DF2" w:rsidR="00584D59" w:rsidRDefault="00062433" w:rsidP="0019318B">
      <w:pPr>
        <w:ind w:right="288"/>
        <w:rPr>
          <w:b/>
          <w:bCs/>
          <w:i/>
        </w:rPr>
      </w:pPr>
      <w:r w:rsidRPr="0019318B">
        <w:rPr>
          <w:b/>
          <w:bCs/>
          <w:i/>
        </w:rPr>
        <w:t>Current Grant Support</w:t>
      </w:r>
    </w:p>
    <w:p w14:paraId="3FCBD981" w14:textId="77777777" w:rsidR="003A4A1D" w:rsidRDefault="003A4A1D" w:rsidP="00416F19">
      <w:pPr>
        <w:rPr>
          <w:bCs/>
        </w:rPr>
      </w:pPr>
    </w:p>
    <w:p w14:paraId="2B24407C" w14:textId="4423315D" w:rsidR="00EA750B" w:rsidRDefault="00EA750B" w:rsidP="00EA750B">
      <w:pPr>
        <w:rPr>
          <w:bCs/>
        </w:rPr>
      </w:pPr>
      <w:bookmarkStart w:id="25" w:name="_Hlk57968875"/>
      <w:bookmarkStart w:id="26" w:name="_Hlk71914808"/>
      <w:r w:rsidRPr="004E784B">
        <w:rPr>
          <w:bCs/>
        </w:rPr>
        <w:t>ZEMANI17K0</w:t>
      </w:r>
      <w:r>
        <w:rPr>
          <w:bCs/>
        </w:rPr>
        <w:tab/>
      </w:r>
      <w:r>
        <w:rPr>
          <w:bCs/>
        </w:rPr>
        <w:tab/>
      </w:r>
      <w:r>
        <w:rPr>
          <w:bCs/>
        </w:rPr>
        <w:tab/>
      </w:r>
      <w:r>
        <w:rPr>
          <w:bCs/>
        </w:rPr>
        <w:tab/>
      </w:r>
      <w:r>
        <w:rPr>
          <w:bCs/>
        </w:rPr>
        <w:tab/>
      </w:r>
      <w:r>
        <w:rPr>
          <w:bCs/>
        </w:rPr>
        <w:tab/>
      </w:r>
      <w:r>
        <w:rPr>
          <w:bCs/>
        </w:rPr>
        <w:tab/>
      </w:r>
      <w:r>
        <w:rPr>
          <w:bCs/>
        </w:rPr>
        <w:tab/>
        <w:t>7/1/2017-6/30/202</w:t>
      </w:r>
      <w:r w:rsidR="00B7098E">
        <w:rPr>
          <w:bCs/>
        </w:rPr>
        <w:t>4</w:t>
      </w:r>
    </w:p>
    <w:p w14:paraId="28CA8C1F" w14:textId="77777777" w:rsidR="00EA750B" w:rsidRDefault="00EA750B" w:rsidP="00EA750B">
      <w:pPr>
        <w:rPr>
          <w:bCs/>
        </w:rPr>
      </w:pPr>
      <w:r w:rsidRPr="00124EE2">
        <w:rPr>
          <w:bCs/>
        </w:rPr>
        <w:t xml:space="preserve">Clinical Research Award, Cystic Fibrosis Foundation, Therapeutics, Inc   </w:t>
      </w:r>
      <w:r>
        <w:rPr>
          <w:bCs/>
        </w:rPr>
        <w:t xml:space="preserve"> </w:t>
      </w:r>
    </w:p>
    <w:p w14:paraId="7D6E4824" w14:textId="77777777" w:rsidR="00EA750B" w:rsidRDefault="00EA750B" w:rsidP="00EA750B">
      <w:pPr>
        <w:rPr>
          <w:bCs/>
        </w:rPr>
      </w:pPr>
      <w:r w:rsidRPr="00416F19">
        <w:rPr>
          <w:bCs/>
        </w:rPr>
        <w:t xml:space="preserve">Characterizing CFTR modulated changes in sweat chloride and clinical </w:t>
      </w:r>
      <w:proofErr w:type="gramStart"/>
      <w:r w:rsidRPr="00416F19">
        <w:rPr>
          <w:bCs/>
        </w:rPr>
        <w:t>outcomes</w:t>
      </w:r>
      <w:proofErr w:type="gramEnd"/>
    </w:p>
    <w:p w14:paraId="0AD286D7" w14:textId="77777777" w:rsidR="00EA750B" w:rsidRDefault="00EA750B" w:rsidP="00EA750B">
      <w:pPr>
        <w:rPr>
          <w:bCs/>
        </w:rPr>
      </w:pPr>
      <w:r>
        <w:t>NCT03350828</w:t>
      </w:r>
    </w:p>
    <w:p w14:paraId="498BA006" w14:textId="77777777" w:rsidR="00EA750B" w:rsidRPr="00124EE2" w:rsidRDefault="00EA750B" w:rsidP="00EA750B">
      <w:pPr>
        <w:rPr>
          <w:bCs/>
        </w:rPr>
      </w:pPr>
      <w:r w:rsidRPr="00124EE2">
        <w:rPr>
          <w:bCs/>
        </w:rPr>
        <w:t xml:space="preserve">Role: </w:t>
      </w:r>
      <w:r>
        <w:rPr>
          <w:bCs/>
        </w:rPr>
        <w:t>PI (15%)</w:t>
      </w:r>
    </w:p>
    <w:p w14:paraId="0C86EFAF" w14:textId="4BD64DA3" w:rsidR="00EA750B" w:rsidRDefault="00EA750B" w:rsidP="00EA750B">
      <w:pPr>
        <w:rPr>
          <w:bCs/>
        </w:rPr>
      </w:pPr>
      <w:r w:rsidRPr="00124EE2">
        <w:rPr>
          <w:bCs/>
        </w:rPr>
        <w:t xml:space="preserve">Award: </w:t>
      </w:r>
      <w:r>
        <w:rPr>
          <w:bCs/>
        </w:rPr>
        <w:t>$</w:t>
      </w:r>
      <w:r w:rsidR="00B7098E">
        <w:rPr>
          <w:bCs/>
        </w:rPr>
        <w:t>556,647</w:t>
      </w:r>
      <w:r w:rsidR="0054555D">
        <w:rPr>
          <w:bCs/>
        </w:rPr>
        <w:t xml:space="preserve"> </w:t>
      </w:r>
      <w:r>
        <w:rPr>
          <w:bCs/>
        </w:rPr>
        <w:t>($</w:t>
      </w:r>
      <w:r w:rsidR="0054555D">
        <w:rPr>
          <w:bCs/>
        </w:rPr>
        <w:t>497,006</w:t>
      </w:r>
      <w:r>
        <w:rPr>
          <w:bCs/>
        </w:rPr>
        <w:t xml:space="preserve"> Direct costs)</w:t>
      </w:r>
    </w:p>
    <w:p w14:paraId="2FA5B676" w14:textId="77777777" w:rsidR="00EA750B" w:rsidRDefault="00EA750B" w:rsidP="00EA750B">
      <w:pPr>
        <w:rPr>
          <w:bCs/>
        </w:rPr>
      </w:pPr>
      <w:r w:rsidRPr="00124EE2">
        <w:rPr>
          <w:bCs/>
        </w:rPr>
        <w:t>Goal</w:t>
      </w:r>
      <w:r>
        <w:rPr>
          <w:bCs/>
        </w:rPr>
        <w:t>s</w:t>
      </w:r>
      <w:r w:rsidRPr="00124EE2">
        <w:rPr>
          <w:bCs/>
        </w:rPr>
        <w:t xml:space="preserve">: </w:t>
      </w:r>
      <w:r>
        <w:rPr>
          <w:bCs/>
        </w:rPr>
        <w:t xml:space="preserve">To </w:t>
      </w:r>
      <w:r w:rsidRPr="00416F19">
        <w:rPr>
          <w:bCs/>
        </w:rPr>
        <w:t>determine sweat chloride (SC) variability and the association of SC with patient characteristics and clinical outcomes i</w:t>
      </w:r>
      <w:r>
        <w:rPr>
          <w:bCs/>
        </w:rPr>
        <w:t xml:space="preserve">ndependent of CFTR modulation, to </w:t>
      </w:r>
      <w:r w:rsidRPr="00416F19">
        <w:rPr>
          <w:bCs/>
        </w:rPr>
        <w:t xml:space="preserve">characterize patterns of SC response associated with commercially-available CFTR modulator </w:t>
      </w:r>
      <w:r w:rsidRPr="00416F19">
        <w:rPr>
          <w:bCs/>
        </w:rPr>
        <w:lastRenderedPageBreak/>
        <w:t xml:space="preserve">treatments and determine patient characteristics associated with SC response, and </w:t>
      </w:r>
      <w:r>
        <w:rPr>
          <w:bCs/>
        </w:rPr>
        <w:t>to d</w:t>
      </w:r>
      <w:r w:rsidRPr="00416F19">
        <w:rPr>
          <w:bCs/>
        </w:rPr>
        <w:t>etermine the relationship between SC values with long term clinical outcomes</w:t>
      </w:r>
      <w:r>
        <w:rPr>
          <w:bCs/>
        </w:rPr>
        <w:t xml:space="preserve"> by measuring SC in a large epidemiologic study of patients treated with CFTR modulators. </w:t>
      </w:r>
    </w:p>
    <w:p w14:paraId="26D69AEA" w14:textId="77777777" w:rsidR="00EA750B" w:rsidRPr="00632EDF" w:rsidRDefault="00EA750B" w:rsidP="00EA750B">
      <w:pPr>
        <w:ind w:right="288"/>
        <w:rPr>
          <w:bCs/>
        </w:rPr>
      </w:pPr>
    </w:p>
    <w:p w14:paraId="1201C493" w14:textId="77777777" w:rsidR="00EA750B" w:rsidRDefault="00EA750B" w:rsidP="00EA750B">
      <w:pPr>
        <w:pStyle w:val="sectionFundingfundDetailsmyncbiAwardawardID"/>
        <w:ind w:right="144"/>
        <w:rPr>
          <w:rFonts w:ascii="Times New Roman" w:hAnsi="Times New Roman" w:cs="Times New Roman"/>
          <w:sz w:val="24"/>
          <w:szCs w:val="24"/>
        </w:rPr>
      </w:pPr>
      <w:r w:rsidRPr="00632EDF">
        <w:rPr>
          <w:rFonts w:ascii="Times New Roman" w:hAnsi="Times New Roman" w:cs="Times New Roman"/>
          <w:sz w:val="24"/>
          <w:szCs w:val="24"/>
        </w:rPr>
        <w:t>BEGIN-ZEMANI20K0</w:t>
      </w:r>
      <w:r w:rsidRPr="00632EDF">
        <w:rPr>
          <w:rFonts w:ascii="Times New Roman" w:hAnsi="Times New Roman" w:cs="Times New Roman"/>
          <w:sz w:val="24"/>
          <w:szCs w:val="24"/>
        </w:rPr>
        <w:tab/>
      </w:r>
      <w:r w:rsidRPr="00632EDF">
        <w:rPr>
          <w:rFonts w:ascii="Times New Roman" w:hAnsi="Times New Roman" w:cs="Times New Roman"/>
          <w:sz w:val="24"/>
          <w:szCs w:val="24"/>
        </w:rPr>
        <w:tab/>
      </w:r>
      <w:r w:rsidRPr="00632EDF">
        <w:rPr>
          <w:rFonts w:ascii="Times New Roman" w:hAnsi="Times New Roman" w:cs="Times New Roman"/>
          <w:sz w:val="24"/>
          <w:szCs w:val="24"/>
        </w:rPr>
        <w:tab/>
      </w:r>
      <w:r w:rsidRPr="00632EDF">
        <w:rPr>
          <w:rFonts w:ascii="Times New Roman" w:hAnsi="Times New Roman" w:cs="Times New Roman"/>
          <w:sz w:val="24"/>
          <w:szCs w:val="24"/>
        </w:rPr>
        <w:tab/>
      </w:r>
      <w:r w:rsidRPr="00632EDF">
        <w:rPr>
          <w:rFonts w:ascii="Times New Roman" w:hAnsi="Times New Roman" w:cs="Times New Roman"/>
          <w:sz w:val="24"/>
          <w:szCs w:val="24"/>
        </w:rPr>
        <w:tab/>
      </w:r>
      <w:r w:rsidRPr="00632EDF">
        <w:rPr>
          <w:rFonts w:ascii="Times New Roman" w:hAnsi="Times New Roman" w:cs="Times New Roman"/>
          <w:sz w:val="24"/>
          <w:szCs w:val="24"/>
        </w:rPr>
        <w:tab/>
      </w:r>
      <w:r>
        <w:rPr>
          <w:rFonts w:ascii="Times New Roman" w:hAnsi="Times New Roman" w:cs="Times New Roman"/>
          <w:sz w:val="24"/>
          <w:szCs w:val="24"/>
        </w:rPr>
        <w:t xml:space="preserve">         </w:t>
      </w:r>
      <w:r w:rsidRPr="00632EDF">
        <w:rPr>
          <w:rFonts w:ascii="Times New Roman" w:hAnsi="Times New Roman" w:cs="Times New Roman"/>
          <w:sz w:val="24"/>
          <w:szCs w:val="24"/>
        </w:rPr>
        <w:t>1/1/2020-</w:t>
      </w:r>
      <w:proofErr w:type="gramStart"/>
      <w:r w:rsidRPr="00632EDF">
        <w:rPr>
          <w:rFonts w:ascii="Times New Roman" w:hAnsi="Times New Roman" w:cs="Times New Roman"/>
          <w:sz w:val="24"/>
          <w:szCs w:val="24"/>
        </w:rPr>
        <w:t>12/31/202</w:t>
      </w:r>
      <w:r>
        <w:rPr>
          <w:rFonts w:ascii="Times New Roman" w:hAnsi="Times New Roman" w:cs="Times New Roman"/>
          <w:sz w:val="24"/>
          <w:szCs w:val="24"/>
        </w:rPr>
        <w:t>6</w:t>
      </w:r>
      <w:proofErr w:type="gramEnd"/>
    </w:p>
    <w:p w14:paraId="68DEEC67" w14:textId="77777777" w:rsidR="00EA750B" w:rsidRPr="00632EDF" w:rsidRDefault="00EA750B" w:rsidP="00EA750B">
      <w:pPr>
        <w:pStyle w:val="sectionFundingfundDetailsmyncbiAwardawardID"/>
        <w:ind w:right="144"/>
        <w:rPr>
          <w:rFonts w:ascii="Times New Roman" w:hAnsi="Times New Roman" w:cs="Times New Roman"/>
          <w:sz w:val="24"/>
          <w:szCs w:val="24"/>
        </w:rPr>
      </w:pPr>
      <w:r w:rsidRPr="00632EDF">
        <w:rPr>
          <w:rFonts w:ascii="Times New Roman" w:hAnsi="Times New Roman" w:cs="Times New Roman"/>
          <w:sz w:val="24"/>
          <w:szCs w:val="24"/>
        </w:rPr>
        <w:t xml:space="preserve">Cystic Fibrosis Foundation </w:t>
      </w:r>
      <w:r w:rsidRPr="00632EDF">
        <w:rPr>
          <w:rFonts w:ascii="Times New Roman" w:hAnsi="Times New Roman" w:cs="Times New Roman"/>
          <w:sz w:val="24"/>
          <w:szCs w:val="24"/>
        </w:rPr>
        <w:tab/>
      </w:r>
      <w:r w:rsidRPr="00632EDF">
        <w:rPr>
          <w:rFonts w:ascii="Times New Roman" w:hAnsi="Times New Roman" w:cs="Times New Roman"/>
          <w:sz w:val="24"/>
          <w:szCs w:val="24"/>
        </w:rPr>
        <w:tab/>
      </w:r>
      <w:r w:rsidRPr="00632EDF">
        <w:rPr>
          <w:rFonts w:ascii="Times New Roman" w:hAnsi="Times New Roman" w:cs="Times New Roman"/>
          <w:sz w:val="24"/>
          <w:szCs w:val="24"/>
        </w:rPr>
        <w:tab/>
      </w:r>
      <w:r w:rsidRPr="00632EDF">
        <w:rPr>
          <w:rFonts w:ascii="Times New Roman" w:hAnsi="Times New Roman" w:cs="Times New Roman"/>
          <w:sz w:val="24"/>
          <w:szCs w:val="24"/>
        </w:rPr>
        <w:tab/>
      </w:r>
      <w:r w:rsidRPr="00632EDF">
        <w:rPr>
          <w:rFonts w:ascii="Times New Roman" w:hAnsi="Times New Roman" w:cs="Times New Roman"/>
          <w:sz w:val="24"/>
          <w:szCs w:val="24"/>
        </w:rPr>
        <w:tab/>
      </w:r>
      <w:r w:rsidRPr="00632EDF">
        <w:rPr>
          <w:rFonts w:ascii="Times New Roman" w:hAnsi="Times New Roman" w:cs="Times New Roman"/>
          <w:sz w:val="24"/>
          <w:szCs w:val="24"/>
        </w:rPr>
        <w:tab/>
        <w:t xml:space="preserve"> </w:t>
      </w:r>
      <w:r w:rsidRPr="00632EDF">
        <w:rPr>
          <w:rFonts w:ascii="Times New Roman" w:hAnsi="Times New Roman" w:cs="Times New Roman"/>
          <w:sz w:val="24"/>
          <w:szCs w:val="24"/>
        </w:rPr>
        <w:tab/>
      </w:r>
      <w:r w:rsidRPr="00632EDF">
        <w:rPr>
          <w:rFonts w:ascii="Times New Roman" w:hAnsi="Times New Roman" w:cs="Times New Roman"/>
          <w:sz w:val="24"/>
          <w:szCs w:val="24"/>
        </w:rPr>
        <w:tab/>
      </w:r>
      <w:r w:rsidRPr="00632EDF">
        <w:rPr>
          <w:rFonts w:ascii="Times New Roman" w:hAnsi="Times New Roman" w:cs="Times New Roman"/>
          <w:sz w:val="24"/>
          <w:szCs w:val="24"/>
        </w:rPr>
        <w:tab/>
      </w:r>
    </w:p>
    <w:p w14:paraId="4B2023AD" w14:textId="77777777" w:rsidR="00EA750B" w:rsidRDefault="00EA750B" w:rsidP="00EA750B">
      <w:pPr>
        <w:pStyle w:val="sectionFundingfundDetailsmyncbiAwardawardID"/>
        <w:ind w:right="144"/>
        <w:rPr>
          <w:rFonts w:ascii="Times New Roman" w:hAnsi="Times New Roman" w:cs="Times New Roman"/>
          <w:sz w:val="24"/>
          <w:szCs w:val="24"/>
        </w:rPr>
      </w:pPr>
      <w:r w:rsidRPr="00632EDF">
        <w:rPr>
          <w:rFonts w:ascii="Times New Roman" w:hAnsi="Times New Roman" w:cs="Times New Roman"/>
          <w:sz w:val="24"/>
          <w:szCs w:val="24"/>
        </w:rPr>
        <w:t>A Prospective Study to Evaluate Biological and Clinical Effects of Significantly Corrected CFTR Function in Infants and Young Children (BEGIN)</w:t>
      </w:r>
    </w:p>
    <w:p w14:paraId="2B059225" w14:textId="77777777" w:rsidR="00EA750B" w:rsidRPr="00632EDF" w:rsidRDefault="00EA750B" w:rsidP="00EA750B">
      <w:pPr>
        <w:pStyle w:val="sectionFundingfundDetailsmyncbiAwardawardID"/>
        <w:ind w:right="150"/>
        <w:rPr>
          <w:rFonts w:ascii="Times New Roman" w:hAnsi="Times New Roman" w:cs="Times New Roman"/>
          <w:sz w:val="24"/>
          <w:szCs w:val="24"/>
        </w:rPr>
      </w:pPr>
      <w:r w:rsidRPr="002F58FC">
        <w:rPr>
          <w:rFonts w:ascii="Times New Roman" w:hAnsi="Times New Roman" w:cs="Times New Roman"/>
          <w:sz w:val="24"/>
          <w:szCs w:val="24"/>
        </w:rPr>
        <w:t>NCT04509050</w:t>
      </w:r>
    </w:p>
    <w:p w14:paraId="0FC4574F" w14:textId="77777777" w:rsidR="00EA750B" w:rsidRPr="00632EDF" w:rsidRDefault="00EA750B" w:rsidP="00EA750B">
      <w:pPr>
        <w:pStyle w:val="sectionFundingfundDetailsmyncbiAwardawardID"/>
        <w:ind w:right="150"/>
        <w:rPr>
          <w:rFonts w:ascii="Times New Roman" w:hAnsi="Times New Roman" w:cs="Times New Roman"/>
          <w:sz w:val="24"/>
          <w:szCs w:val="24"/>
        </w:rPr>
      </w:pPr>
      <w:r w:rsidRPr="00632EDF">
        <w:rPr>
          <w:rFonts w:ascii="Times New Roman" w:hAnsi="Times New Roman" w:cs="Times New Roman"/>
          <w:sz w:val="24"/>
          <w:szCs w:val="24"/>
        </w:rPr>
        <w:t xml:space="preserve">Role: </w:t>
      </w:r>
      <w:r>
        <w:rPr>
          <w:rFonts w:ascii="Times New Roman" w:hAnsi="Times New Roman" w:cs="Times New Roman"/>
          <w:sz w:val="24"/>
          <w:szCs w:val="24"/>
        </w:rPr>
        <w:t xml:space="preserve">PI (5%) </w:t>
      </w:r>
    </w:p>
    <w:p w14:paraId="7A561836" w14:textId="5392FF9B" w:rsidR="00EA750B" w:rsidRPr="00632EDF" w:rsidRDefault="00EA750B" w:rsidP="00EA750B">
      <w:pPr>
        <w:pStyle w:val="sectionFundingfundDetailsmyncbiAwardawardID"/>
        <w:ind w:right="150"/>
        <w:rPr>
          <w:rFonts w:ascii="Times New Roman" w:hAnsi="Times New Roman" w:cs="Times New Roman"/>
          <w:sz w:val="24"/>
          <w:szCs w:val="24"/>
        </w:rPr>
      </w:pPr>
      <w:r w:rsidRPr="00632EDF">
        <w:rPr>
          <w:rFonts w:ascii="Times New Roman" w:hAnsi="Times New Roman" w:cs="Times New Roman"/>
          <w:sz w:val="24"/>
          <w:szCs w:val="24"/>
        </w:rPr>
        <w:t>Award</w:t>
      </w:r>
      <w:r w:rsidR="001814D8">
        <w:rPr>
          <w:rFonts w:ascii="Times New Roman" w:hAnsi="Times New Roman" w:cs="Times New Roman"/>
          <w:sz w:val="24"/>
          <w:szCs w:val="24"/>
        </w:rPr>
        <w:t xml:space="preserve">:  </w:t>
      </w:r>
      <w:r w:rsidR="005C6AD7">
        <w:rPr>
          <w:rFonts w:ascii="Times New Roman" w:hAnsi="Times New Roman" w:cs="Times New Roman"/>
          <w:sz w:val="24"/>
          <w:szCs w:val="24"/>
        </w:rPr>
        <w:t>$</w:t>
      </w:r>
      <w:proofErr w:type="gramStart"/>
      <w:r w:rsidR="005C6AD7">
        <w:rPr>
          <w:rFonts w:ascii="Times New Roman" w:hAnsi="Times New Roman" w:cs="Times New Roman"/>
          <w:sz w:val="24"/>
          <w:szCs w:val="24"/>
        </w:rPr>
        <w:t>80</w:t>
      </w:r>
      <w:r w:rsidR="006439A6">
        <w:rPr>
          <w:rFonts w:ascii="Times New Roman" w:hAnsi="Times New Roman" w:cs="Times New Roman"/>
          <w:sz w:val="24"/>
          <w:szCs w:val="24"/>
        </w:rPr>
        <w:t>5</w:t>
      </w:r>
      <w:r w:rsidR="005C6AD7">
        <w:rPr>
          <w:rFonts w:ascii="Times New Roman" w:hAnsi="Times New Roman" w:cs="Times New Roman"/>
          <w:sz w:val="24"/>
          <w:szCs w:val="24"/>
        </w:rPr>
        <w:t>,35</w:t>
      </w:r>
      <w:r w:rsidR="006439A6">
        <w:rPr>
          <w:rFonts w:ascii="Times New Roman" w:hAnsi="Times New Roman" w:cs="Times New Roman"/>
          <w:sz w:val="24"/>
          <w:szCs w:val="24"/>
        </w:rPr>
        <w:t>3</w:t>
      </w:r>
      <w:r w:rsidR="005C6AD7">
        <w:rPr>
          <w:rFonts w:ascii="Times New Roman" w:hAnsi="Times New Roman" w:cs="Times New Roman"/>
          <w:sz w:val="24"/>
          <w:szCs w:val="24"/>
        </w:rPr>
        <w:t xml:space="preserve">  (</w:t>
      </w:r>
      <w:proofErr w:type="gramEnd"/>
      <w:r w:rsidR="005C6AD7">
        <w:rPr>
          <w:rFonts w:ascii="Times New Roman" w:hAnsi="Times New Roman" w:cs="Times New Roman"/>
          <w:sz w:val="24"/>
          <w:szCs w:val="24"/>
        </w:rPr>
        <w:t xml:space="preserve">$720,852 Directs) </w:t>
      </w:r>
      <w:r w:rsidRPr="00632EDF">
        <w:rPr>
          <w:rFonts w:ascii="Times New Roman" w:hAnsi="Times New Roman" w:cs="Times New Roman"/>
          <w:sz w:val="24"/>
          <w:szCs w:val="24"/>
        </w:rPr>
        <w:t xml:space="preserve"> </w:t>
      </w:r>
    </w:p>
    <w:p w14:paraId="53EBB764" w14:textId="14E76733" w:rsidR="00EA750B" w:rsidRDefault="00EA750B" w:rsidP="00EA750B">
      <w:pPr>
        <w:pStyle w:val="sectionFundingfundDetailsmyncbiAwardawardID"/>
        <w:ind w:right="150"/>
        <w:rPr>
          <w:rFonts w:ascii="Times New Roman" w:hAnsi="Times New Roman" w:cs="Times New Roman"/>
          <w:sz w:val="24"/>
          <w:szCs w:val="24"/>
        </w:rPr>
      </w:pPr>
      <w:r w:rsidRPr="00632EDF">
        <w:rPr>
          <w:rFonts w:ascii="Times New Roman" w:hAnsi="Times New Roman" w:cs="Times New Roman"/>
          <w:sz w:val="24"/>
          <w:szCs w:val="24"/>
        </w:rPr>
        <w:t>Goals: To measure the direct and indirect effects of elexacaftor/tezacaftor/ivacaftor by collecting and analyzing clinical research outcomes and biomarkers on infants and toddlers with CF both before and after they begin treatment, focusing on the earliest stages of disease.</w:t>
      </w:r>
    </w:p>
    <w:bookmarkEnd w:id="25"/>
    <w:bookmarkEnd w:id="26"/>
    <w:p w14:paraId="05E443C1" w14:textId="77777777" w:rsidR="00FC22B2" w:rsidRDefault="00FC22B2" w:rsidP="00152AE0">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p>
    <w:p w14:paraId="6A6B0AA7" w14:textId="3BDDCFEB" w:rsidR="000A0AB3" w:rsidRDefault="000A0AB3" w:rsidP="0056194B">
      <w:r>
        <w:t>CFF 002884121 (Zemanick)</w:t>
      </w:r>
      <w:r>
        <w:tab/>
      </w:r>
      <w:r>
        <w:tab/>
      </w:r>
      <w:r>
        <w:tab/>
      </w:r>
      <w:r>
        <w:tab/>
      </w:r>
      <w:r>
        <w:tab/>
      </w:r>
      <w:r>
        <w:tab/>
      </w:r>
      <w:r>
        <w:tab/>
        <w:t>1/1/2022-12/31/202</w:t>
      </w:r>
      <w:r w:rsidR="006439A6">
        <w:t>4</w:t>
      </w:r>
    </w:p>
    <w:p w14:paraId="0082A51B" w14:textId="0B39FD97" w:rsidR="000A0AB3" w:rsidRDefault="000A0AB3" w:rsidP="0056194B">
      <w:r>
        <w:t xml:space="preserve">TDN Steering Committee Leadership </w:t>
      </w:r>
    </w:p>
    <w:p w14:paraId="17EA71FD" w14:textId="77777777" w:rsidR="000A0AB3" w:rsidRDefault="000A0AB3" w:rsidP="0056194B">
      <w:r>
        <w:t>CFF</w:t>
      </w:r>
    </w:p>
    <w:p w14:paraId="4AC22E1F" w14:textId="522383A4" w:rsidR="000A0AB3" w:rsidRDefault="000A0AB3" w:rsidP="0056194B">
      <w:r>
        <w:t>Role: PI</w:t>
      </w:r>
      <w:r w:rsidR="006439A6">
        <w:t xml:space="preserve"> (10% FTE)</w:t>
      </w:r>
    </w:p>
    <w:p w14:paraId="2F2C1D05" w14:textId="6DFB9DF2" w:rsidR="000A0AB3" w:rsidRDefault="000A0AB3" w:rsidP="0056194B">
      <w:r>
        <w:t>Award: $</w:t>
      </w:r>
      <w:r w:rsidR="006439A6">
        <w:t>119,576</w:t>
      </w:r>
      <w:r>
        <w:t xml:space="preserve"> </w:t>
      </w:r>
    </w:p>
    <w:p w14:paraId="2DE48DB2" w14:textId="7A51EB31" w:rsidR="000A0AB3" w:rsidRDefault="000A0AB3" w:rsidP="0056194B">
      <w:r>
        <w:lastRenderedPageBreak/>
        <w:t>Goal: To support leadership as chair of the TDN Steering Committee.</w:t>
      </w:r>
    </w:p>
    <w:p w14:paraId="4F641D98" w14:textId="41EC0AED" w:rsidR="00495950" w:rsidRDefault="00495950">
      <w:pPr>
        <w:rPr>
          <w:color w:val="000000"/>
          <w:lang w:val="pl-PL"/>
        </w:rPr>
      </w:pPr>
    </w:p>
    <w:p w14:paraId="0C811174" w14:textId="45B4ECB4" w:rsidR="0054555D" w:rsidRDefault="0054555D" w:rsidP="009A4F8A">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r>
        <w:rPr>
          <w:color w:val="000000"/>
          <w:lang w:val="pl-PL"/>
        </w:rPr>
        <w:t xml:space="preserve">RARE-OB-16 (Solomon) </w:t>
      </w:r>
      <w:r>
        <w:rPr>
          <w:color w:val="000000"/>
          <w:lang w:val="pl-PL"/>
        </w:rPr>
        <w:tab/>
      </w:r>
      <w:r>
        <w:rPr>
          <w:color w:val="000000"/>
          <w:lang w:val="pl-PL"/>
        </w:rPr>
        <w:tab/>
      </w:r>
      <w:r>
        <w:rPr>
          <w:color w:val="000000"/>
          <w:lang w:val="pl-PL"/>
        </w:rPr>
        <w:tab/>
      </w:r>
      <w:r>
        <w:rPr>
          <w:color w:val="000000"/>
          <w:lang w:val="pl-PL"/>
        </w:rPr>
        <w:tab/>
      </w:r>
      <w:r>
        <w:rPr>
          <w:color w:val="000000"/>
          <w:lang w:val="pl-PL"/>
        </w:rPr>
        <w:tab/>
      </w:r>
      <w:r>
        <w:rPr>
          <w:color w:val="000000"/>
          <w:lang w:val="pl-PL"/>
        </w:rPr>
        <w:tab/>
        <w:t xml:space="preserve">          09/2016-08/2024</w:t>
      </w:r>
    </w:p>
    <w:p w14:paraId="68F9C13D" w14:textId="6D2701E8" w:rsidR="0054555D" w:rsidRDefault="0054555D" w:rsidP="009A4F8A">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r>
        <w:rPr>
          <w:color w:val="000000"/>
          <w:lang w:val="pl-PL"/>
        </w:rPr>
        <w:t>Rare CFTR Mutation Cell Collection Protocol</w:t>
      </w:r>
    </w:p>
    <w:p w14:paraId="55050798" w14:textId="319EDA47" w:rsidR="0054555D" w:rsidRDefault="0054555D" w:rsidP="009A4F8A">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r>
        <w:rPr>
          <w:color w:val="000000"/>
          <w:lang w:val="pl-PL"/>
        </w:rPr>
        <w:t xml:space="preserve">Cystic Fibrosis Foundation </w:t>
      </w:r>
    </w:p>
    <w:p w14:paraId="0DCCB905" w14:textId="7220B6DD" w:rsidR="0054555D" w:rsidRDefault="0054555D" w:rsidP="009A4F8A">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r>
        <w:rPr>
          <w:color w:val="000000"/>
          <w:lang w:val="pl-PL"/>
        </w:rPr>
        <w:t>Role: Site PI (1% FTE)</w:t>
      </w:r>
    </w:p>
    <w:p w14:paraId="551E0845" w14:textId="409BE36A" w:rsidR="0054555D" w:rsidRDefault="0054555D" w:rsidP="009A4F8A">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r>
        <w:rPr>
          <w:color w:val="000000"/>
          <w:lang w:val="pl-PL"/>
        </w:rPr>
        <w:t xml:space="preserve">Total Award: </w:t>
      </w:r>
      <w:r w:rsidRPr="0054555D">
        <w:rPr>
          <w:color w:val="000000"/>
          <w:lang w:val="pl-PL"/>
        </w:rPr>
        <w:t>$65,689</w:t>
      </w:r>
    </w:p>
    <w:p w14:paraId="2F6D8F56" w14:textId="66A48F76" w:rsidR="0054555D" w:rsidRPr="0054555D" w:rsidRDefault="0054555D" w:rsidP="0054555D">
      <w:pPr>
        <w:pStyle w:val="Header"/>
        <w:tabs>
          <w:tab w:val="left" w:pos="-1440"/>
          <w:tab w:val="left" w:pos="-720"/>
          <w:tab w:val="left" w:pos="360"/>
          <w:tab w:val="left" w:pos="720"/>
          <w:tab w:val="left" w:pos="1440"/>
          <w:tab w:val="left" w:pos="1872"/>
          <w:tab w:val="left" w:pos="2304"/>
          <w:tab w:val="left" w:pos="2880"/>
        </w:tabs>
        <w:rPr>
          <w:color w:val="000000"/>
        </w:rPr>
      </w:pPr>
      <w:r w:rsidRPr="0054555D">
        <w:rPr>
          <w:color w:val="000000"/>
        </w:rPr>
        <w:t xml:space="preserve">Major Goals: Children’s Hospital Colorado will participate in this study by enrolling patients </w:t>
      </w:r>
      <w:proofErr w:type="gramStart"/>
      <w:r w:rsidRPr="0054555D">
        <w:rPr>
          <w:color w:val="000000"/>
        </w:rPr>
        <w:t>in order to</w:t>
      </w:r>
      <w:proofErr w:type="gramEnd"/>
      <w:r w:rsidRPr="0054555D">
        <w:rPr>
          <w:color w:val="000000"/>
        </w:rPr>
        <w:t xml:space="preserve"> collect specimens (blood and nasal cells) from people with rare CFTR mutations, as well as to create induced pluripotent stem cells (iPSCs). The specimens collected during this study and the iPSCs created from them will be stored for use in future research to learn more about CF and study the effects of new medications, which may help people with rare CFTR mutations. </w:t>
      </w:r>
    </w:p>
    <w:p w14:paraId="7A1E6D57" w14:textId="77777777" w:rsidR="0054555D" w:rsidRDefault="0054555D" w:rsidP="009A4F8A">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p>
    <w:p w14:paraId="1A6122C2" w14:textId="5B1FAB41" w:rsidR="009A4F8A" w:rsidRPr="003333CE" w:rsidRDefault="009A4F8A" w:rsidP="009A4F8A">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r w:rsidRPr="003333CE">
        <w:rPr>
          <w:color w:val="000000"/>
          <w:lang w:val="pl-PL"/>
        </w:rPr>
        <w:t>CFF #</w:t>
      </w:r>
      <w:r w:rsidRPr="009A4F8A">
        <w:t xml:space="preserve"> </w:t>
      </w:r>
      <w:r w:rsidR="0054555D">
        <w:rPr>
          <w:color w:val="000000"/>
          <w:lang w:val="pl-PL"/>
        </w:rPr>
        <w:t>ZEMANI22Y0</w:t>
      </w:r>
      <w:r w:rsidRPr="009A4F8A">
        <w:rPr>
          <w:color w:val="000000"/>
          <w:lang w:val="pl-PL"/>
        </w:rPr>
        <w:t xml:space="preserve"> - Zemanick</w:t>
      </w:r>
      <w:r w:rsidRPr="003333CE">
        <w:rPr>
          <w:color w:val="000000"/>
          <w:lang w:val="pl-PL"/>
        </w:rPr>
        <w:tab/>
      </w:r>
      <w:r w:rsidRPr="003333CE">
        <w:rPr>
          <w:color w:val="000000"/>
          <w:lang w:val="pl-PL"/>
        </w:rPr>
        <w:tab/>
      </w:r>
      <w:r w:rsidRPr="003333CE">
        <w:rPr>
          <w:color w:val="000000"/>
          <w:lang w:val="pl-PL"/>
        </w:rPr>
        <w:tab/>
      </w:r>
      <w:r w:rsidRPr="003333CE">
        <w:rPr>
          <w:color w:val="000000"/>
          <w:lang w:val="pl-PL"/>
        </w:rPr>
        <w:tab/>
      </w:r>
      <w:r>
        <w:rPr>
          <w:color w:val="000000"/>
          <w:lang w:val="pl-PL"/>
        </w:rPr>
        <w:tab/>
      </w:r>
      <w:r w:rsidR="001814D8">
        <w:rPr>
          <w:color w:val="000000"/>
          <w:lang w:val="pl-PL"/>
        </w:rPr>
        <w:t xml:space="preserve">          </w:t>
      </w:r>
      <w:r>
        <w:rPr>
          <w:color w:val="000000"/>
          <w:lang w:val="pl-PL"/>
        </w:rPr>
        <w:t>4/</w:t>
      </w:r>
      <w:r w:rsidR="0054555D">
        <w:rPr>
          <w:color w:val="000000"/>
          <w:lang w:val="pl-PL"/>
        </w:rPr>
        <w:t>1/2023-06/30/2024</w:t>
      </w:r>
    </w:p>
    <w:p w14:paraId="1B7F1CF5" w14:textId="77777777" w:rsidR="009A4F8A" w:rsidRDefault="009A4F8A" w:rsidP="009A4F8A">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r w:rsidRPr="003333CE">
        <w:rPr>
          <w:color w:val="000000"/>
          <w:lang w:val="pl-PL"/>
        </w:rPr>
        <w:t>Cystic Fibrosis Foundation</w:t>
      </w:r>
      <w:r w:rsidRPr="003333CE">
        <w:rPr>
          <w:color w:val="000000"/>
          <w:lang w:val="pl-PL"/>
        </w:rPr>
        <w:tab/>
      </w:r>
      <w:r w:rsidRPr="003333CE">
        <w:rPr>
          <w:color w:val="000000"/>
          <w:lang w:val="pl-PL"/>
        </w:rPr>
        <w:tab/>
      </w:r>
      <w:r w:rsidRPr="003333CE">
        <w:rPr>
          <w:color w:val="000000"/>
          <w:lang w:val="pl-PL"/>
        </w:rPr>
        <w:tab/>
      </w:r>
      <w:r w:rsidRPr="003333CE">
        <w:rPr>
          <w:color w:val="000000"/>
          <w:lang w:val="pl-PL"/>
        </w:rPr>
        <w:tab/>
      </w:r>
      <w:r w:rsidRPr="003333CE">
        <w:rPr>
          <w:color w:val="000000"/>
          <w:lang w:val="pl-PL"/>
        </w:rPr>
        <w:tab/>
      </w:r>
      <w:r w:rsidRPr="003333CE">
        <w:rPr>
          <w:color w:val="000000"/>
          <w:lang w:val="pl-PL"/>
        </w:rPr>
        <w:tab/>
      </w:r>
      <w:r w:rsidRPr="003333CE">
        <w:rPr>
          <w:color w:val="000000"/>
          <w:lang w:val="pl-PL"/>
        </w:rPr>
        <w:tab/>
      </w:r>
    </w:p>
    <w:p w14:paraId="7686AA7C" w14:textId="77777777" w:rsidR="009A4F8A" w:rsidRPr="003333CE" w:rsidRDefault="009A4F8A" w:rsidP="009A4F8A">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r w:rsidRPr="003333CE">
        <w:rPr>
          <w:color w:val="000000"/>
        </w:rPr>
        <w:t>Therapeutics Development Center</w:t>
      </w:r>
      <w:r w:rsidRPr="003333CE">
        <w:rPr>
          <w:color w:val="000000"/>
        </w:rPr>
        <w:tab/>
      </w:r>
      <w:r w:rsidRPr="003333CE">
        <w:rPr>
          <w:color w:val="000000"/>
        </w:rPr>
        <w:tab/>
      </w:r>
      <w:r w:rsidRPr="003333CE">
        <w:rPr>
          <w:color w:val="000000"/>
        </w:rPr>
        <w:tab/>
      </w:r>
      <w:r w:rsidRPr="003333CE">
        <w:rPr>
          <w:color w:val="000000"/>
        </w:rPr>
        <w:tab/>
      </w:r>
      <w:r w:rsidRPr="003333CE">
        <w:rPr>
          <w:color w:val="000000"/>
        </w:rPr>
        <w:tab/>
      </w:r>
      <w:r w:rsidRPr="003333CE">
        <w:rPr>
          <w:color w:val="000000"/>
        </w:rPr>
        <w:tab/>
      </w:r>
      <w:r w:rsidRPr="003333CE">
        <w:rPr>
          <w:color w:val="000000"/>
        </w:rPr>
        <w:tab/>
      </w:r>
    </w:p>
    <w:p w14:paraId="27473BD4" w14:textId="34ED9BD6" w:rsidR="009A4F8A" w:rsidRDefault="009A4F8A" w:rsidP="009A4F8A">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rPr>
      </w:pPr>
      <w:r w:rsidRPr="003333CE">
        <w:rPr>
          <w:color w:val="000000"/>
        </w:rPr>
        <w:t>Rol</w:t>
      </w:r>
      <w:r>
        <w:rPr>
          <w:color w:val="000000"/>
        </w:rPr>
        <w:t>e: Principal Investigator (15%)</w:t>
      </w:r>
    </w:p>
    <w:p w14:paraId="72CEF354" w14:textId="77777777" w:rsidR="009A4F8A" w:rsidRDefault="009A4F8A" w:rsidP="009A4F8A">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rPr>
      </w:pPr>
      <w:r w:rsidRPr="003333CE">
        <w:rPr>
          <w:color w:val="000000"/>
          <w:lang w:val="pl-PL"/>
        </w:rPr>
        <w:t>The goal of this grant is to implement multicenter clinical trials in cystic fibrosis</w:t>
      </w:r>
      <w:r>
        <w:rPr>
          <w:color w:val="000000"/>
        </w:rPr>
        <w:t xml:space="preserve"> </w:t>
      </w:r>
    </w:p>
    <w:p w14:paraId="0859CA04" w14:textId="1A801DE3" w:rsidR="009A4F8A" w:rsidRDefault="009A4F8A" w:rsidP="009A4F8A">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rPr>
      </w:pPr>
      <w:r>
        <w:rPr>
          <w:color w:val="000000"/>
        </w:rPr>
        <w:t xml:space="preserve">Award: </w:t>
      </w:r>
    </w:p>
    <w:p w14:paraId="40074955" w14:textId="1B808232" w:rsidR="009A4F8A" w:rsidRDefault="009A4F8A" w:rsidP="009A4F8A">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rPr>
      </w:pPr>
      <w:r>
        <w:rPr>
          <w:color w:val="000000"/>
        </w:rPr>
        <w:lastRenderedPageBreak/>
        <w:tab/>
        <w:t>2022/23:  $2</w:t>
      </w:r>
      <w:r w:rsidR="0054555D">
        <w:rPr>
          <w:color w:val="000000"/>
        </w:rPr>
        <w:t xml:space="preserve">65,565 </w:t>
      </w:r>
      <w:r>
        <w:rPr>
          <w:color w:val="000000"/>
        </w:rPr>
        <w:t>($</w:t>
      </w:r>
      <w:r w:rsidR="0054555D">
        <w:rPr>
          <w:color w:val="000000"/>
        </w:rPr>
        <w:t>237,111</w:t>
      </w:r>
      <w:r>
        <w:rPr>
          <w:color w:val="000000"/>
        </w:rPr>
        <w:t xml:space="preserve"> Direct)</w:t>
      </w:r>
      <w:r w:rsidR="0054555D">
        <w:rPr>
          <w:color w:val="000000"/>
        </w:rPr>
        <w:t>, extended to 6/30/2024, additional 25%</w:t>
      </w:r>
      <w:r>
        <w:rPr>
          <w:color w:val="000000"/>
        </w:rPr>
        <w:t xml:space="preserve">  </w:t>
      </w:r>
    </w:p>
    <w:p w14:paraId="39CDAF29" w14:textId="12D720D6" w:rsidR="0054555D" w:rsidRDefault="0054555D" w:rsidP="009A4F8A">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rPr>
      </w:pPr>
      <w:r>
        <w:rPr>
          <w:color w:val="000000"/>
        </w:rPr>
        <w:tab/>
        <w:t>2023/24: TBD</w:t>
      </w:r>
    </w:p>
    <w:p w14:paraId="0B1B1F6E" w14:textId="2C0F6C64" w:rsidR="009A4F8A" w:rsidRDefault="009A4F8A" w:rsidP="00152AE0">
      <w:pPr>
        <w:pStyle w:val="DataField11pt-Single"/>
        <w:tabs>
          <w:tab w:val="left" w:pos="7320"/>
        </w:tabs>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ab/>
      </w:r>
    </w:p>
    <w:p w14:paraId="0CE186CC" w14:textId="6F64D382" w:rsidR="00E21A12" w:rsidRPr="003333CE" w:rsidRDefault="00BB2C0D" w:rsidP="00152AE0">
      <w:pPr>
        <w:pStyle w:val="DataField11pt-Single"/>
        <w:tabs>
          <w:tab w:val="left" w:pos="7320"/>
        </w:tabs>
        <w:rPr>
          <w:rFonts w:ascii="Times New Roman" w:hAnsi="Times New Roman" w:cs="Times New Roman"/>
          <w:color w:val="000000"/>
          <w:sz w:val="24"/>
          <w:szCs w:val="24"/>
          <w:lang w:val="pl-PL"/>
        </w:rPr>
      </w:pPr>
      <w:r w:rsidRPr="003333CE">
        <w:rPr>
          <w:rFonts w:ascii="Times New Roman" w:hAnsi="Times New Roman" w:cs="Times New Roman"/>
          <w:color w:val="000000"/>
          <w:sz w:val="24"/>
          <w:szCs w:val="24"/>
          <w:lang w:val="pl-PL"/>
        </w:rPr>
        <w:t>CFF #</w:t>
      </w:r>
      <w:r w:rsidR="00E21A12">
        <w:rPr>
          <w:rFonts w:ascii="Times New Roman" w:hAnsi="Times New Roman" w:cs="Times New Roman"/>
          <w:sz w:val="24"/>
          <w:szCs w:val="24"/>
        </w:rPr>
        <w:t xml:space="preserve">ZEMANI20Y2-SVC  </w:t>
      </w:r>
      <w:r w:rsidRPr="003333CE">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Zemanick)</w:t>
      </w:r>
      <w:r>
        <w:rPr>
          <w:rFonts w:ascii="Times New Roman" w:hAnsi="Times New Roman" w:cs="Times New Roman"/>
          <w:color w:val="000000"/>
          <w:sz w:val="24"/>
          <w:szCs w:val="24"/>
          <w:lang w:val="pl-PL"/>
        </w:rPr>
        <w:tab/>
      </w:r>
      <w:r w:rsidR="00E21A12">
        <w:rPr>
          <w:rFonts w:ascii="Times New Roman" w:hAnsi="Times New Roman" w:cs="Times New Roman"/>
          <w:color w:val="000000"/>
          <w:sz w:val="24"/>
          <w:szCs w:val="24"/>
          <w:lang w:val="pl-PL"/>
        </w:rPr>
        <w:t>4/1</w:t>
      </w:r>
      <w:r w:rsidR="001A7F44">
        <w:rPr>
          <w:rFonts w:ascii="Times New Roman" w:hAnsi="Times New Roman" w:cs="Times New Roman"/>
          <w:color w:val="000000"/>
          <w:sz w:val="24"/>
          <w:szCs w:val="24"/>
          <w:lang w:val="pl-PL"/>
        </w:rPr>
        <w:t>/2020</w:t>
      </w:r>
      <w:r w:rsidR="00E21A12">
        <w:rPr>
          <w:rFonts w:ascii="Times New Roman" w:hAnsi="Times New Roman" w:cs="Times New Roman"/>
          <w:color w:val="000000"/>
          <w:sz w:val="24"/>
          <w:szCs w:val="24"/>
          <w:lang w:val="pl-PL"/>
        </w:rPr>
        <w:t>- 3/31/2024</w:t>
      </w:r>
    </w:p>
    <w:p w14:paraId="63F77055" w14:textId="42D07085" w:rsidR="00BB2C0D" w:rsidRPr="00E21A12" w:rsidRDefault="00BB2C0D" w:rsidP="00152AE0">
      <w:pPr>
        <w:pStyle w:val="DataField11pt-Single"/>
        <w:rPr>
          <w:rFonts w:ascii="Times New Roman" w:hAnsi="Times New Roman" w:cs="Times New Roman"/>
          <w:color w:val="000000"/>
          <w:sz w:val="24"/>
          <w:szCs w:val="24"/>
          <w:lang w:val="pl-PL"/>
        </w:rPr>
      </w:pPr>
      <w:r w:rsidRPr="00E21A12">
        <w:rPr>
          <w:rFonts w:ascii="Times New Roman" w:hAnsi="Times New Roman" w:cs="Times New Roman"/>
          <w:color w:val="000000"/>
          <w:sz w:val="24"/>
          <w:szCs w:val="24"/>
          <w:lang w:val="pl-PL"/>
        </w:rPr>
        <w:t xml:space="preserve">Cystic Fibrosis Foundation </w:t>
      </w:r>
    </w:p>
    <w:p w14:paraId="269D4E36" w14:textId="35F3362E" w:rsidR="00FC41B2" w:rsidRPr="00E21A12" w:rsidRDefault="00FC41B2" w:rsidP="00152AE0">
      <w:pPr>
        <w:pStyle w:val="DataField11pt-Single"/>
        <w:rPr>
          <w:rFonts w:ascii="Times New Roman" w:hAnsi="Times New Roman" w:cs="Times New Roman"/>
          <w:color w:val="000000"/>
          <w:sz w:val="24"/>
          <w:szCs w:val="24"/>
          <w:lang w:val="pl-PL"/>
        </w:rPr>
      </w:pPr>
      <w:r w:rsidRPr="00E21A12">
        <w:rPr>
          <w:rFonts w:ascii="Times New Roman" w:hAnsi="Times New Roman" w:cs="Times New Roman"/>
          <w:color w:val="000000"/>
          <w:sz w:val="24"/>
          <w:szCs w:val="24"/>
          <w:lang w:val="pl-PL"/>
        </w:rPr>
        <w:t>CFF</w:t>
      </w:r>
      <w:r w:rsidR="00CD1AC3">
        <w:rPr>
          <w:rFonts w:ascii="Times New Roman" w:hAnsi="Times New Roman" w:cs="Times New Roman"/>
          <w:color w:val="000000"/>
          <w:sz w:val="24"/>
          <w:szCs w:val="24"/>
          <w:lang w:val="pl-PL"/>
        </w:rPr>
        <w:t xml:space="preserve"> </w:t>
      </w:r>
      <w:r w:rsidR="00E21A12" w:rsidRPr="00E21A12">
        <w:rPr>
          <w:rFonts w:ascii="Times New Roman" w:hAnsi="Times New Roman" w:cs="Times New Roman"/>
          <w:color w:val="000000"/>
          <w:sz w:val="24"/>
          <w:szCs w:val="24"/>
          <w:lang w:val="pl-PL"/>
        </w:rPr>
        <w:t>Core Clinical Research Services</w:t>
      </w:r>
      <w:r w:rsidR="00B35883">
        <w:rPr>
          <w:rFonts w:ascii="Times New Roman" w:hAnsi="Times New Roman" w:cs="Times New Roman"/>
          <w:color w:val="000000"/>
          <w:sz w:val="24"/>
          <w:szCs w:val="24"/>
          <w:lang w:val="pl-PL"/>
        </w:rPr>
        <w:t xml:space="preserve"> </w:t>
      </w:r>
    </w:p>
    <w:p w14:paraId="7BCE4594" w14:textId="5A22EAEA" w:rsidR="00BB2C0D" w:rsidRPr="00E21A12" w:rsidRDefault="00BB2C0D" w:rsidP="00152AE0">
      <w:pPr>
        <w:pStyle w:val="DataField11pt-Single"/>
        <w:rPr>
          <w:rFonts w:ascii="Times New Roman" w:hAnsi="Times New Roman" w:cs="Times New Roman"/>
          <w:color w:val="000000"/>
          <w:sz w:val="24"/>
          <w:szCs w:val="24"/>
          <w:lang w:val="pl-PL"/>
        </w:rPr>
      </w:pPr>
      <w:r w:rsidRPr="00E21A12">
        <w:rPr>
          <w:rFonts w:ascii="Times New Roman" w:hAnsi="Times New Roman" w:cs="Times New Roman"/>
          <w:color w:val="000000"/>
          <w:sz w:val="24"/>
          <w:szCs w:val="24"/>
          <w:lang w:val="pl-PL"/>
        </w:rPr>
        <w:t>Role: PI</w:t>
      </w:r>
      <w:r w:rsidR="00B35883">
        <w:rPr>
          <w:rFonts w:ascii="Times New Roman" w:hAnsi="Times New Roman" w:cs="Times New Roman"/>
          <w:color w:val="000000"/>
          <w:sz w:val="24"/>
          <w:szCs w:val="24"/>
          <w:lang w:val="pl-PL"/>
        </w:rPr>
        <w:t xml:space="preserve"> (5%)</w:t>
      </w:r>
    </w:p>
    <w:p w14:paraId="33504869" w14:textId="551286F6" w:rsidR="00C21FA4" w:rsidRPr="00E21A12" w:rsidRDefault="00C21FA4" w:rsidP="00152AE0">
      <w:pPr>
        <w:pStyle w:val="Header"/>
        <w:tabs>
          <w:tab w:val="clear" w:pos="4320"/>
          <w:tab w:val="clear" w:pos="8640"/>
        </w:tabs>
      </w:pPr>
      <w:r w:rsidRPr="00E21A12">
        <w:rPr>
          <w:color w:val="000000"/>
          <w:lang w:val="pl-PL"/>
        </w:rPr>
        <w:t>The goals of the CFF TDN Center for Sweat Analysis are to serve as a National Resource Center to standardize sweat collection, handling, analysis and validation; to serve as a centralized laboratory for measuring sweat electrolytes as a CFTR-related outcome measure in CF clinical studies; to train and qualify site personnel in sweat collection; and, to provide consultative services to investigators and companies interested in sweat electrolyte measurements.</w:t>
      </w:r>
    </w:p>
    <w:p w14:paraId="2284478C" w14:textId="1C25A8E6" w:rsidR="0054555D" w:rsidRPr="00E21A12" w:rsidRDefault="00BB2C0D" w:rsidP="00152AE0">
      <w:pPr>
        <w:ind w:right="288"/>
        <w:rPr>
          <w:bCs/>
        </w:rPr>
      </w:pPr>
      <w:r w:rsidRPr="00E21A12">
        <w:rPr>
          <w:bCs/>
        </w:rPr>
        <w:t>Award:</w:t>
      </w:r>
    </w:p>
    <w:p w14:paraId="091DDA33" w14:textId="3D2AD24B" w:rsidR="00E21A12" w:rsidRPr="00E21A12" w:rsidRDefault="00E21A12" w:rsidP="00E21A12">
      <w:pPr>
        <w:autoSpaceDE w:val="0"/>
        <w:autoSpaceDN w:val="0"/>
        <w:adjustRightInd w:val="0"/>
        <w:rPr>
          <w:rFonts w:eastAsia="Calibri"/>
          <w:color w:val="000000"/>
        </w:rPr>
      </w:pPr>
      <w:r w:rsidRPr="00E21A12">
        <w:rPr>
          <w:bCs/>
        </w:rPr>
        <w:tab/>
        <w:t xml:space="preserve">Year 1: </w:t>
      </w:r>
      <w:r w:rsidRPr="00E21A12">
        <w:rPr>
          <w:rFonts w:eastAsia="Calibri"/>
          <w:color w:val="000000"/>
        </w:rPr>
        <w:t xml:space="preserve">$42,139 ($37,624 </w:t>
      </w:r>
      <w:r w:rsidRPr="00E21A12">
        <w:rPr>
          <w:rFonts w:eastAsia="Calibri"/>
          <w:i/>
          <w:iCs/>
          <w:color w:val="000000"/>
        </w:rPr>
        <w:t>Direct Costs</w:t>
      </w:r>
      <w:r w:rsidRPr="00E21A12">
        <w:rPr>
          <w:rFonts w:eastAsia="Calibri"/>
          <w:color w:val="000000"/>
        </w:rPr>
        <w:t xml:space="preserve">) </w:t>
      </w:r>
    </w:p>
    <w:p w14:paraId="59489A39" w14:textId="77777777" w:rsidR="00E21A12" w:rsidRPr="00E21A12" w:rsidRDefault="00E21A12" w:rsidP="00E21A12">
      <w:pPr>
        <w:autoSpaceDE w:val="0"/>
        <w:autoSpaceDN w:val="0"/>
        <w:adjustRightInd w:val="0"/>
        <w:ind w:firstLine="720"/>
        <w:rPr>
          <w:rFonts w:eastAsia="Calibri"/>
          <w:color w:val="000000"/>
        </w:rPr>
      </w:pPr>
      <w:r w:rsidRPr="00E21A12">
        <w:rPr>
          <w:rFonts w:eastAsia="Calibri"/>
          <w:color w:val="000000"/>
        </w:rPr>
        <w:t xml:space="preserve">Year 2: $42,755 ($38,174 </w:t>
      </w:r>
      <w:r w:rsidRPr="00E21A12">
        <w:rPr>
          <w:rFonts w:eastAsia="Calibri"/>
          <w:i/>
          <w:iCs/>
          <w:color w:val="000000"/>
        </w:rPr>
        <w:t>Direct Costs</w:t>
      </w:r>
      <w:r w:rsidRPr="00E21A12">
        <w:rPr>
          <w:rFonts w:eastAsia="Calibri"/>
          <w:color w:val="000000"/>
        </w:rPr>
        <w:t xml:space="preserve">) </w:t>
      </w:r>
    </w:p>
    <w:p w14:paraId="51516E09" w14:textId="77777777" w:rsidR="00E21A12" w:rsidRPr="00E21A12" w:rsidRDefault="00E21A12" w:rsidP="00E21A12">
      <w:pPr>
        <w:autoSpaceDE w:val="0"/>
        <w:autoSpaceDN w:val="0"/>
        <w:adjustRightInd w:val="0"/>
        <w:ind w:firstLine="720"/>
        <w:rPr>
          <w:rFonts w:eastAsia="Calibri"/>
          <w:color w:val="000000"/>
        </w:rPr>
      </w:pPr>
      <w:r w:rsidRPr="00E21A12">
        <w:rPr>
          <w:rFonts w:eastAsia="Calibri"/>
          <w:color w:val="000000"/>
        </w:rPr>
        <w:t xml:space="preserve">Year 3: $43,357 ($38,712 </w:t>
      </w:r>
      <w:r w:rsidRPr="00E21A12">
        <w:rPr>
          <w:rFonts w:eastAsia="Calibri"/>
          <w:i/>
          <w:iCs/>
          <w:color w:val="000000"/>
        </w:rPr>
        <w:t>Direct Costs</w:t>
      </w:r>
      <w:r w:rsidRPr="00E21A12">
        <w:rPr>
          <w:rFonts w:eastAsia="Calibri"/>
          <w:color w:val="000000"/>
        </w:rPr>
        <w:t xml:space="preserve">) </w:t>
      </w:r>
    </w:p>
    <w:p w14:paraId="0DD05E28" w14:textId="0A13123F" w:rsidR="00E21A12" w:rsidRPr="00E21A12" w:rsidRDefault="00E21A12" w:rsidP="00E21A12">
      <w:pPr>
        <w:autoSpaceDE w:val="0"/>
        <w:autoSpaceDN w:val="0"/>
        <w:adjustRightInd w:val="0"/>
        <w:ind w:firstLine="720"/>
        <w:rPr>
          <w:rFonts w:eastAsia="Calibri"/>
          <w:color w:val="000000"/>
        </w:rPr>
      </w:pPr>
      <w:r w:rsidRPr="00E21A12">
        <w:rPr>
          <w:rFonts w:eastAsia="Calibri"/>
          <w:color w:val="000000"/>
        </w:rPr>
        <w:t xml:space="preserve">Year 4: $43,978 ($39,266 </w:t>
      </w:r>
      <w:r w:rsidRPr="00E21A12">
        <w:rPr>
          <w:rFonts w:eastAsia="Calibri"/>
          <w:i/>
          <w:iCs/>
          <w:color w:val="000000"/>
        </w:rPr>
        <w:t>Direct Costs</w:t>
      </w:r>
      <w:r w:rsidRPr="00E21A12">
        <w:rPr>
          <w:rFonts w:eastAsia="Calibri"/>
          <w:color w:val="000000"/>
        </w:rPr>
        <w:t xml:space="preserve">) </w:t>
      </w:r>
    </w:p>
    <w:p w14:paraId="263AC0DE" w14:textId="77777777" w:rsidR="00495950" w:rsidRDefault="00495950" w:rsidP="00152AE0">
      <w:pPr>
        <w:rPr>
          <w:b/>
        </w:rPr>
      </w:pPr>
    </w:p>
    <w:p w14:paraId="5C3518AE" w14:textId="3113B0D9" w:rsidR="0054555D" w:rsidRPr="0054555D" w:rsidRDefault="0054555D" w:rsidP="0036666D">
      <w:pPr>
        <w:rPr>
          <w:bCs/>
        </w:rPr>
      </w:pPr>
      <w:r w:rsidRPr="0054555D">
        <w:rPr>
          <w:bCs/>
        </w:rPr>
        <w:t xml:space="preserve">CC009 (PI Sagel) </w:t>
      </w:r>
      <w:r w:rsidRPr="0054555D">
        <w:rPr>
          <w:bCs/>
        </w:rPr>
        <w:tab/>
      </w:r>
      <w:r w:rsidRPr="0054555D">
        <w:rPr>
          <w:bCs/>
        </w:rPr>
        <w:tab/>
      </w:r>
      <w:r w:rsidRPr="0054555D">
        <w:rPr>
          <w:bCs/>
        </w:rPr>
        <w:tab/>
      </w:r>
      <w:r w:rsidRPr="0054555D">
        <w:rPr>
          <w:bCs/>
        </w:rPr>
        <w:tab/>
      </w:r>
      <w:r w:rsidRPr="0054555D">
        <w:rPr>
          <w:bCs/>
        </w:rPr>
        <w:tab/>
      </w:r>
      <w:r w:rsidRPr="0054555D">
        <w:rPr>
          <w:bCs/>
        </w:rPr>
        <w:tab/>
      </w:r>
      <w:r w:rsidRPr="0054555D">
        <w:rPr>
          <w:bCs/>
        </w:rPr>
        <w:tab/>
      </w:r>
      <w:r w:rsidRPr="0054555D">
        <w:rPr>
          <w:bCs/>
        </w:rPr>
        <w:tab/>
        <w:t xml:space="preserve">07/2023-06/2024 </w:t>
      </w:r>
    </w:p>
    <w:p w14:paraId="457E8135" w14:textId="22F2EB2E" w:rsidR="0054555D" w:rsidRDefault="0054555D" w:rsidP="0036666D">
      <w:pPr>
        <w:rPr>
          <w:bCs/>
        </w:rPr>
      </w:pPr>
      <w:r w:rsidRPr="0054555D">
        <w:rPr>
          <w:bCs/>
        </w:rPr>
        <w:t xml:space="preserve">Cystic Fibrosis Care Center Award </w:t>
      </w:r>
    </w:p>
    <w:p w14:paraId="6E4DA203" w14:textId="31857063" w:rsidR="0054555D" w:rsidRPr="0054555D" w:rsidRDefault="0054555D" w:rsidP="0036666D">
      <w:pPr>
        <w:rPr>
          <w:bCs/>
        </w:rPr>
      </w:pPr>
      <w:r>
        <w:rPr>
          <w:bCs/>
        </w:rPr>
        <w:t xml:space="preserve">Cystic Fibrosis Foundation </w:t>
      </w:r>
    </w:p>
    <w:p w14:paraId="15A7E8EE" w14:textId="1726A4B4" w:rsidR="0054555D" w:rsidRPr="0054555D" w:rsidRDefault="0054555D" w:rsidP="0036666D">
      <w:pPr>
        <w:rPr>
          <w:bCs/>
        </w:rPr>
      </w:pPr>
      <w:r w:rsidRPr="0054555D">
        <w:rPr>
          <w:bCs/>
        </w:rPr>
        <w:lastRenderedPageBreak/>
        <w:t xml:space="preserve">Renewed </w:t>
      </w:r>
      <w:proofErr w:type="gramStart"/>
      <w:r w:rsidRPr="0054555D">
        <w:rPr>
          <w:bCs/>
        </w:rPr>
        <w:t>annually</w:t>
      </w:r>
      <w:proofErr w:type="gramEnd"/>
    </w:p>
    <w:p w14:paraId="108C332E" w14:textId="773E7D93" w:rsidR="0054555D" w:rsidRPr="0054555D" w:rsidRDefault="0054555D" w:rsidP="0036666D">
      <w:pPr>
        <w:rPr>
          <w:bCs/>
        </w:rPr>
      </w:pPr>
      <w:r w:rsidRPr="0054555D">
        <w:rPr>
          <w:bCs/>
        </w:rPr>
        <w:t xml:space="preserve">Role: Co-I </w:t>
      </w:r>
      <w:r w:rsidR="006439A6">
        <w:rPr>
          <w:bCs/>
        </w:rPr>
        <w:t xml:space="preserve">(10% FTE) </w:t>
      </w:r>
    </w:p>
    <w:p w14:paraId="336CA1F9" w14:textId="7AD1CB5D" w:rsidR="0054555D" w:rsidRDefault="0054555D" w:rsidP="0036666D">
      <w:pPr>
        <w:rPr>
          <w:bCs/>
        </w:rPr>
      </w:pPr>
      <w:r w:rsidRPr="0054555D">
        <w:rPr>
          <w:bCs/>
        </w:rPr>
        <w:t xml:space="preserve">Total award: </w:t>
      </w:r>
      <w:r w:rsidRPr="0054555D">
        <w:rPr>
          <w:bCs/>
        </w:rPr>
        <w:t>$257,129</w:t>
      </w:r>
    </w:p>
    <w:p w14:paraId="2C8960B7" w14:textId="6010740F" w:rsidR="0054555D" w:rsidRPr="0054555D" w:rsidRDefault="0054555D" w:rsidP="0054555D">
      <w:pPr>
        <w:rPr>
          <w:bCs/>
        </w:rPr>
      </w:pPr>
      <w:r w:rsidRPr="0054555D">
        <w:rPr>
          <w:bCs/>
        </w:rPr>
        <w:t>Goals: This award helps to fund key personnel and infrastructure support for our accredited CF clinical care center. Dr. Sagel is the Director of the University of Colorado CF Center and Pediatric CF Program</w:t>
      </w:r>
      <w:r>
        <w:rPr>
          <w:bCs/>
        </w:rPr>
        <w:t xml:space="preserve"> and Dr. Zemanick is the Associate Director of the CF Center. </w:t>
      </w:r>
    </w:p>
    <w:p w14:paraId="3A4549EE" w14:textId="77777777" w:rsidR="0054555D" w:rsidRDefault="0054555D" w:rsidP="0036666D">
      <w:pPr>
        <w:rPr>
          <w:b/>
        </w:rPr>
      </w:pPr>
    </w:p>
    <w:p w14:paraId="15F33BB3" w14:textId="6FDD8FD0" w:rsidR="006439A6" w:rsidRDefault="00AB1CB6" w:rsidP="006439A6">
      <w:pPr>
        <w:rPr>
          <w:b/>
        </w:rPr>
      </w:pPr>
      <w:r w:rsidRPr="0036666D">
        <w:rPr>
          <w:b/>
        </w:rPr>
        <w:t>Mentee awards</w:t>
      </w:r>
    </w:p>
    <w:p w14:paraId="1DCA5D70" w14:textId="77777777" w:rsidR="006439A6" w:rsidRPr="006439A6" w:rsidRDefault="006439A6" w:rsidP="006439A6">
      <w:pPr>
        <w:rPr>
          <w:b/>
        </w:rPr>
      </w:pPr>
    </w:p>
    <w:p w14:paraId="2F4605EA" w14:textId="0CB1975A" w:rsidR="006439A6" w:rsidRPr="0036666D" w:rsidRDefault="006439A6" w:rsidP="006439A6">
      <w:pPr>
        <w:rPr>
          <w:b/>
        </w:rPr>
      </w:pPr>
      <w:r w:rsidRPr="006439A6">
        <w:t>005308B123</w:t>
      </w:r>
      <w:r>
        <w:t xml:space="preserve"> - Metcalf</w:t>
      </w:r>
      <w:r w:rsidRPr="0036666D">
        <w:tab/>
      </w:r>
      <w:r w:rsidRPr="0036666D">
        <w:tab/>
      </w:r>
      <w:r w:rsidRPr="0036666D">
        <w:tab/>
      </w:r>
      <w:r w:rsidRPr="0036666D">
        <w:tab/>
      </w:r>
      <w:r w:rsidRPr="0036666D">
        <w:tab/>
      </w:r>
      <w:r w:rsidRPr="0036666D">
        <w:tab/>
      </w:r>
      <w:r>
        <w:tab/>
      </w:r>
      <w:r w:rsidRPr="0036666D">
        <w:t>7/1/202</w:t>
      </w:r>
      <w:r>
        <w:t>3</w:t>
      </w:r>
      <w:r w:rsidRPr="0036666D">
        <w:t>-6/30/202</w:t>
      </w:r>
      <w:r>
        <w:t>5</w:t>
      </w:r>
    </w:p>
    <w:p w14:paraId="2C5DAB37" w14:textId="77777777" w:rsidR="006439A6" w:rsidRPr="0036666D" w:rsidRDefault="006439A6" w:rsidP="006439A6">
      <w:r w:rsidRPr="0036666D">
        <w:t>Cystic Fibrosis Foundation</w:t>
      </w:r>
    </w:p>
    <w:p w14:paraId="207E2237" w14:textId="77777777" w:rsidR="006439A6" w:rsidRPr="0036666D" w:rsidRDefault="006439A6" w:rsidP="006439A6">
      <w:r w:rsidRPr="0036666D">
        <w:t>First and Second Year Clinical Fellowship</w:t>
      </w:r>
    </w:p>
    <w:p w14:paraId="21F36B87" w14:textId="77777777" w:rsidR="006439A6" w:rsidRDefault="006439A6" w:rsidP="006439A6">
      <w:r w:rsidRPr="0036666D">
        <w:t>Role: Mentor</w:t>
      </w:r>
    </w:p>
    <w:p w14:paraId="1270E1D4" w14:textId="77777777" w:rsidR="006439A6" w:rsidRDefault="006439A6" w:rsidP="006439A6">
      <w:r>
        <w:t xml:space="preserve">Award: Y1: 62,000 (Direct costs only)  </w:t>
      </w:r>
    </w:p>
    <w:p w14:paraId="0F9435F2" w14:textId="77777777" w:rsidR="006439A6" w:rsidRDefault="006439A6" w:rsidP="006439A6">
      <w:r>
        <w:tab/>
        <w:t xml:space="preserve">Y2:  67,000 </w:t>
      </w:r>
    </w:p>
    <w:p w14:paraId="054EBB2A" w14:textId="71590E25" w:rsidR="006439A6" w:rsidRDefault="006439A6" w:rsidP="005C6AD7">
      <w:r w:rsidRPr="0036666D">
        <w:t>Goal: To provide specialized training and early career development for physicians interested in chronic pulmonary and gastrointestinal disease of children, adolescents and adults with CF, and to prepare well-qualified candidates for careers related to CF.</w:t>
      </w:r>
    </w:p>
    <w:p w14:paraId="112D67C9" w14:textId="77777777" w:rsidR="006439A6" w:rsidRDefault="006439A6" w:rsidP="005C6AD7"/>
    <w:p w14:paraId="7C46D03A" w14:textId="386EE3FE" w:rsidR="005C6AD7" w:rsidRPr="0036666D" w:rsidRDefault="006C0539" w:rsidP="005C6AD7">
      <w:pPr>
        <w:rPr>
          <w:b/>
        </w:rPr>
      </w:pPr>
      <w:r w:rsidRPr="006C0539">
        <w:t>003559B122 - Melzer</w:t>
      </w:r>
      <w:r w:rsidR="005C6AD7" w:rsidRPr="0036666D">
        <w:tab/>
      </w:r>
      <w:r w:rsidR="005C6AD7" w:rsidRPr="0036666D">
        <w:tab/>
      </w:r>
      <w:r w:rsidR="005C6AD7" w:rsidRPr="0036666D">
        <w:tab/>
      </w:r>
      <w:r w:rsidR="005C6AD7" w:rsidRPr="0036666D">
        <w:tab/>
      </w:r>
      <w:r w:rsidR="005C6AD7" w:rsidRPr="0036666D">
        <w:tab/>
      </w:r>
      <w:r w:rsidR="005C6AD7" w:rsidRPr="0036666D">
        <w:tab/>
      </w:r>
      <w:r w:rsidR="005C6AD7">
        <w:tab/>
      </w:r>
      <w:r>
        <w:t xml:space="preserve">            </w:t>
      </w:r>
      <w:r w:rsidR="005C6AD7" w:rsidRPr="0036666D">
        <w:t>7/1/202</w:t>
      </w:r>
      <w:r w:rsidR="005C6AD7">
        <w:t>2</w:t>
      </w:r>
      <w:r w:rsidR="005C6AD7" w:rsidRPr="0036666D">
        <w:t>-6/30/202</w:t>
      </w:r>
      <w:r w:rsidR="005C6AD7">
        <w:t>4</w:t>
      </w:r>
    </w:p>
    <w:p w14:paraId="43AF2F24" w14:textId="77777777" w:rsidR="005C6AD7" w:rsidRPr="0036666D" w:rsidRDefault="005C6AD7" w:rsidP="005C6AD7">
      <w:r w:rsidRPr="0036666D">
        <w:t>Cystic Fibrosis Foundation</w:t>
      </w:r>
    </w:p>
    <w:p w14:paraId="32B04B79" w14:textId="77777777" w:rsidR="005C6AD7" w:rsidRPr="0036666D" w:rsidRDefault="005C6AD7" w:rsidP="005C6AD7">
      <w:r w:rsidRPr="0036666D">
        <w:t>First and Second Year Clinical Fellowship</w:t>
      </w:r>
    </w:p>
    <w:p w14:paraId="304C412B" w14:textId="77777777" w:rsidR="005C6AD7" w:rsidRDefault="005C6AD7" w:rsidP="005C6AD7">
      <w:r w:rsidRPr="0036666D">
        <w:lastRenderedPageBreak/>
        <w:t>Role: Mentor</w:t>
      </w:r>
    </w:p>
    <w:p w14:paraId="786CCAC9" w14:textId="77777777" w:rsidR="005C6AD7" w:rsidRDefault="005C6AD7" w:rsidP="005C6AD7">
      <w:r>
        <w:t xml:space="preserve">Award: Y1: 62,000 (Direct costs only)  </w:t>
      </w:r>
    </w:p>
    <w:p w14:paraId="00AC7BC2" w14:textId="77777777" w:rsidR="005C6AD7" w:rsidRDefault="005C6AD7" w:rsidP="005C6AD7">
      <w:r>
        <w:tab/>
        <w:t xml:space="preserve">Y2:  67,000 </w:t>
      </w:r>
    </w:p>
    <w:p w14:paraId="20ED592C" w14:textId="7BBBDBD6" w:rsidR="005C6AD7" w:rsidRDefault="005C6AD7" w:rsidP="000E1F2B">
      <w:r w:rsidRPr="0036666D">
        <w:t>Goal: To provide specialized training and early career development for physicians interested in chronic pulmonary and gastrointestinal disease of children, adolescents and adults with CF, and to prepare well-qualified candidates for careers related to CF.</w:t>
      </w:r>
    </w:p>
    <w:p w14:paraId="6E241404" w14:textId="77777777" w:rsidR="006C0539" w:rsidRPr="004068F9" w:rsidRDefault="006C0539" w:rsidP="000D199B">
      <w:pPr>
        <w:rPr>
          <w:bCs/>
        </w:rPr>
      </w:pPr>
    </w:p>
    <w:p w14:paraId="54EC934A" w14:textId="017587B8" w:rsidR="00495950" w:rsidRDefault="00353427" w:rsidP="0019318B">
      <w:pPr>
        <w:rPr>
          <w:b/>
          <w:i/>
        </w:rPr>
      </w:pPr>
      <w:r>
        <w:rPr>
          <w:b/>
          <w:i/>
        </w:rPr>
        <w:t xml:space="preserve">Completed mentee </w:t>
      </w:r>
      <w:proofErr w:type="gramStart"/>
      <w:r>
        <w:rPr>
          <w:b/>
          <w:i/>
        </w:rPr>
        <w:t>awards</w:t>
      </w:r>
      <w:proofErr w:type="gramEnd"/>
    </w:p>
    <w:p w14:paraId="4831DD6C" w14:textId="77777777" w:rsidR="006C0539" w:rsidRDefault="006C0539" w:rsidP="006C0539"/>
    <w:p w14:paraId="48B9028B" w14:textId="77777777" w:rsidR="006439A6" w:rsidRPr="0036666D" w:rsidRDefault="006439A6" w:rsidP="006439A6">
      <w:pPr>
        <w:rPr>
          <w:b/>
        </w:rPr>
      </w:pPr>
      <w:r>
        <w:t>HOLMES21B0</w:t>
      </w:r>
      <w:r w:rsidRPr="0036666D">
        <w:tab/>
      </w:r>
      <w:r w:rsidRPr="0036666D">
        <w:tab/>
      </w:r>
      <w:r w:rsidRPr="0036666D">
        <w:tab/>
      </w:r>
      <w:r w:rsidRPr="0036666D">
        <w:tab/>
      </w:r>
      <w:r w:rsidRPr="0036666D">
        <w:tab/>
      </w:r>
      <w:r w:rsidRPr="0036666D">
        <w:tab/>
      </w:r>
      <w:r w:rsidRPr="0036666D">
        <w:tab/>
      </w:r>
      <w:r>
        <w:tab/>
      </w:r>
      <w:r w:rsidRPr="0036666D">
        <w:t>7/1/202</w:t>
      </w:r>
      <w:r>
        <w:t>1</w:t>
      </w:r>
      <w:r w:rsidRPr="0036666D">
        <w:t>-6/30/202</w:t>
      </w:r>
      <w:r>
        <w:t>3</w:t>
      </w:r>
    </w:p>
    <w:p w14:paraId="7CA36B54" w14:textId="77777777" w:rsidR="006439A6" w:rsidRPr="0036666D" w:rsidRDefault="006439A6" w:rsidP="006439A6">
      <w:r w:rsidRPr="0036666D">
        <w:t>Cystic Fibrosis Foundation</w:t>
      </w:r>
    </w:p>
    <w:p w14:paraId="245977BE" w14:textId="77777777" w:rsidR="006439A6" w:rsidRPr="0036666D" w:rsidRDefault="006439A6" w:rsidP="006439A6">
      <w:r w:rsidRPr="0036666D">
        <w:t>First and Second Year Clinical Fellowship</w:t>
      </w:r>
    </w:p>
    <w:p w14:paraId="1753822D" w14:textId="77777777" w:rsidR="006439A6" w:rsidRDefault="006439A6" w:rsidP="006439A6">
      <w:r w:rsidRPr="0036666D">
        <w:t>Role: Mentor</w:t>
      </w:r>
    </w:p>
    <w:p w14:paraId="79B5BD21" w14:textId="77777777" w:rsidR="006439A6" w:rsidRDefault="006439A6" w:rsidP="006439A6">
      <w:r>
        <w:t xml:space="preserve">Award: Y1: 62,000 (Direct costs only)  </w:t>
      </w:r>
    </w:p>
    <w:p w14:paraId="4C259173" w14:textId="77777777" w:rsidR="006439A6" w:rsidRDefault="006439A6" w:rsidP="006439A6">
      <w:r>
        <w:tab/>
        <w:t xml:space="preserve">Y2:  67,000 </w:t>
      </w:r>
    </w:p>
    <w:p w14:paraId="5849C95C" w14:textId="77777777" w:rsidR="006439A6" w:rsidRPr="0036666D" w:rsidRDefault="006439A6" w:rsidP="006439A6">
      <w:r w:rsidRPr="0036666D">
        <w:t>Goal: To provide specialized training and early career development for physicians interested in chronic pulmonary and gastrointestinal disease of children, adolescents and adults with CF, and to prepare well-qualified candidates for careers related to CF.</w:t>
      </w:r>
    </w:p>
    <w:p w14:paraId="21BEAD6F" w14:textId="77777777" w:rsidR="006439A6" w:rsidRDefault="006439A6" w:rsidP="006439A6"/>
    <w:p w14:paraId="2B103B17" w14:textId="77777777" w:rsidR="006439A6" w:rsidRPr="00BB5E7C" w:rsidRDefault="006439A6" w:rsidP="006439A6">
      <w:pPr>
        <w:rPr>
          <w:color w:val="000000"/>
          <w:shd w:val="clear" w:color="auto" w:fill="FFFFFF"/>
        </w:rPr>
      </w:pPr>
      <w:r w:rsidRPr="00BB5E7C">
        <w:rPr>
          <w:color w:val="000000"/>
          <w:shd w:val="clear" w:color="auto" w:fill="FFFFFF"/>
        </w:rPr>
        <w:t>003233H221 – Kuffel</w:t>
      </w:r>
      <w:r w:rsidRPr="00BB5E7C">
        <w:rPr>
          <w:color w:val="000000"/>
          <w:shd w:val="clear" w:color="auto" w:fill="FFFFFF"/>
        </w:rPr>
        <w:tab/>
      </w:r>
      <w:r w:rsidRPr="00BB5E7C">
        <w:rPr>
          <w:color w:val="000000"/>
          <w:shd w:val="clear" w:color="auto" w:fill="FFFFFF"/>
        </w:rPr>
        <w:tab/>
      </w:r>
      <w:r w:rsidRPr="00BB5E7C">
        <w:rPr>
          <w:color w:val="000000"/>
          <w:shd w:val="clear" w:color="auto" w:fill="FFFFFF"/>
        </w:rPr>
        <w:tab/>
      </w:r>
      <w:r w:rsidRPr="00BB5E7C">
        <w:rPr>
          <w:color w:val="000000"/>
          <w:shd w:val="clear" w:color="auto" w:fill="FFFFFF"/>
        </w:rPr>
        <w:tab/>
      </w:r>
      <w:r w:rsidRPr="00BB5E7C">
        <w:rPr>
          <w:color w:val="000000"/>
          <w:shd w:val="clear" w:color="auto" w:fill="FFFFFF"/>
        </w:rPr>
        <w:tab/>
      </w:r>
      <w:r w:rsidRPr="00BB5E7C">
        <w:rPr>
          <w:color w:val="000000"/>
          <w:shd w:val="clear" w:color="auto" w:fill="FFFFFF"/>
        </w:rPr>
        <w:tab/>
        <w:t>04/01/2022-9/30/2022</w:t>
      </w:r>
    </w:p>
    <w:p w14:paraId="28B7AAF0" w14:textId="77777777" w:rsidR="006439A6" w:rsidRPr="00BB5E7C" w:rsidRDefault="006439A6" w:rsidP="006439A6">
      <w:pPr>
        <w:rPr>
          <w:color w:val="000000"/>
          <w:shd w:val="clear" w:color="auto" w:fill="FFFFFF"/>
        </w:rPr>
      </w:pPr>
      <w:r w:rsidRPr="00BB5E7C">
        <w:rPr>
          <w:color w:val="000000"/>
          <w:shd w:val="clear" w:color="auto" w:fill="FFFFFF"/>
        </w:rPr>
        <w:t>Student Traineeship</w:t>
      </w:r>
    </w:p>
    <w:p w14:paraId="29257AE7" w14:textId="77777777" w:rsidR="006439A6" w:rsidRPr="00BB5E7C" w:rsidRDefault="006439A6" w:rsidP="006439A6">
      <w:pPr>
        <w:rPr>
          <w:color w:val="000000"/>
          <w:shd w:val="clear" w:color="auto" w:fill="FFFFFF"/>
        </w:rPr>
      </w:pPr>
      <w:r w:rsidRPr="00BB5E7C">
        <w:rPr>
          <w:color w:val="000000"/>
          <w:shd w:val="clear" w:color="auto" w:fill="FFFFFF"/>
        </w:rPr>
        <w:t>Cystic Fibrosis Foundation</w:t>
      </w:r>
    </w:p>
    <w:p w14:paraId="1DE8AEDC" w14:textId="77777777" w:rsidR="006439A6" w:rsidRPr="00BB5E7C" w:rsidRDefault="006439A6" w:rsidP="006439A6">
      <w:pPr>
        <w:rPr>
          <w:color w:val="000000"/>
          <w:shd w:val="clear" w:color="auto" w:fill="FFFFFF"/>
        </w:rPr>
      </w:pPr>
      <w:r w:rsidRPr="00BB5E7C">
        <w:rPr>
          <w:color w:val="000000"/>
          <w:shd w:val="clear" w:color="auto" w:fill="FFFFFF"/>
        </w:rPr>
        <w:lastRenderedPageBreak/>
        <w:t xml:space="preserve">Improvement in fat-soluble vitamin levels following </w:t>
      </w:r>
      <w:proofErr w:type="gramStart"/>
      <w:r w:rsidRPr="00BB5E7C">
        <w:rPr>
          <w:color w:val="000000"/>
          <w:shd w:val="clear" w:color="auto" w:fill="FFFFFF"/>
        </w:rPr>
        <w:t>highly-effective</w:t>
      </w:r>
      <w:proofErr w:type="gramEnd"/>
      <w:r w:rsidRPr="00BB5E7C">
        <w:rPr>
          <w:color w:val="000000"/>
          <w:shd w:val="clear" w:color="auto" w:fill="FFFFFF"/>
        </w:rPr>
        <w:t xml:space="preserve"> CFTR modulator use in children with CF</w:t>
      </w:r>
    </w:p>
    <w:p w14:paraId="0288F795" w14:textId="77777777" w:rsidR="006439A6" w:rsidRPr="00BB5E7C" w:rsidRDefault="006439A6" w:rsidP="006439A6">
      <w:pPr>
        <w:rPr>
          <w:color w:val="000000"/>
          <w:shd w:val="clear" w:color="auto" w:fill="FFFFFF"/>
        </w:rPr>
      </w:pPr>
      <w:r w:rsidRPr="00BB5E7C">
        <w:rPr>
          <w:color w:val="000000"/>
          <w:shd w:val="clear" w:color="auto" w:fill="FFFFFF"/>
        </w:rPr>
        <w:t>Role: Co-mentor</w:t>
      </w:r>
    </w:p>
    <w:p w14:paraId="05851CA1" w14:textId="0C3A439A" w:rsidR="006439A6" w:rsidRPr="006439A6" w:rsidRDefault="006439A6" w:rsidP="006C0539">
      <w:pPr>
        <w:rPr>
          <w:bCs/>
        </w:rPr>
      </w:pPr>
      <w:r w:rsidRPr="00BB5E7C">
        <w:rPr>
          <w:color w:val="000000"/>
          <w:shd w:val="clear" w:color="auto" w:fill="FFFFFF"/>
        </w:rPr>
        <w:t>Goal: Determined changes in fat-soluble vitamin levels after initiation of ivacaftor or elexacaftor/tezacaftor/ivacaftor</w:t>
      </w:r>
    </w:p>
    <w:p w14:paraId="6E83935B" w14:textId="77777777" w:rsidR="006439A6" w:rsidRDefault="006439A6" w:rsidP="006C0539"/>
    <w:p w14:paraId="3C08457D" w14:textId="5EA802E2" w:rsidR="006C0539" w:rsidRPr="00DC619F" w:rsidRDefault="006C0539" w:rsidP="006C0539">
      <w:r w:rsidRPr="00DC619F">
        <w:t xml:space="preserve">HAHN18A0-Q (Hahn) </w:t>
      </w:r>
      <w:r w:rsidRPr="00DC619F">
        <w:tab/>
      </w:r>
      <w:r w:rsidRPr="00DC619F">
        <w:tab/>
      </w:r>
      <w:r w:rsidRPr="00DC619F">
        <w:tab/>
      </w:r>
      <w:r w:rsidRPr="00DC619F">
        <w:tab/>
      </w:r>
      <w:r w:rsidRPr="00DC619F">
        <w:tab/>
      </w:r>
      <w:r w:rsidRPr="00DC619F">
        <w:tab/>
      </w:r>
      <w:r w:rsidRPr="00DC619F">
        <w:tab/>
        <w:t>4/1/2018-</w:t>
      </w:r>
      <w:r>
        <w:t>9</w:t>
      </w:r>
      <w:r w:rsidRPr="00DC619F">
        <w:t>/3</w:t>
      </w:r>
      <w:r>
        <w:t>0</w:t>
      </w:r>
      <w:r w:rsidRPr="00DC619F">
        <w:t>/2021</w:t>
      </w:r>
    </w:p>
    <w:p w14:paraId="245EA14E" w14:textId="77777777" w:rsidR="006C0539" w:rsidRPr="00DC619F" w:rsidRDefault="006C0539" w:rsidP="006C0539">
      <w:r w:rsidRPr="00DC619F">
        <w:t>Harry Shwachman Clinical Investigator Award, Cystic Fibrosis Foundation</w:t>
      </w:r>
    </w:p>
    <w:p w14:paraId="5D5EFF75" w14:textId="77777777" w:rsidR="006C0539" w:rsidRPr="00DC619F" w:rsidRDefault="006C0539" w:rsidP="006C0539">
      <w:r w:rsidRPr="00DC619F">
        <w:t xml:space="preserve">Subtherapeutic B-lactam pharmacokinetics impact the CF airway </w:t>
      </w:r>
      <w:proofErr w:type="gramStart"/>
      <w:r w:rsidRPr="00DC619F">
        <w:t>microbiome</w:t>
      </w:r>
      <w:proofErr w:type="gramEnd"/>
    </w:p>
    <w:p w14:paraId="207B0858" w14:textId="77777777" w:rsidR="006C0539" w:rsidRDefault="006C0539" w:rsidP="006C0539">
      <w:r w:rsidRPr="00DC619F">
        <w:t xml:space="preserve">Role: Co-Mentor </w:t>
      </w:r>
    </w:p>
    <w:p w14:paraId="2AFBCD78" w14:textId="77777777" w:rsidR="006C0539" w:rsidRPr="00DC619F" w:rsidRDefault="006C0539" w:rsidP="006C0539">
      <w:r>
        <w:t xml:space="preserve">Award: $130,000 per year </w:t>
      </w:r>
    </w:p>
    <w:p w14:paraId="19064299" w14:textId="77777777" w:rsidR="006C0539" w:rsidRDefault="006C0539" w:rsidP="006C0539">
      <w:pPr>
        <w:rPr>
          <w:bCs/>
        </w:rPr>
      </w:pPr>
      <w:r w:rsidRPr="00DC619F">
        <w:t xml:space="preserve">Goals: To determine (1) the </w:t>
      </w:r>
      <w:r w:rsidRPr="00DC619F">
        <w:rPr>
          <w:rFonts w:eastAsia="Calibri"/>
          <w:bCs/>
        </w:rPr>
        <w:t xml:space="preserve">association between sub-therapeutic </w:t>
      </w:r>
      <w:r w:rsidRPr="00DC619F">
        <w:rPr>
          <w:rFonts w:eastAsia="Calibri"/>
        </w:rPr>
        <w:t>β</w:t>
      </w:r>
      <w:r w:rsidRPr="00DC619F">
        <w:rPr>
          <w:rFonts w:eastAsia="Calibri"/>
          <w:bCs/>
        </w:rPr>
        <w:t xml:space="preserve">-lactam exposure and airway microbiome taxonomic diversity, (2) </w:t>
      </w:r>
      <w:r w:rsidRPr="00DC619F">
        <w:rPr>
          <w:rFonts w:eastAsia="Calibri"/>
        </w:rPr>
        <w:t xml:space="preserve">the association between broader antibiotic spectrum use and airway microbiome taxonomic diversity, and (3) to </w:t>
      </w:r>
      <w:r w:rsidRPr="00DC619F">
        <w:rPr>
          <w:bCs/>
        </w:rPr>
        <w:t>evaluate the concerted association between β-lactam exposure and antibiotic spectrum on pulmonary function.</w:t>
      </w:r>
    </w:p>
    <w:p w14:paraId="02CE8786" w14:textId="77777777" w:rsidR="006C0539" w:rsidRDefault="006C0539" w:rsidP="006C0539"/>
    <w:p w14:paraId="4C57F7CF" w14:textId="5985F32A" w:rsidR="006C0539" w:rsidRPr="0036666D" w:rsidRDefault="006C0539" w:rsidP="006C0539">
      <w:r w:rsidRPr="0036666D">
        <w:t xml:space="preserve">POORE20D0    </w:t>
      </w:r>
      <w:r>
        <w:t xml:space="preserve">Poore </w:t>
      </w:r>
      <w:r w:rsidRPr="0036666D">
        <w:t>(PI)</w:t>
      </w:r>
      <w:r w:rsidRPr="0036666D">
        <w:tab/>
      </w:r>
      <w:r w:rsidRPr="0036666D">
        <w:tab/>
      </w:r>
      <w:r w:rsidRPr="0036666D">
        <w:tab/>
      </w:r>
      <w:r w:rsidRPr="0036666D">
        <w:tab/>
      </w:r>
      <w:r w:rsidRPr="0036666D">
        <w:tab/>
      </w:r>
      <w:r w:rsidRPr="0036666D">
        <w:tab/>
      </w:r>
      <w:r>
        <w:t xml:space="preserve">            </w:t>
      </w:r>
      <w:r w:rsidRPr="0036666D">
        <w:t>7/1/2020-6/30/2022</w:t>
      </w:r>
      <w:r w:rsidRPr="0036666D">
        <w:tab/>
        <w:t xml:space="preserve">         </w:t>
      </w:r>
    </w:p>
    <w:p w14:paraId="65CA98EA" w14:textId="77777777" w:rsidR="006C0539" w:rsidRPr="0036666D" w:rsidRDefault="006C0539" w:rsidP="006C0539">
      <w:r w:rsidRPr="0036666D">
        <w:t>CFF</w:t>
      </w:r>
      <w:r w:rsidRPr="0036666D">
        <w:br/>
        <w:t>Third- and Fourth-Year Clinical Fellowship Award</w:t>
      </w:r>
    </w:p>
    <w:p w14:paraId="2859253F" w14:textId="77777777" w:rsidR="006C0539" w:rsidRDefault="006C0539" w:rsidP="006C0539">
      <w:r w:rsidRPr="0036666D">
        <w:t>Immune Profiles in CF Fungal Infection</w:t>
      </w:r>
    </w:p>
    <w:p w14:paraId="7EF6AC5D" w14:textId="77777777" w:rsidR="006C0539" w:rsidRPr="0036666D" w:rsidRDefault="006C0539" w:rsidP="006C0539">
      <w:r>
        <w:t>NCT04476758</w:t>
      </w:r>
    </w:p>
    <w:p w14:paraId="583F5AC1" w14:textId="77777777" w:rsidR="006C0539" w:rsidRPr="0036666D" w:rsidRDefault="006C0539" w:rsidP="006C0539">
      <w:r w:rsidRPr="0036666D">
        <w:lastRenderedPageBreak/>
        <w:t>Role: Mentor</w:t>
      </w:r>
    </w:p>
    <w:p w14:paraId="11897868" w14:textId="77777777" w:rsidR="006C0539" w:rsidRDefault="006C0539" w:rsidP="006C0539">
      <w:r>
        <w:t>Award: Y1: 100,000 (Direct costs only)</w:t>
      </w:r>
    </w:p>
    <w:p w14:paraId="61DCDC89" w14:textId="77777777" w:rsidR="006C0539" w:rsidRPr="0036666D" w:rsidRDefault="006C0539" w:rsidP="006C0539">
      <w:r>
        <w:tab/>
        <w:t>Y2:  100,000 (Transitioned to UAB, Co-mentors Zemanick and Rowe)</w:t>
      </w:r>
    </w:p>
    <w:p w14:paraId="47B28370" w14:textId="47336DB6" w:rsidR="006C0539" w:rsidRDefault="006C0539" w:rsidP="005C6AD7">
      <w:r w:rsidRPr="0036666D">
        <w:t xml:space="preserve">Goals: To compare Th2 inflammation in patients with and without fungal infections in patients with CF and to those with ABPA, and to investigate </w:t>
      </w:r>
      <w:bookmarkStart w:id="27" w:name="_Hlk31443883"/>
      <w:r w:rsidRPr="0036666D">
        <w:t xml:space="preserve">allergic sensitization to fungal elements </w:t>
      </w:r>
      <w:bookmarkEnd w:id="27"/>
      <w:r w:rsidRPr="0036666D">
        <w:t>in patients with CF fungal infection without ABPA compared to those without fungal infection and to those with ABPA.</w:t>
      </w:r>
    </w:p>
    <w:p w14:paraId="2E213E18" w14:textId="77777777" w:rsidR="006C0539" w:rsidRDefault="006C0539" w:rsidP="005C6AD7"/>
    <w:p w14:paraId="3F0ED0DA" w14:textId="26693BA0" w:rsidR="005C6AD7" w:rsidRPr="0036666D" w:rsidRDefault="005C6AD7" w:rsidP="005C6AD7">
      <w:pPr>
        <w:rPr>
          <w:b/>
        </w:rPr>
      </w:pPr>
      <w:r w:rsidRPr="0036666D">
        <w:t>WOLFE20B0 (Wolfe)</w:t>
      </w:r>
      <w:r w:rsidRPr="0036666D">
        <w:tab/>
      </w:r>
      <w:r w:rsidRPr="0036666D">
        <w:tab/>
      </w:r>
      <w:r w:rsidRPr="0036666D">
        <w:tab/>
      </w:r>
      <w:r w:rsidRPr="0036666D">
        <w:tab/>
      </w:r>
      <w:r w:rsidRPr="0036666D">
        <w:tab/>
      </w:r>
      <w:r w:rsidRPr="0036666D">
        <w:tab/>
      </w:r>
      <w:r w:rsidRPr="0036666D">
        <w:tab/>
        <w:t>7/1/2020-6/30/2022</w:t>
      </w:r>
    </w:p>
    <w:p w14:paraId="366EFFC1" w14:textId="77777777" w:rsidR="005C6AD7" w:rsidRPr="0036666D" w:rsidRDefault="005C6AD7" w:rsidP="005C6AD7">
      <w:r w:rsidRPr="0036666D">
        <w:t>Cystic Fibrosis Foundation</w:t>
      </w:r>
    </w:p>
    <w:p w14:paraId="5B5670AB" w14:textId="77777777" w:rsidR="005C6AD7" w:rsidRPr="0036666D" w:rsidRDefault="005C6AD7" w:rsidP="005C6AD7">
      <w:r w:rsidRPr="0036666D">
        <w:t>First and Second Year Clinical Fellowship</w:t>
      </w:r>
    </w:p>
    <w:p w14:paraId="1E2D3CFF" w14:textId="77777777" w:rsidR="005C6AD7" w:rsidRDefault="005C6AD7" w:rsidP="005C6AD7">
      <w:r w:rsidRPr="0036666D">
        <w:t>Role: Mentor</w:t>
      </w:r>
    </w:p>
    <w:p w14:paraId="4889B331" w14:textId="77777777" w:rsidR="005C6AD7" w:rsidRDefault="005C6AD7" w:rsidP="005C6AD7">
      <w:r>
        <w:t xml:space="preserve">Award: Y1: 62,000 (Direct costs only) </w:t>
      </w:r>
    </w:p>
    <w:p w14:paraId="65AC2D40" w14:textId="77777777" w:rsidR="005C6AD7" w:rsidRDefault="005C6AD7" w:rsidP="005C6AD7">
      <w:r>
        <w:tab/>
        <w:t xml:space="preserve">Y2: 67,000 </w:t>
      </w:r>
    </w:p>
    <w:p w14:paraId="1950D0E9" w14:textId="77777777" w:rsidR="005C6AD7" w:rsidRPr="0036666D" w:rsidRDefault="005C6AD7" w:rsidP="005C6AD7">
      <w:r w:rsidRPr="0036666D">
        <w:t>Goal: To provide specialized training and early career development for physicians interested in chronic pulmonary and gastrointestinal disease of children, adolescents and adults with CF, and to prepare well-qualified candidates for careers related to CF.</w:t>
      </w:r>
    </w:p>
    <w:p w14:paraId="31164982" w14:textId="77777777" w:rsidR="005C6AD7" w:rsidRDefault="005C6AD7" w:rsidP="00353427"/>
    <w:p w14:paraId="7D8D383B" w14:textId="666E5095" w:rsidR="00353427" w:rsidRPr="004068F9" w:rsidRDefault="00353427" w:rsidP="00353427">
      <w:pPr>
        <w:rPr>
          <w:b/>
        </w:rPr>
      </w:pPr>
      <w:r>
        <w:t>HINDS19BO</w:t>
      </w:r>
      <w:r w:rsidRPr="00DC619F">
        <w:t xml:space="preserve"> (</w:t>
      </w:r>
      <w:r>
        <w:t>Hinds</w:t>
      </w:r>
      <w:r w:rsidRPr="00DC619F">
        <w:t>)</w:t>
      </w:r>
      <w:r w:rsidRPr="00DC619F">
        <w:tab/>
      </w:r>
      <w:r w:rsidRPr="00DC619F">
        <w:tab/>
      </w:r>
      <w:r w:rsidRPr="00DC619F">
        <w:tab/>
      </w:r>
      <w:r w:rsidRPr="00DC619F">
        <w:tab/>
      </w:r>
      <w:r w:rsidRPr="00DC619F">
        <w:tab/>
      </w:r>
      <w:r>
        <w:tab/>
      </w:r>
      <w:r>
        <w:tab/>
      </w:r>
      <w:r>
        <w:tab/>
      </w:r>
      <w:r w:rsidRPr="00DC619F">
        <w:t>7/1/201</w:t>
      </w:r>
      <w:r>
        <w:t>9</w:t>
      </w:r>
      <w:r w:rsidRPr="00DC619F">
        <w:t>-6/30/202</w:t>
      </w:r>
      <w:r>
        <w:t>1</w:t>
      </w:r>
    </w:p>
    <w:p w14:paraId="2DB32AB1" w14:textId="77777777" w:rsidR="00353427" w:rsidRPr="00DC619F" w:rsidRDefault="00353427" w:rsidP="00353427">
      <w:r w:rsidRPr="00DC619F">
        <w:t>Cystic Fibrosis Foundation</w:t>
      </w:r>
    </w:p>
    <w:p w14:paraId="4D799A7F" w14:textId="77777777" w:rsidR="00353427" w:rsidRPr="00DC619F" w:rsidRDefault="00353427" w:rsidP="00353427">
      <w:r w:rsidRPr="00DC619F">
        <w:t>First and Second Year Clinical Fellowship</w:t>
      </w:r>
    </w:p>
    <w:p w14:paraId="4D28DDF1" w14:textId="77777777" w:rsidR="00353427" w:rsidRDefault="00353427" w:rsidP="00353427">
      <w:r w:rsidRPr="00DC619F">
        <w:t>Role: Mentor</w:t>
      </w:r>
    </w:p>
    <w:p w14:paraId="33D73E4B" w14:textId="77777777" w:rsidR="00353427" w:rsidRDefault="00353427" w:rsidP="00353427">
      <w:r>
        <w:lastRenderedPageBreak/>
        <w:t>Award: Y1: $61,750 (Direct costs only)</w:t>
      </w:r>
    </w:p>
    <w:p w14:paraId="637D919F" w14:textId="77777777" w:rsidR="00353427" w:rsidRPr="00DC619F" w:rsidRDefault="00353427" w:rsidP="00353427">
      <w:pPr>
        <w:ind w:firstLine="720"/>
      </w:pPr>
      <w:r>
        <w:t xml:space="preserve"> Y2: $66,750 </w:t>
      </w:r>
    </w:p>
    <w:p w14:paraId="63485A73" w14:textId="77777777" w:rsidR="00353427" w:rsidRDefault="00353427" w:rsidP="00353427">
      <w:r w:rsidRPr="00DC619F">
        <w:t>Goal: To provide specialized training and early career development for physicians interested in chronic pulmonary and gastrointestinal disease of children, adolescents and adults with CF, and to prepare well-qualified candidates for careers related to CF.</w:t>
      </w:r>
    </w:p>
    <w:p w14:paraId="7E7A1E59" w14:textId="77777777" w:rsidR="00353427" w:rsidRDefault="00353427" w:rsidP="00353427"/>
    <w:p w14:paraId="4DD88DD6" w14:textId="134FFBC3" w:rsidR="00353427" w:rsidRPr="00DC619F" w:rsidRDefault="00353427" w:rsidP="00353427">
      <w:r w:rsidRPr="00DC619F">
        <w:t>LENHAR18B0 (Lenhart-Pendergrass)</w:t>
      </w:r>
      <w:r w:rsidRPr="00DC619F">
        <w:tab/>
      </w:r>
      <w:r w:rsidRPr="00DC619F">
        <w:tab/>
      </w:r>
      <w:r w:rsidRPr="00DC619F">
        <w:tab/>
      </w:r>
      <w:r w:rsidRPr="00DC619F">
        <w:tab/>
      </w:r>
      <w:r w:rsidRPr="00DC619F">
        <w:tab/>
        <w:t>7/1/2018-6/30/2020</w:t>
      </w:r>
    </w:p>
    <w:p w14:paraId="07C62782" w14:textId="77777777" w:rsidR="00353427" w:rsidRPr="00DC619F" w:rsidRDefault="00353427" w:rsidP="00353427">
      <w:r w:rsidRPr="00DC619F">
        <w:t>Cystic Fibrosis Foundation</w:t>
      </w:r>
    </w:p>
    <w:p w14:paraId="57E654C2" w14:textId="77777777" w:rsidR="00353427" w:rsidRPr="00DC619F" w:rsidRDefault="00353427" w:rsidP="00353427">
      <w:r w:rsidRPr="00DC619F">
        <w:t>First and Second Year Clinical Fellowship</w:t>
      </w:r>
    </w:p>
    <w:p w14:paraId="3A4E6899" w14:textId="77777777" w:rsidR="00353427" w:rsidRDefault="00353427" w:rsidP="00353427">
      <w:r w:rsidRPr="00DC619F">
        <w:t>Role: Mentor</w:t>
      </w:r>
    </w:p>
    <w:p w14:paraId="6D0F926A" w14:textId="77777777" w:rsidR="00353427" w:rsidRPr="00DC619F" w:rsidRDefault="00353427" w:rsidP="00353427">
      <w:r>
        <w:t>Award: $61,750 Y1; $66,750 Y2</w:t>
      </w:r>
    </w:p>
    <w:p w14:paraId="0970EEBD" w14:textId="77777777" w:rsidR="00353427" w:rsidRPr="00DC619F" w:rsidRDefault="00353427" w:rsidP="00353427">
      <w:r w:rsidRPr="00DC619F">
        <w:t>Goal: To provide specialized training and early career development for physicians interested in chronic pulmonary and gastrointestinal disease of children, adolescents and adults with CF, and to prepare well-qualified candidates for careers related to CF.</w:t>
      </w:r>
    </w:p>
    <w:p w14:paraId="07CBF753" w14:textId="77777777" w:rsidR="00495950" w:rsidRDefault="00495950" w:rsidP="0019318B">
      <w:pPr>
        <w:rPr>
          <w:b/>
          <w:i/>
        </w:rPr>
      </w:pPr>
    </w:p>
    <w:p w14:paraId="038DEEBA" w14:textId="12DB72B3" w:rsidR="00152AE0" w:rsidRDefault="004068F9" w:rsidP="0019318B">
      <w:pPr>
        <w:rPr>
          <w:b/>
          <w:i/>
        </w:rPr>
      </w:pPr>
      <w:r>
        <w:rPr>
          <w:b/>
          <w:i/>
        </w:rPr>
        <w:t xml:space="preserve">Completed grant </w:t>
      </w:r>
      <w:proofErr w:type="gramStart"/>
      <w:r>
        <w:rPr>
          <w:b/>
          <w:i/>
        </w:rPr>
        <w:t>support</w:t>
      </w:r>
      <w:proofErr w:type="gramEnd"/>
    </w:p>
    <w:p w14:paraId="6A94384F" w14:textId="77777777" w:rsidR="0054555D" w:rsidRDefault="0054555D" w:rsidP="0054555D">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bookmarkStart w:id="28" w:name="_Hlk63769305"/>
      <w:bookmarkStart w:id="29" w:name="_Hlk57968932"/>
    </w:p>
    <w:p w14:paraId="77F49D85" w14:textId="77777777" w:rsidR="006439A6" w:rsidRDefault="006439A6" w:rsidP="006439A6">
      <w:pPr>
        <w:ind w:right="288"/>
        <w:rPr>
          <w:bCs/>
        </w:rPr>
      </w:pPr>
      <w:bookmarkStart w:id="30" w:name="_Hlk63769332"/>
      <w:r w:rsidRPr="00364AC2">
        <w:rPr>
          <w:bCs/>
        </w:rPr>
        <w:t>HILL18A0</w:t>
      </w:r>
      <w:r>
        <w:rPr>
          <w:bCs/>
        </w:rPr>
        <w:t xml:space="preserve"> (Hill) </w:t>
      </w:r>
      <w:bookmarkEnd w:id="30"/>
      <w:r>
        <w:rPr>
          <w:bCs/>
        </w:rPr>
        <w:tab/>
      </w:r>
      <w:r>
        <w:rPr>
          <w:bCs/>
        </w:rPr>
        <w:tab/>
      </w:r>
      <w:r>
        <w:rPr>
          <w:bCs/>
        </w:rPr>
        <w:tab/>
      </w:r>
      <w:r>
        <w:rPr>
          <w:bCs/>
        </w:rPr>
        <w:tab/>
      </w:r>
      <w:r>
        <w:rPr>
          <w:bCs/>
        </w:rPr>
        <w:tab/>
        <w:t xml:space="preserve">                                 4/1/2018-3/31/2023 </w:t>
      </w:r>
    </w:p>
    <w:p w14:paraId="7E4BFD0F" w14:textId="77777777" w:rsidR="006439A6" w:rsidRDefault="006439A6" w:rsidP="006439A6">
      <w:pPr>
        <w:ind w:right="288"/>
        <w:rPr>
          <w:bCs/>
        </w:rPr>
      </w:pPr>
      <w:r>
        <w:rPr>
          <w:bCs/>
        </w:rPr>
        <w:t>Clinical Research Award, Cystic Fibrosis Foundation</w:t>
      </w:r>
    </w:p>
    <w:p w14:paraId="4438317E" w14:textId="77777777" w:rsidR="006439A6" w:rsidRDefault="006439A6" w:rsidP="006439A6">
      <w:pPr>
        <w:ind w:right="288"/>
        <w:rPr>
          <w:bCs/>
        </w:rPr>
      </w:pPr>
      <w:r w:rsidRPr="00364AC2">
        <w:rPr>
          <w:bCs/>
        </w:rPr>
        <w:t xml:space="preserve">Improving </w:t>
      </w:r>
      <w:r w:rsidRPr="00364AC2">
        <w:rPr>
          <w:bCs/>
          <w:i/>
        </w:rPr>
        <w:t>P. aeruginosa</w:t>
      </w:r>
      <w:r w:rsidRPr="00364AC2">
        <w:rPr>
          <w:bCs/>
        </w:rPr>
        <w:t xml:space="preserve"> detection in non-expectorators via breath testing</w:t>
      </w:r>
    </w:p>
    <w:p w14:paraId="3ACF9128" w14:textId="77777777" w:rsidR="006439A6" w:rsidRDefault="006439A6" w:rsidP="006439A6">
      <w:pPr>
        <w:ind w:right="288"/>
        <w:rPr>
          <w:bCs/>
        </w:rPr>
      </w:pPr>
      <w:r>
        <w:rPr>
          <w:color w:val="000000"/>
          <w:shd w:val="clear" w:color="auto" w:fill="FFFFFF"/>
        </w:rPr>
        <w:t>NCT04735952</w:t>
      </w:r>
    </w:p>
    <w:p w14:paraId="480071F7" w14:textId="77777777" w:rsidR="006439A6" w:rsidRDefault="006439A6" w:rsidP="006439A6">
      <w:pPr>
        <w:ind w:right="288"/>
        <w:rPr>
          <w:bCs/>
        </w:rPr>
      </w:pPr>
      <w:r>
        <w:rPr>
          <w:bCs/>
        </w:rPr>
        <w:t>Role: Co-I (1%)</w:t>
      </w:r>
    </w:p>
    <w:p w14:paraId="5420E0AE" w14:textId="77777777" w:rsidR="006439A6" w:rsidRDefault="006439A6" w:rsidP="006439A6">
      <w:pPr>
        <w:ind w:right="288"/>
        <w:rPr>
          <w:bCs/>
        </w:rPr>
      </w:pPr>
      <w:r>
        <w:rPr>
          <w:bCs/>
        </w:rPr>
        <w:lastRenderedPageBreak/>
        <w:t xml:space="preserve">Award: </w:t>
      </w:r>
      <w:r w:rsidRPr="00364AC2">
        <w:rPr>
          <w:bCs/>
        </w:rPr>
        <w:t>367,057 (350,000 direct)</w:t>
      </w:r>
      <w:r>
        <w:rPr>
          <w:bCs/>
        </w:rPr>
        <w:t xml:space="preserve"> (University of Colorado $247,040, $228,741 Directs)</w:t>
      </w:r>
    </w:p>
    <w:p w14:paraId="0C5845C9" w14:textId="77777777" w:rsidR="006439A6" w:rsidRDefault="006439A6" w:rsidP="006439A6">
      <w:pPr>
        <w:ind w:right="288"/>
        <w:rPr>
          <w:bCs/>
        </w:rPr>
      </w:pPr>
      <w:r>
        <w:rPr>
          <w:bCs/>
        </w:rPr>
        <w:t>Goal: T</w:t>
      </w:r>
      <w:r w:rsidRPr="00364AC2">
        <w:rPr>
          <w:bCs/>
        </w:rPr>
        <w:t xml:space="preserve">o (1) refine and validate volatile biomarkers in the breath of adult and pediatric CF patients for detecting established </w:t>
      </w:r>
      <w:r w:rsidRPr="00D00434">
        <w:rPr>
          <w:bCs/>
          <w:i/>
        </w:rPr>
        <w:t xml:space="preserve">P. aeruginosa </w:t>
      </w:r>
      <w:r w:rsidRPr="00364AC2">
        <w:rPr>
          <w:bCs/>
        </w:rPr>
        <w:t>lung infections, and (2) quantify intra-subject breath variability of the target pediatric population.</w:t>
      </w:r>
    </w:p>
    <w:p w14:paraId="3179E9F1" w14:textId="77777777" w:rsidR="006439A6" w:rsidRDefault="006439A6" w:rsidP="006439A6">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p>
    <w:p w14:paraId="2D1085B0" w14:textId="77777777" w:rsidR="006439A6" w:rsidRPr="00E9574D" w:rsidRDefault="006439A6" w:rsidP="006439A6">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r w:rsidRPr="00E9574D">
        <w:rPr>
          <w:color w:val="000000"/>
          <w:lang w:val="pl-PL"/>
        </w:rPr>
        <w:t>CFF #00843I221 (Harris)</w:t>
      </w:r>
      <w:r w:rsidRPr="00E9574D">
        <w:rPr>
          <w:color w:val="000000"/>
          <w:lang w:val="pl-PL"/>
        </w:rPr>
        <w:tab/>
      </w:r>
      <w:r w:rsidRPr="00E9574D">
        <w:rPr>
          <w:color w:val="000000"/>
          <w:lang w:val="pl-PL"/>
        </w:rPr>
        <w:tab/>
      </w:r>
      <w:r w:rsidRPr="00E9574D">
        <w:rPr>
          <w:color w:val="000000"/>
          <w:lang w:val="pl-PL"/>
        </w:rPr>
        <w:tab/>
      </w:r>
      <w:r w:rsidRPr="00E9574D">
        <w:rPr>
          <w:color w:val="000000"/>
          <w:lang w:val="pl-PL"/>
        </w:rPr>
        <w:tab/>
      </w:r>
      <w:r w:rsidRPr="00E9574D">
        <w:rPr>
          <w:color w:val="000000"/>
          <w:lang w:val="pl-PL"/>
        </w:rPr>
        <w:tab/>
      </w:r>
      <w:r w:rsidRPr="00E9574D">
        <w:rPr>
          <w:color w:val="000000"/>
          <w:lang w:val="pl-PL"/>
        </w:rPr>
        <w:tab/>
      </w:r>
      <w:r>
        <w:rPr>
          <w:color w:val="000000"/>
          <w:lang w:val="pl-PL"/>
        </w:rPr>
        <w:t xml:space="preserve">        </w:t>
      </w:r>
      <w:r w:rsidRPr="00E9574D">
        <w:rPr>
          <w:color w:val="000000"/>
          <w:lang w:val="pl-PL"/>
        </w:rPr>
        <w:t>5/1/2021- 4/30/2023</w:t>
      </w:r>
    </w:p>
    <w:p w14:paraId="6DE5812F" w14:textId="77777777" w:rsidR="006439A6" w:rsidRPr="00E9574D" w:rsidRDefault="006439A6" w:rsidP="006439A6">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r w:rsidRPr="00E9574D">
        <w:rPr>
          <w:rFonts w:eastAsia="Calibri"/>
        </w:rPr>
        <w:t>Detection of pathogens using plasma microbial cell-free DNA</w:t>
      </w:r>
    </w:p>
    <w:p w14:paraId="1899D685" w14:textId="77777777" w:rsidR="006439A6" w:rsidRPr="00E9574D" w:rsidRDefault="006439A6" w:rsidP="006439A6">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r w:rsidRPr="00E9574D">
        <w:rPr>
          <w:color w:val="000000"/>
          <w:lang w:val="pl-PL"/>
        </w:rPr>
        <w:t xml:space="preserve">Cystic Fibrosis Foundation Pilot and Feasibility Award </w:t>
      </w:r>
    </w:p>
    <w:p w14:paraId="60C77C43" w14:textId="77777777" w:rsidR="006439A6" w:rsidRPr="00E9574D" w:rsidRDefault="006439A6" w:rsidP="006439A6">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r w:rsidRPr="00E9574D">
        <w:rPr>
          <w:color w:val="000000"/>
          <w:lang w:val="pl-PL"/>
        </w:rPr>
        <w:t xml:space="preserve">Role: Co-I </w:t>
      </w:r>
    </w:p>
    <w:p w14:paraId="5FF70F46" w14:textId="77777777" w:rsidR="006439A6" w:rsidRPr="00E9574D" w:rsidRDefault="006439A6" w:rsidP="006439A6">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r w:rsidRPr="00E9574D">
        <w:rPr>
          <w:color w:val="000000"/>
          <w:lang w:val="pl-PL"/>
        </w:rPr>
        <w:t xml:space="preserve">Award: $111,795 ($99,817 Direct Costs) </w:t>
      </w:r>
    </w:p>
    <w:p w14:paraId="2411D0B7" w14:textId="77777777" w:rsidR="006439A6" w:rsidRPr="00E9574D" w:rsidRDefault="006439A6" w:rsidP="006439A6">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r w:rsidRPr="00E9574D">
        <w:rPr>
          <w:color w:val="000000"/>
          <w:lang w:val="pl-PL"/>
        </w:rPr>
        <w:t xml:space="preserve">Goal: The aims of this study are to compare bacteria detection by microbial cell free DNA to sputum culture results over the course of a pulmonary exacerbation. Banked serum samples from a previously conducted clincial study of exacerbations will be used for mcf-DNA analyses and results compared to microbiologic culture results. </w:t>
      </w:r>
    </w:p>
    <w:p w14:paraId="5A869450" w14:textId="77777777" w:rsidR="006439A6" w:rsidRDefault="006439A6" w:rsidP="006439A6"/>
    <w:p w14:paraId="418585A0" w14:textId="3C6A713A" w:rsidR="006439A6" w:rsidRDefault="006439A6" w:rsidP="006439A6">
      <w:r>
        <w:t>ZEMANI20Y7</w:t>
      </w:r>
      <w:r>
        <w:tab/>
      </w:r>
      <w:r>
        <w:tab/>
        <w:t>Zemanick (PI)</w:t>
      </w:r>
      <w:r>
        <w:tab/>
        <w:t>, Vigers</w:t>
      </w:r>
      <w:r>
        <w:tab/>
      </w:r>
      <w:r>
        <w:tab/>
        <w:t xml:space="preserve">          09/01/20-8/31/2023</w:t>
      </w:r>
    </w:p>
    <w:p w14:paraId="3A642890" w14:textId="77777777" w:rsidR="006439A6" w:rsidRDefault="006439A6" w:rsidP="006439A6">
      <w:r>
        <w:t xml:space="preserve">Deep machine learning for automated bronchiectasis scoring from </w:t>
      </w:r>
      <w:proofErr w:type="gramStart"/>
      <w:r>
        <w:t>CT</w:t>
      </w:r>
      <w:proofErr w:type="gramEnd"/>
    </w:p>
    <w:p w14:paraId="2F74E332" w14:textId="77777777" w:rsidR="006439A6" w:rsidRDefault="006439A6" w:rsidP="006439A6">
      <w:r>
        <w:t>STAT-Net Award</w:t>
      </w:r>
    </w:p>
    <w:p w14:paraId="323CC88F" w14:textId="77777777" w:rsidR="006439A6" w:rsidRDefault="006439A6" w:rsidP="006439A6">
      <w:r>
        <w:t>CFF</w:t>
      </w:r>
    </w:p>
    <w:p w14:paraId="60E6F628" w14:textId="77777777" w:rsidR="006439A6" w:rsidRDefault="006439A6" w:rsidP="006439A6">
      <w:r>
        <w:t>Role: PI, Mentor (5%)</w:t>
      </w:r>
    </w:p>
    <w:p w14:paraId="177E3F11" w14:textId="77777777" w:rsidR="006439A6" w:rsidRDefault="006439A6" w:rsidP="006439A6">
      <w:r>
        <w:t>Award: Y1: 51,158 (Direct costs only)</w:t>
      </w:r>
    </w:p>
    <w:p w14:paraId="61461D2E" w14:textId="77777777" w:rsidR="006439A6" w:rsidRDefault="006439A6" w:rsidP="006439A6">
      <w:r>
        <w:lastRenderedPageBreak/>
        <w:tab/>
        <w:t xml:space="preserve"> Y2: 41,817</w:t>
      </w:r>
    </w:p>
    <w:p w14:paraId="59DA5BC8" w14:textId="77777777" w:rsidR="006439A6" w:rsidRDefault="006439A6" w:rsidP="006439A6">
      <w:r>
        <w:tab/>
        <w:t xml:space="preserve"> Y3: 37,241 </w:t>
      </w:r>
    </w:p>
    <w:p w14:paraId="76423E95" w14:textId="7A80820F" w:rsidR="006439A6" w:rsidRPr="006439A6" w:rsidRDefault="006439A6" w:rsidP="006439A6">
      <w:r>
        <w:t xml:space="preserve">The goal of this proposal is to support Mr. Timothy Vigers, a biostatistician and Research Instructor in the Department of Pediatrics at the University of Colorado School of Medicine, as he expands his support for cystic fibrosis (CF) focused investigators at the Children’s Hospital Colorado (CHCO) CF Center. The award will promote collaboration with CF investigators and biostatisticians within the CF Statistical Research Network (CF </w:t>
      </w:r>
      <w:proofErr w:type="spellStart"/>
      <w:r>
        <w:t>StatNet</w:t>
      </w:r>
      <w:proofErr w:type="spellEnd"/>
      <w:r>
        <w:t xml:space="preserve">). </w:t>
      </w:r>
    </w:p>
    <w:p w14:paraId="352AAEED" w14:textId="77777777" w:rsidR="006439A6" w:rsidRDefault="006439A6" w:rsidP="0054555D">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p>
    <w:p w14:paraId="53411F77" w14:textId="6667BF81" w:rsidR="0054555D" w:rsidRPr="003333CE" w:rsidRDefault="0054555D" w:rsidP="0054555D">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r w:rsidRPr="003333CE">
        <w:rPr>
          <w:color w:val="000000"/>
          <w:lang w:val="pl-PL"/>
        </w:rPr>
        <w:t xml:space="preserve">CFF #ACCURS09Y0 (Zemanick) </w:t>
      </w:r>
      <w:r w:rsidRPr="003333CE">
        <w:rPr>
          <w:color w:val="000000"/>
          <w:lang w:val="pl-PL"/>
        </w:rPr>
        <w:tab/>
      </w:r>
      <w:r w:rsidRPr="003333CE">
        <w:rPr>
          <w:color w:val="000000"/>
          <w:lang w:val="pl-PL"/>
        </w:rPr>
        <w:tab/>
      </w:r>
      <w:r w:rsidRPr="003333CE">
        <w:rPr>
          <w:color w:val="000000"/>
          <w:lang w:val="pl-PL"/>
        </w:rPr>
        <w:tab/>
      </w:r>
      <w:r w:rsidRPr="003333CE">
        <w:rPr>
          <w:color w:val="000000"/>
          <w:lang w:val="pl-PL"/>
        </w:rPr>
        <w:tab/>
      </w:r>
      <w:r w:rsidRPr="003333CE">
        <w:rPr>
          <w:color w:val="000000"/>
          <w:lang w:val="pl-PL"/>
        </w:rPr>
        <w:tab/>
      </w:r>
      <w:r>
        <w:rPr>
          <w:color w:val="000000"/>
          <w:lang w:val="pl-PL"/>
        </w:rPr>
        <w:tab/>
        <w:t>1/1/14 – 3/31/2023</w:t>
      </w:r>
    </w:p>
    <w:p w14:paraId="0461003C" w14:textId="77777777" w:rsidR="0054555D" w:rsidRDefault="0054555D" w:rsidP="0054555D">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r w:rsidRPr="003333CE">
        <w:rPr>
          <w:color w:val="000000"/>
          <w:lang w:val="pl-PL"/>
        </w:rPr>
        <w:t>Cystic Fibrosis Foundation</w:t>
      </w:r>
      <w:r w:rsidRPr="003333CE">
        <w:rPr>
          <w:color w:val="000000"/>
          <w:lang w:val="pl-PL"/>
        </w:rPr>
        <w:tab/>
      </w:r>
      <w:r w:rsidRPr="003333CE">
        <w:rPr>
          <w:color w:val="000000"/>
          <w:lang w:val="pl-PL"/>
        </w:rPr>
        <w:tab/>
      </w:r>
      <w:r w:rsidRPr="003333CE">
        <w:rPr>
          <w:color w:val="000000"/>
          <w:lang w:val="pl-PL"/>
        </w:rPr>
        <w:tab/>
      </w:r>
      <w:r w:rsidRPr="003333CE">
        <w:rPr>
          <w:color w:val="000000"/>
          <w:lang w:val="pl-PL"/>
        </w:rPr>
        <w:tab/>
      </w:r>
      <w:r w:rsidRPr="003333CE">
        <w:rPr>
          <w:color w:val="000000"/>
          <w:lang w:val="pl-PL"/>
        </w:rPr>
        <w:tab/>
      </w:r>
      <w:r w:rsidRPr="003333CE">
        <w:rPr>
          <w:color w:val="000000"/>
          <w:lang w:val="pl-PL"/>
        </w:rPr>
        <w:tab/>
      </w:r>
      <w:r w:rsidRPr="003333CE">
        <w:rPr>
          <w:color w:val="000000"/>
          <w:lang w:val="pl-PL"/>
        </w:rPr>
        <w:tab/>
      </w:r>
    </w:p>
    <w:p w14:paraId="1852B5C5" w14:textId="77777777" w:rsidR="0054555D" w:rsidRPr="003333CE" w:rsidRDefault="0054555D" w:rsidP="0054555D">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r w:rsidRPr="003333CE">
        <w:rPr>
          <w:color w:val="000000"/>
        </w:rPr>
        <w:t>Therapeutics Development Center</w:t>
      </w:r>
      <w:r w:rsidRPr="003333CE">
        <w:rPr>
          <w:color w:val="000000"/>
        </w:rPr>
        <w:tab/>
      </w:r>
      <w:r w:rsidRPr="003333CE">
        <w:rPr>
          <w:color w:val="000000"/>
        </w:rPr>
        <w:tab/>
      </w:r>
      <w:r w:rsidRPr="003333CE">
        <w:rPr>
          <w:color w:val="000000"/>
        </w:rPr>
        <w:tab/>
      </w:r>
      <w:r w:rsidRPr="003333CE">
        <w:rPr>
          <w:color w:val="000000"/>
        </w:rPr>
        <w:tab/>
      </w:r>
      <w:r w:rsidRPr="003333CE">
        <w:rPr>
          <w:color w:val="000000"/>
        </w:rPr>
        <w:tab/>
      </w:r>
      <w:r w:rsidRPr="003333CE">
        <w:rPr>
          <w:color w:val="000000"/>
        </w:rPr>
        <w:tab/>
      </w:r>
      <w:r w:rsidRPr="003333CE">
        <w:rPr>
          <w:color w:val="000000"/>
        </w:rPr>
        <w:tab/>
      </w:r>
    </w:p>
    <w:p w14:paraId="38141458" w14:textId="77777777" w:rsidR="0054555D" w:rsidRDefault="0054555D" w:rsidP="0054555D">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rPr>
      </w:pPr>
      <w:r w:rsidRPr="003333CE">
        <w:rPr>
          <w:color w:val="000000"/>
        </w:rPr>
        <w:t>Rol</w:t>
      </w:r>
      <w:r>
        <w:rPr>
          <w:color w:val="000000"/>
        </w:rPr>
        <w:t xml:space="preserve">e: Principal Investigator </w:t>
      </w:r>
      <w:r w:rsidRPr="003333CE">
        <w:rPr>
          <w:color w:val="000000"/>
        </w:rPr>
        <w:t>(5/1/16</w:t>
      </w:r>
      <w:proofErr w:type="gramStart"/>
      <w:r w:rsidRPr="003333CE">
        <w:rPr>
          <w:color w:val="000000"/>
        </w:rPr>
        <w:t xml:space="preserve">) </w:t>
      </w:r>
      <w:r>
        <w:rPr>
          <w:color w:val="000000"/>
        </w:rPr>
        <w:t xml:space="preserve"> (</w:t>
      </w:r>
      <w:proofErr w:type="gramEnd"/>
      <w:r>
        <w:rPr>
          <w:color w:val="000000"/>
        </w:rPr>
        <w:t>15%)</w:t>
      </w:r>
    </w:p>
    <w:p w14:paraId="755D3C46" w14:textId="77777777" w:rsidR="0054555D" w:rsidRDefault="0054555D" w:rsidP="0054555D">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rPr>
      </w:pPr>
      <w:r w:rsidRPr="003333CE">
        <w:rPr>
          <w:color w:val="000000"/>
          <w:lang w:val="pl-PL"/>
        </w:rPr>
        <w:t>The goal of this grant is to implement multicenter clinical trials in cystic fibrosis</w:t>
      </w:r>
      <w:r>
        <w:rPr>
          <w:color w:val="000000"/>
        </w:rPr>
        <w:t xml:space="preserve"> </w:t>
      </w:r>
    </w:p>
    <w:p w14:paraId="14DE2E23" w14:textId="77777777" w:rsidR="0054555D" w:rsidRDefault="0054555D" w:rsidP="0054555D">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rPr>
      </w:pPr>
      <w:r>
        <w:rPr>
          <w:color w:val="000000"/>
        </w:rPr>
        <w:t xml:space="preserve">Award: </w:t>
      </w:r>
    </w:p>
    <w:p w14:paraId="2A9CACFD" w14:textId="77777777" w:rsidR="0054555D" w:rsidRDefault="0054555D" w:rsidP="0054555D">
      <w:pPr>
        <w:pStyle w:val="Header"/>
        <w:tabs>
          <w:tab w:val="clear" w:pos="4320"/>
          <w:tab w:val="clear" w:pos="8640"/>
          <w:tab w:val="left" w:pos="-1440"/>
          <w:tab w:val="left" w:pos="-720"/>
          <w:tab w:val="left" w:pos="360"/>
          <w:tab w:val="left" w:pos="720"/>
          <w:tab w:val="left" w:pos="1440"/>
          <w:tab w:val="left" w:pos="1872"/>
          <w:tab w:val="left" w:pos="2304"/>
          <w:tab w:val="left" w:pos="2880"/>
        </w:tabs>
        <w:ind w:firstLine="360"/>
        <w:rPr>
          <w:color w:val="000000"/>
        </w:rPr>
      </w:pPr>
      <w:r>
        <w:rPr>
          <w:color w:val="000000"/>
        </w:rPr>
        <w:t xml:space="preserve">2016: </w:t>
      </w:r>
      <w:r>
        <w:rPr>
          <w:color w:val="000000"/>
        </w:rPr>
        <w:tab/>
      </w:r>
      <w:r w:rsidRPr="00C21FA4">
        <w:rPr>
          <w:color w:val="000000"/>
        </w:rPr>
        <w:t xml:space="preserve">$168,167 </w:t>
      </w:r>
      <w:r>
        <w:rPr>
          <w:color w:val="000000"/>
        </w:rPr>
        <w:tab/>
      </w:r>
      <w:r w:rsidRPr="00C21FA4">
        <w:rPr>
          <w:color w:val="000000"/>
        </w:rPr>
        <w:t>($155,710 Direct)</w:t>
      </w:r>
    </w:p>
    <w:p w14:paraId="57A52932" w14:textId="77777777" w:rsidR="0054555D" w:rsidRDefault="0054555D" w:rsidP="0054555D">
      <w:pPr>
        <w:pStyle w:val="Header"/>
        <w:tabs>
          <w:tab w:val="clear" w:pos="4320"/>
          <w:tab w:val="clear" w:pos="8640"/>
          <w:tab w:val="left" w:pos="-1440"/>
          <w:tab w:val="left" w:pos="-720"/>
          <w:tab w:val="left" w:pos="360"/>
          <w:tab w:val="left" w:pos="720"/>
          <w:tab w:val="left" w:pos="1440"/>
          <w:tab w:val="left" w:pos="1872"/>
          <w:tab w:val="left" w:pos="2304"/>
          <w:tab w:val="left" w:pos="2880"/>
        </w:tabs>
        <w:ind w:firstLine="360"/>
        <w:rPr>
          <w:color w:val="000000"/>
        </w:rPr>
      </w:pPr>
      <w:r>
        <w:rPr>
          <w:color w:val="000000"/>
        </w:rPr>
        <w:t>2017:</w:t>
      </w:r>
      <w:r w:rsidRPr="00C21FA4">
        <w:t xml:space="preserve"> </w:t>
      </w:r>
      <w:r>
        <w:tab/>
      </w:r>
      <w:r w:rsidRPr="00C21FA4">
        <w:rPr>
          <w:color w:val="000000"/>
        </w:rPr>
        <w:t xml:space="preserve">$174,161 </w:t>
      </w:r>
      <w:r>
        <w:rPr>
          <w:color w:val="000000"/>
        </w:rPr>
        <w:tab/>
      </w:r>
      <w:r w:rsidRPr="00C21FA4">
        <w:rPr>
          <w:color w:val="000000"/>
        </w:rPr>
        <w:t>($161,260 Direct)</w:t>
      </w:r>
    </w:p>
    <w:p w14:paraId="762A4159" w14:textId="77777777" w:rsidR="0054555D" w:rsidRPr="003333CE" w:rsidRDefault="0054555D" w:rsidP="0054555D">
      <w:pPr>
        <w:pStyle w:val="Header"/>
        <w:tabs>
          <w:tab w:val="clear" w:pos="4320"/>
          <w:tab w:val="clear" w:pos="8640"/>
          <w:tab w:val="left" w:pos="-1440"/>
          <w:tab w:val="left" w:pos="-720"/>
          <w:tab w:val="left" w:pos="360"/>
          <w:tab w:val="left" w:pos="720"/>
          <w:tab w:val="left" w:pos="1440"/>
          <w:tab w:val="left" w:pos="1872"/>
          <w:tab w:val="left" w:pos="2304"/>
          <w:tab w:val="left" w:pos="2880"/>
        </w:tabs>
        <w:ind w:firstLine="360"/>
        <w:rPr>
          <w:color w:val="000000"/>
        </w:rPr>
      </w:pPr>
      <w:r>
        <w:rPr>
          <w:color w:val="000000"/>
        </w:rPr>
        <w:t xml:space="preserve">2018:  </w:t>
      </w:r>
      <w:r>
        <w:rPr>
          <w:color w:val="000000"/>
        </w:rPr>
        <w:tab/>
        <w:t xml:space="preserve">$177,909 </w:t>
      </w:r>
      <w:r>
        <w:rPr>
          <w:color w:val="000000"/>
        </w:rPr>
        <w:tab/>
        <w:t>($164,731 Direct)</w:t>
      </w:r>
    </w:p>
    <w:p w14:paraId="4E19D989" w14:textId="77777777" w:rsidR="0054555D" w:rsidRDefault="0054555D" w:rsidP="0054555D">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r>
        <w:rPr>
          <w:color w:val="000000"/>
          <w:lang w:val="pl-PL"/>
        </w:rPr>
        <w:tab/>
        <w:t>2019:</w:t>
      </w:r>
      <w:r>
        <w:rPr>
          <w:color w:val="000000"/>
          <w:lang w:val="pl-PL"/>
        </w:rPr>
        <w:tab/>
        <w:t xml:space="preserve">$177,142 </w:t>
      </w:r>
      <w:r>
        <w:rPr>
          <w:color w:val="000000"/>
          <w:lang w:val="pl-PL"/>
        </w:rPr>
        <w:tab/>
        <w:t>($164,020 Direct)</w:t>
      </w:r>
    </w:p>
    <w:p w14:paraId="50BB2D51" w14:textId="77777777" w:rsidR="0054555D" w:rsidRDefault="0054555D" w:rsidP="0054555D">
      <w:pPr>
        <w:ind w:right="288" w:firstLine="360"/>
        <w:rPr>
          <w:bCs/>
          <w:i/>
          <w:iCs/>
        </w:rPr>
      </w:pPr>
      <w:r>
        <w:rPr>
          <w:color w:val="000000"/>
          <w:lang w:val="pl-PL"/>
        </w:rPr>
        <w:t xml:space="preserve">2020: </w:t>
      </w:r>
      <w:r>
        <w:rPr>
          <w:color w:val="000000"/>
          <w:lang w:val="pl-PL"/>
        </w:rPr>
        <w:tab/>
        <w:t xml:space="preserve"> $44,286      </w:t>
      </w:r>
      <w:r>
        <w:rPr>
          <w:color w:val="000000"/>
          <w:lang w:val="pl-PL"/>
        </w:rPr>
        <w:tab/>
        <w:t xml:space="preserve">($40,743 Direct)  - </w:t>
      </w:r>
      <w:r w:rsidRPr="00B62DE7">
        <w:rPr>
          <w:bCs/>
          <w:i/>
          <w:iCs/>
        </w:rPr>
        <w:t>bridge funding for Jan- March 2020</w:t>
      </w:r>
    </w:p>
    <w:p w14:paraId="37C66062" w14:textId="77777777" w:rsidR="0054555D" w:rsidRDefault="0054555D" w:rsidP="0054555D">
      <w:pPr>
        <w:ind w:right="288" w:firstLine="360"/>
        <w:rPr>
          <w:bCs/>
          <w:i/>
          <w:iCs/>
        </w:rPr>
      </w:pPr>
      <w:r w:rsidRPr="006F702E">
        <w:rPr>
          <w:bCs/>
        </w:rPr>
        <w:t xml:space="preserve">2020: </w:t>
      </w:r>
      <w:r w:rsidRPr="006F702E">
        <w:rPr>
          <w:bCs/>
        </w:rPr>
        <w:tab/>
        <w:t xml:space="preserve">$134,028 </w:t>
      </w:r>
      <w:r w:rsidRPr="006F702E">
        <w:rPr>
          <w:bCs/>
        </w:rPr>
        <w:tab/>
        <w:t xml:space="preserve">($124,100 Direct) </w:t>
      </w:r>
      <w:r>
        <w:rPr>
          <w:bCs/>
        </w:rPr>
        <w:t xml:space="preserve">- </w:t>
      </w:r>
      <w:r w:rsidRPr="006F702E">
        <w:rPr>
          <w:bCs/>
          <w:i/>
          <w:iCs/>
        </w:rPr>
        <w:t>April 2020- March 2021</w:t>
      </w:r>
    </w:p>
    <w:p w14:paraId="506C4EEA" w14:textId="77777777" w:rsidR="0054555D" w:rsidRPr="0056194B" w:rsidRDefault="0054555D" w:rsidP="0054555D">
      <w:pPr>
        <w:ind w:right="288" w:firstLine="360"/>
        <w:rPr>
          <w:bCs/>
        </w:rPr>
      </w:pPr>
      <w:r w:rsidRPr="0056194B">
        <w:rPr>
          <w:bCs/>
        </w:rPr>
        <w:t xml:space="preserve">2021: </w:t>
      </w:r>
      <w:r w:rsidRPr="0056194B">
        <w:rPr>
          <w:bCs/>
        </w:rPr>
        <w:tab/>
        <w:t>$191,881</w:t>
      </w:r>
      <w:r w:rsidRPr="0056194B">
        <w:rPr>
          <w:bCs/>
        </w:rPr>
        <w:tab/>
        <w:t xml:space="preserve">($177,668 Direct) </w:t>
      </w:r>
    </w:p>
    <w:p w14:paraId="676B65D2" w14:textId="661C5381" w:rsidR="0054555D" w:rsidRDefault="0054555D" w:rsidP="0054555D">
      <w:r>
        <w:rPr>
          <w:color w:val="000000"/>
          <w:lang w:val="pl-PL"/>
        </w:rPr>
        <w:t xml:space="preserve">      2022:          $47,970  (NCE)  </w:t>
      </w:r>
    </w:p>
    <w:p w14:paraId="69909440" w14:textId="77777777" w:rsidR="0054555D" w:rsidRDefault="0054555D" w:rsidP="005021D2"/>
    <w:p w14:paraId="2E3FD8AD" w14:textId="1E2E1962" w:rsidR="005021D2" w:rsidRPr="000D7F6B" w:rsidRDefault="005021D2" w:rsidP="005021D2">
      <w:pPr>
        <w:rPr>
          <w:bCs/>
        </w:rPr>
      </w:pPr>
      <w:r>
        <w:t>SANDER20A0-AP</w:t>
      </w:r>
      <w:r w:rsidRPr="000D7F6B">
        <w:rPr>
          <w:bCs/>
        </w:rPr>
        <w:tab/>
        <w:t>Sanders (PI)</w:t>
      </w:r>
      <w:r w:rsidRPr="000D7F6B">
        <w:rPr>
          <w:bCs/>
        </w:rPr>
        <w:tab/>
      </w:r>
      <w:r w:rsidRPr="000D7F6B">
        <w:rPr>
          <w:bCs/>
        </w:rPr>
        <w:tab/>
      </w:r>
      <w:r w:rsidRPr="000D7F6B">
        <w:rPr>
          <w:bCs/>
        </w:rPr>
        <w:tab/>
      </w:r>
      <w:r w:rsidRPr="000D7F6B">
        <w:rPr>
          <w:bCs/>
        </w:rPr>
        <w:tab/>
      </w:r>
      <w:r w:rsidRPr="000D7F6B">
        <w:rPr>
          <w:bCs/>
        </w:rPr>
        <w:tab/>
      </w:r>
      <w:r w:rsidRPr="000D7F6B">
        <w:rPr>
          <w:bCs/>
        </w:rPr>
        <w:tab/>
        <w:t xml:space="preserve"> </w:t>
      </w:r>
      <w:r>
        <w:rPr>
          <w:bCs/>
        </w:rPr>
        <w:t>7/1</w:t>
      </w:r>
      <w:r w:rsidRPr="000D7F6B">
        <w:rPr>
          <w:bCs/>
        </w:rPr>
        <w:t>/2020-5/31/2022</w:t>
      </w:r>
    </w:p>
    <w:p w14:paraId="62683039" w14:textId="77777777" w:rsidR="005021D2" w:rsidRDefault="005021D2" w:rsidP="005021D2">
      <w:pPr>
        <w:rPr>
          <w:bCs/>
        </w:rPr>
      </w:pPr>
      <w:bookmarkStart w:id="31" w:name="_Hlk57968891"/>
      <w:r w:rsidRPr="000D7F6B">
        <w:t>Streamlined Treatment of Pulmonary Exacerbations in Pediatrics (STOP-PEDS)</w:t>
      </w:r>
      <w:r w:rsidRPr="000D7F6B">
        <w:rPr>
          <w:bCs/>
        </w:rPr>
        <w:tab/>
      </w:r>
      <w:bookmarkEnd w:id="31"/>
    </w:p>
    <w:p w14:paraId="520EF092" w14:textId="77777777" w:rsidR="005021D2" w:rsidRDefault="005021D2" w:rsidP="005021D2">
      <w:pPr>
        <w:rPr>
          <w:bCs/>
        </w:rPr>
      </w:pPr>
      <w:r>
        <w:t>NCT04608019</w:t>
      </w:r>
      <w:r w:rsidRPr="000D7F6B">
        <w:rPr>
          <w:bCs/>
        </w:rPr>
        <w:tab/>
      </w:r>
    </w:p>
    <w:p w14:paraId="222FE02A" w14:textId="77777777" w:rsidR="005021D2" w:rsidRDefault="005021D2" w:rsidP="005021D2">
      <w:pPr>
        <w:rPr>
          <w:bCs/>
        </w:rPr>
      </w:pPr>
      <w:r w:rsidRPr="000D7F6B">
        <w:rPr>
          <w:bCs/>
        </w:rPr>
        <w:t>CFF</w:t>
      </w:r>
    </w:p>
    <w:p w14:paraId="21B77DE8" w14:textId="77777777" w:rsidR="005021D2" w:rsidRDefault="005021D2" w:rsidP="005021D2">
      <w:pPr>
        <w:rPr>
          <w:bCs/>
        </w:rPr>
      </w:pPr>
      <w:r w:rsidRPr="000D7F6B">
        <w:rPr>
          <w:bCs/>
        </w:rPr>
        <w:t xml:space="preserve">Role: Co-I </w:t>
      </w:r>
      <w:r>
        <w:rPr>
          <w:bCs/>
        </w:rPr>
        <w:t>(4%)</w:t>
      </w:r>
    </w:p>
    <w:p w14:paraId="1765EE2C" w14:textId="77777777" w:rsidR="005021D2" w:rsidRPr="000D7F6B" w:rsidRDefault="005021D2" w:rsidP="005021D2">
      <w:pPr>
        <w:rPr>
          <w:bCs/>
        </w:rPr>
      </w:pPr>
      <w:r>
        <w:rPr>
          <w:bCs/>
        </w:rPr>
        <w:t xml:space="preserve">Award (CHCO subaward): 51,256 (45,764 Directs) </w:t>
      </w:r>
    </w:p>
    <w:p w14:paraId="3C6ECD00" w14:textId="77777777" w:rsidR="005021D2" w:rsidRDefault="005021D2" w:rsidP="005021D2">
      <w:pPr>
        <w:rPr>
          <w:bCs/>
        </w:rPr>
      </w:pPr>
      <w:r w:rsidRPr="000D7F6B">
        <w:rPr>
          <w:bCs/>
        </w:rPr>
        <w:t>Goal: To assess the acceptability and feasibility of a multicenter randomized trial of the intensity of oral antibiotic treatment for mild outpatient pulmonary exacerbations in children with CF.</w:t>
      </w:r>
    </w:p>
    <w:p w14:paraId="01BB49A1" w14:textId="77777777" w:rsidR="005021D2" w:rsidRDefault="005021D2" w:rsidP="005021D2">
      <w:pPr>
        <w:rPr>
          <w:bCs/>
        </w:rPr>
      </w:pPr>
      <w:bookmarkStart w:id="32" w:name="_Hlk63769352"/>
    </w:p>
    <w:p w14:paraId="090443B0" w14:textId="77777777" w:rsidR="005021D2" w:rsidRDefault="005021D2" w:rsidP="005021D2">
      <w:pPr>
        <w:ind w:right="288"/>
        <w:rPr>
          <w:bCs/>
        </w:rPr>
      </w:pPr>
      <w:r>
        <w:rPr>
          <w:bCs/>
        </w:rPr>
        <w:t>HILL17P0 (Hill)</w:t>
      </w:r>
      <w:bookmarkEnd w:id="32"/>
      <w:r>
        <w:rPr>
          <w:bCs/>
        </w:rPr>
        <w:tab/>
      </w:r>
      <w:r>
        <w:rPr>
          <w:bCs/>
        </w:rPr>
        <w:tab/>
      </w:r>
      <w:r>
        <w:rPr>
          <w:bCs/>
        </w:rPr>
        <w:tab/>
      </w:r>
      <w:r>
        <w:rPr>
          <w:bCs/>
        </w:rPr>
        <w:tab/>
      </w:r>
      <w:r>
        <w:rPr>
          <w:bCs/>
        </w:rPr>
        <w:tab/>
      </w:r>
      <w:r>
        <w:rPr>
          <w:bCs/>
        </w:rPr>
        <w:tab/>
      </w:r>
      <w:r>
        <w:rPr>
          <w:bCs/>
        </w:rPr>
        <w:tab/>
        <w:t xml:space="preserve">         2/1/2018-12/31/2021</w:t>
      </w:r>
    </w:p>
    <w:p w14:paraId="03A57223" w14:textId="77777777" w:rsidR="005021D2" w:rsidRDefault="005021D2" w:rsidP="005021D2">
      <w:pPr>
        <w:ind w:right="288"/>
        <w:rPr>
          <w:bCs/>
        </w:rPr>
      </w:pPr>
      <w:r>
        <w:rPr>
          <w:bCs/>
        </w:rPr>
        <w:t>Cystic Fibrosis Foundation</w:t>
      </w:r>
    </w:p>
    <w:p w14:paraId="7D185FD9" w14:textId="77777777" w:rsidR="005021D2" w:rsidRDefault="005021D2" w:rsidP="005021D2">
      <w:pPr>
        <w:ind w:right="288"/>
        <w:rPr>
          <w:bCs/>
          <w:i/>
        </w:rPr>
      </w:pPr>
      <w:r w:rsidRPr="00364AC2">
        <w:rPr>
          <w:bCs/>
        </w:rPr>
        <w:t xml:space="preserve">Improving outcomes in CF patients: Toward rapid detection of </w:t>
      </w:r>
      <w:r w:rsidRPr="00364AC2">
        <w:rPr>
          <w:bCs/>
          <w:i/>
        </w:rPr>
        <w:t>P. aeruginosa</w:t>
      </w:r>
    </w:p>
    <w:p w14:paraId="2B221327" w14:textId="77777777" w:rsidR="005021D2" w:rsidRDefault="005021D2" w:rsidP="005021D2">
      <w:pPr>
        <w:ind w:right="288"/>
        <w:rPr>
          <w:bCs/>
        </w:rPr>
      </w:pPr>
      <w:r>
        <w:rPr>
          <w:color w:val="000000"/>
          <w:shd w:val="clear" w:color="auto" w:fill="FFFFFF"/>
        </w:rPr>
        <w:t>NCT04735952</w:t>
      </w:r>
    </w:p>
    <w:p w14:paraId="554593C3" w14:textId="77777777" w:rsidR="005021D2" w:rsidRDefault="005021D2" w:rsidP="005021D2">
      <w:pPr>
        <w:ind w:right="288"/>
        <w:rPr>
          <w:bCs/>
        </w:rPr>
      </w:pPr>
      <w:r>
        <w:rPr>
          <w:bCs/>
        </w:rPr>
        <w:t>Role: Co-I (2%)</w:t>
      </w:r>
    </w:p>
    <w:p w14:paraId="69427C73" w14:textId="77777777" w:rsidR="005021D2" w:rsidRDefault="005021D2" w:rsidP="005021D2">
      <w:pPr>
        <w:ind w:right="288"/>
        <w:rPr>
          <w:bCs/>
        </w:rPr>
      </w:pPr>
      <w:r>
        <w:rPr>
          <w:bCs/>
        </w:rPr>
        <w:t>Award: $120,294 (University of Colorado $20,536)</w:t>
      </w:r>
    </w:p>
    <w:p w14:paraId="36AD3519" w14:textId="77777777" w:rsidR="005021D2" w:rsidRDefault="005021D2" w:rsidP="005021D2">
      <w:pPr>
        <w:ind w:right="288"/>
        <w:rPr>
          <w:bCs/>
        </w:rPr>
      </w:pPr>
      <w:r>
        <w:rPr>
          <w:bCs/>
        </w:rPr>
        <w:t>Goal: T</w:t>
      </w:r>
      <w:r w:rsidRPr="00364AC2">
        <w:rPr>
          <w:bCs/>
        </w:rPr>
        <w:t xml:space="preserve">o develop standard operating procedures for breath collection at three clinics and evaluate inter-site variability and evaluate intra-subject breath variability in pediatrics through longitudinal breath sampling at three clinics.  </w:t>
      </w:r>
    </w:p>
    <w:p w14:paraId="381F9264" w14:textId="77777777" w:rsidR="005021D2" w:rsidRDefault="005021D2" w:rsidP="007F5E08">
      <w:pPr>
        <w:rPr>
          <w:bCs/>
        </w:rPr>
      </w:pPr>
    </w:p>
    <w:p w14:paraId="0E37C8BC" w14:textId="23A2D058" w:rsidR="007F5E08" w:rsidRDefault="007F5E08" w:rsidP="007F5E08">
      <w:pPr>
        <w:rPr>
          <w:bCs/>
        </w:rPr>
      </w:pPr>
      <w:r w:rsidRPr="00416F19">
        <w:rPr>
          <w:bCs/>
        </w:rPr>
        <w:lastRenderedPageBreak/>
        <w:t>ZEMANI17Y5</w:t>
      </w:r>
      <w:r>
        <w:rPr>
          <w:bCs/>
        </w:rPr>
        <w:tab/>
      </w:r>
      <w:r>
        <w:rPr>
          <w:bCs/>
        </w:rPr>
        <w:tab/>
      </w:r>
      <w:r>
        <w:rPr>
          <w:bCs/>
        </w:rPr>
        <w:tab/>
      </w:r>
      <w:r>
        <w:rPr>
          <w:bCs/>
        </w:rPr>
        <w:tab/>
      </w:r>
      <w:r>
        <w:rPr>
          <w:bCs/>
        </w:rPr>
        <w:tab/>
      </w:r>
      <w:r>
        <w:rPr>
          <w:bCs/>
        </w:rPr>
        <w:tab/>
      </w:r>
      <w:r>
        <w:rPr>
          <w:bCs/>
        </w:rPr>
        <w:tab/>
      </w:r>
      <w:r>
        <w:rPr>
          <w:bCs/>
        </w:rPr>
        <w:tab/>
        <w:t>11/1/2017-10/31/2021</w:t>
      </w:r>
    </w:p>
    <w:p w14:paraId="0D1C7F76" w14:textId="77777777" w:rsidR="007F5E08" w:rsidRDefault="007F5E08" w:rsidP="007F5E08">
      <w:pPr>
        <w:rPr>
          <w:bCs/>
        </w:rPr>
      </w:pPr>
      <w:r>
        <w:rPr>
          <w:bCs/>
        </w:rPr>
        <w:t xml:space="preserve">CFFT Clinical Research Scholars Program </w:t>
      </w:r>
    </w:p>
    <w:p w14:paraId="195276F6" w14:textId="77777777" w:rsidR="007F5E08" w:rsidRDefault="007F5E08" w:rsidP="007F5E08">
      <w:pPr>
        <w:rPr>
          <w:bCs/>
        </w:rPr>
      </w:pPr>
      <w:r w:rsidRPr="00416F19">
        <w:rPr>
          <w:bCs/>
        </w:rPr>
        <w:t xml:space="preserve">Sweat Chloride changes and clinical outcomes in response to CFTR </w:t>
      </w:r>
      <w:proofErr w:type="gramStart"/>
      <w:r w:rsidRPr="00416F19">
        <w:rPr>
          <w:bCs/>
        </w:rPr>
        <w:t>modulation</w:t>
      </w:r>
      <w:proofErr w:type="gramEnd"/>
    </w:p>
    <w:p w14:paraId="0BAA6B7A" w14:textId="77777777" w:rsidR="007F5E08" w:rsidRDefault="007F5E08" w:rsidP="007F5E08">
      <w:pPr>
        <w:rPr>
          <w:bCs/>
        </w:rPr>
      </w:pPr>
      <w:r>
        <w:rPr>
          <w:bCs/>
        </w:rPr>
        <w:t>Role: PI (20%)</w:t>
      </w:r>
    </w:p>
    <w:p w14:paraId="23E9CBF6" w14:textId="77777777" w:rsidR="007F5E08" w:rsidRPr="00124EE2" w:rsidRDefault="007F5E08" w:rsidP="007F5E08">
      <w:pPr>
        <w:rPr>
          <w:bCs/>
        </w:rPr>
      </w:pPr>
      <w:r w:rsidRPr="00124EE2">
        <w:rPr>
          <w:bCs/>
        </w:rPr>
        <w:t>Award: $</w:t>
      </w:r>
      <w:r>
        <w:rPr>
          <w:bCs/>
        </w:rPr>
        <w:t xml:space="preserve">186,245 Direct Costs (no </w:t>
      </w:r>
      <w:proofErr w:type="spellStart"/>
      <w:r>
        <w:rPr>
          <w:bCs/>
        </w:rPr>
        <w:t>indirects</w:t>
      </w:r>
      <w:proofErr w:type="spellEnd"/>
      <w:r>
        <w:rPr>
          <w:bCs/>
        </w:rPr>
        <w:t xml:space="preserve">) </w:t>
      </w:r>
      <w:r w:rsidRPr="00124EE2">
        <w:rPr>
          <w:bCs/>
        </w:rPr>
        <w:t xml:space="preserve"> </w:t>
      </w:r>
    </w:p>
    <w:p w14:paraId="06812B87" w14:textId="1EB80CB2" w:rsidR="007F5E08" w:rsidRDefault="007F5E08" w:rsidP="007F5E08">
      <w:pPr>
        <w:rPr>
          <w:bCs/>
        </w:rPr>
      </w:pPr>
      <w:r w:rsidRPr="00124EE2">
        <w:rPr>
          <w:bCs/>
        </w:rPr>
        <w:t xml:space="preserve">Goal: </w:t>
      </w:r>
      <w:r>
        <w:rPr>
          <w:bCs/>
        </w:rPr>
        <w:t xml:space="preserve">The goal of this career development training award is to </w:t>
      </w:r>
      <w:r>
        <w:rPr>
          <w:sz w:val="23"/>
          <w:szCs w:val="23"/>
        </w:rPr>
        <w:t xml:space="preserve">enhance clinical research proficiency and develop the necessary clinical research capabilities to become an independent </w:t>
      </w:r>
      <w:r w:rsidRPr="00632EDF">
        <w:t>investigator who can formulate and lead multi-center, clinical research studies.</w:t>
      </w:r>
    </w:p>
    <w:p w14:paraId="64619256" w14:textId="77777777" w:rsidR="007F5E08" w:rsidRDefault="007F5E08" w:rsidP="003F4712">
      <w:pPr>
        <w:ind w:right="288"/>
        <w:rPr>
          <w:bCs/>
        </w:rPr>
      </w:pPr>
    </w:p>
    <w:p w14:paraId="21AA6E88" w14:textId="246F7ED6" w:rsidR="003F4712" w:rsidRDefault="003F4712" w:rsidP="003F4712">
      <w:pPr>
        <w:ind w:right="288"/>
        <w:rPr>
          <w:bCs/>
        </w:rPr>
      </w:pPr>
      <w:r w:rsidRPr="00D00434">
        <w:rPr>
          <w:bCs/>
        </w:rPr>
        <w:t>R56HL</w:t>
      </w:r>
      <w:proofErr w:type="gramStart"/>
      <w:r w:rsidRPr="00D00434">
        <w:rPr>
          <w:bCs/>
        </w:rPr>
        <w:t>139846</w:t>
      </w:r>
      <w:r>
        <w:rPr>
          <w:bCs/>
        </w:rPr>
        <w:t xml:space="preserve">  (</w:t>
      </w:r>
      <w:proofErr w:type="gramEnd"/>
      <w:r>
        <w:rPr>
          <w:bCs/>
        </w:rPr>
        <w:t>Hill)</w:t>
      </w:r>
      <w:r>
        <w:rPr>
          <w:bCs/>
        </w:rPr>
        <w:tab/>
      </w:r>
      <w:bookmarkEnd w:id="28"/>
      <w:r>
        <w:rPr>
          <w:bCs/>
        </w:rPr>
        <w:tab/>
      </w:r>
      <w:r>
        <w:rPr>
          <w:bCs/>
        </w:rPr>
        <w:tab/>
      </w:r>
      <w:r>
        <w:rPr>
          <w:bCs/>
        </w:rPr>
        <w:tab/>
      </w:r>
      <w:r>
        <w:rPr>
          <w:bCs/>
        </w:rPr>
        <w:tab/>
      </w:r>
      <w:r>
        <w:rPr>
          <w:bCs/>
        </w:rPr>
        <w:tab/>
      </w:r>
      <w:r>
        <w:rPr>
          <w:bCs/>
        </w:rPr>
        <w:tab/>
        <w:t xml:space="preserve">   9/20/2018- 3/31/2021</w:t>
      </w:r>
    </w:p>
    <w:p w14:paraId="225F0EDB" w14:textId="77777777" w:rsidR="003F4712" w:rsidRDefault="003F4712" w:rsidP="003F4712">
      <w:pPr>
        <w:ind w:right="288"/>
        <w:rPr>
          <w:bCs/>
        </w:rPr>
      </w:pPr>
      <w:r>
        <w:rPr>
          <w:bCs/>
        </w:rPr>
        <w:t>NIH/NHLBI</w:t>
      </w:r>
    </w:p>
    <w:p w14:paraId="33C9AAEC" w14:textId="77777777" w:rsidR="003F4712" w:rsidRDefault="003F4712" w:rsidP="003F4712">
      <w:pPr>
        <w:ind w:right="288"/>
        <w:rPr>
          <w:bCs/>
          <w:i/>
        </w:rPr>
      </w:pPr>
      <w:r w:rsidRPr="00364AC2">
        <w:rPr>
          <w:bCs/>
        </w:rPr>
        <w:t xml:space="preserve">Improving outcomes in CF patients: Toward rapid detection of </w:t>
      </w:r>
      <w:r w:rsidRPr="00364AC2">
        <w:rPr>
          <w:bCs/>
          <w:i/>
        </w:rPr>
        <w:t>P. aeruginosa</w:t>
      </w:r>
    </w:p>
    <w:p w14:paraId="5AAEDE86" w14:textId="77777777" w:rsidR="003F4712" w:rsidRDefault="003F4712" w:rsidP="003F4712">
      <w:pPr>
        <w:ind w:right="288"/>
        <w:rPr>
          <w:bCs/>
        </w:rPr>
      </w:pPr>
      <w:r>
        <w:rPr>
          <w:color w:val="000000"/>
          <w:shd w:val="clear" w:color="auto" w:fill="FFFFFF"/>
        </w:rPr>
        <w:t>NCT04735952</w:t>
      </w:r>
    </w:p>
    <w:p w14:paraId="019B9CC4" w14:textId="77777777" w:rsidR="003F4712" w:rsidRDefault="003F4712" w:rsidP="003F4712">
      <w:pPr>
        <w:ind w:right="288"/>
        <w:rPr>
          <w:bCs/>
        </w:rPr>
      </w:pPr>
      <w:r>
        <w:rPr>
          <w:bCs/>
        </w:rPr>
        <w:t xml:space="preserve">Role: Co-I  </w:t>
      </w:r>
    </w:p>
    <w:p w14:paraId="49D9B5C3" w14:textId="77777777" w:rsidR="003F4712" w:rsidRDefault="003F4712" w:rsidP="003F4712">
      <w:pPr>
        <w:ind w:right="288"/>
        <w:rPr>
          <w:bCs/>
        </w:rPr>
      </w:pPr>
      <w:r>
        <w:rPr>
          <w:bCs/>
        </w:rPr>
        <w:t xml:space="preserve">Award: $514,347 (University of Colorado budget $18,875) </w:t>
      </w:r>
    </w:p>
    <w:p w14:paraId="401EDA46" w14:textId="77777777" w:rsidR="003F4712" w:rsidRDefault="003F4712" w:rsidP="003F4712">
      <w:pPr>
        <w:ind w:right="288"/>
        <w:rPr>
          <w:bCs/>
        </w:rPr>
      </w:pPr>
      <w:r>
        <w:rPr>
          <w:bCs/>
        </w:rPr>
        <w:t>Goals: To r</w:t>
      </w:r>
      <w:r w:rsidRPr="008857C0">
        <w:rPr>
          <w:bCs/>
        </w:rPr>
        <w:t xml:space="preserve">efine volatile biomarkers in the breath of adult and pediatric </w:t>
      </w:r>
      <w:r>
        <w:rPr>
          <w:bCs/>
        </w:rPr>
        <w:t>CF patients for detecting estab</w:t>
      </w:r>
      <w:r w:rsidRPr="008857C0">
        <w:rPr>
          <w:bCs/>
        </w:rPr>
        <w:t>lished</w:t>
      </w:r>
      <w:r>
        <w:rPr>
          <w:bCs/>
        </w:rPr>
        <w:t xml:space="preserve"> </w:t>
      </w:r>
      <w:r w:rsidRPr="008857C0">
        <w:rPr>
          <w:bCs/>
          <w:i/>
        </w:rPr>
        <w:t>P. aeruginosa</w:t>
      </w:r>
      <w:r>
        <w:rPr>
          <w:bCs/>
        </w:rPr>
        <w:t xml:space="preserve"> lung infections, and to quantify </w:t>
      </w:r>
      <w:r w:rsidRPr="008857C0">
        <w:rPr>
          <w:bCs/>
        </w:rPr>
        <w:t xml:space="preserve">intra-subject breath variability of the target pediatric population. </w:t>
      </w:r>
    </w:p>
    <w:p w14:paraId="6DCC9B10" w14:textId="77777777" w:rsidR="003F4712" w:rsidRDefault="003F4712" w:rsidP="00E62CD1">
      <w:pPr>
        <w:rPr>
          <w:bCs/>
        </w:rPr>
      </w:pPr>
    </w:p>
    <w:p w14:paraId="08EA773B" w14:textId="77777777" w:rsidR="00E259B6" w:rsidRPr="003333CE" w:rsidRDefault="00E259B6" w:rsidP="00E259B6">
      <w:pPr>
        <w:pStyle w:val="DataField11pt-Single"/>
        <w:tabs>
          <w:tab w:val="left" w:pos="7320"/>
        </w:tabs>
        <w:rPr>
          <w:rFonts w:ascii="Times New Roman" w:hAnsi="Times New Roman" w:cs="Times New Roman"/>
          <w:color w:val="000000"/>
          <w:sz w:val="24"/>
          <w:szCs w:val="24"/>
          <w:lang w:val="pl-PL"/>
        </w:rPr>
      </w:pPr>
      <w:r w:rsidRPr="003333CE">
        <w:rPr>
          <w:rFonts w:ascii="Times New Roman" w:hAnsi="Times New Roman" w:cs="Times New Roman"/>
          <w:color w:val="000000"/>
          <w:sz w:val="24"/>
          <w:szCs w:val="24"/>
          <w:lang w:val="pl-PL"/>
        </w:rPr>
        <w:t>CFF #</w:t>
      </w:r>
      <w:r w:rsidRPr="003333CE">
        <w:rPr>
          <w:rFonts w:ascii="Times New Roman" w:hAnsi="Times New Roman" w:cs="Times New Roman"/>
          <w:sz w:val="24"/>
          <w:szCs w:val="24"/>
        </w:rPr>
        <w:t xml:space="preserve"> </w:t>
      </w:r>
      <w:r w:rsidRPr="003333CE">
        <w:rPr>
          <w:rFonts w:ascii="Times New Roman" w:hAnsi="Times New Roman" w:cs="Times New Roman"/>
          <w:color w:val="000000"/>
          <w:sz w:val="24"/>
          <w:szCs w:val="24"/>
          <w:lang w:val="pl-PL"/>
        </w:rPr>
        <w:t>ACCURS14Y4 (</w:t>
      </w:r>
      <w:r>
        <w:rPr>
          <w:rFonts w:ascii="Times New Roman" w:hAnsi="Times New Roman" w:cs="Times New Roman"/>
          <w:color w:val="000000"/>
          <w:sz w:val="24"/>
          <w:szCs w:val="24"/>
          <w:lang w:val="pl-PL"/>
        </w:rPr>
        <w:t>Zemanick)</w:t>
      </w:r>
      <w:r>
        <w:rPr>
          <w:rFonts w:ascii="Times New Roman" w:hAnsi="Times New Roman" w:cs="Times New Roman"/>
          <w:color w:val="000000"/>
          <w:sz w:val="24"/>
          <w:szCs w:val="24"/>
          <w:lang w:val="pl-PL"/>
        </w:rPr>
        <w:tab/>
        <w:t>12/1/14-3/31/2021</w:t>
      </w:r>
    </w:p>
    <w:p w14:paraId="25ECBB1F" w14:textId="77777777" w:rsidR="00E259B6" w:rsidRPr="003333CE" w:rsidRDefault="00E259B6" w:rsidP="00E259B6">
      <w:pPr>
        <w:pStyle w:val="DataField11pt-Single"/>
        <w:rPr>
          <w:rFonts w:ascii="Times New Roman" w:hAnsi="Times New Roman" w:cs="Times New Roman"/>
          <w:color w:val="000000"/>
          <w:sz w:val="24"/>
          <w:szCs w:val="24"/>
          <w:lang w:val="pl-PL"/>
        </w:rPr>
      </w:pPr>
      <w:r w:rsidRPr="003333CE">
        <w:rPr>
          <w:rFonts w:ascii="Times New Roman" w:hAnsi="Times New Roman" w:cs="Times New Roman"/>
          <w:color w:val="000000"/>
          <w:sz w:val="24"/>
          <w:szCs w:val="24"/>
          <w:lang w:val="pl-PL"/>
        </w:rPr>
        <w:lastRenderedPageBreak/>
        <w:t>Cystic Fibrosis Foundation</w:t>
      </w:r>
    </w:p>
    <w:p w14:paraId="05D35FF1" w14:textId="77777777" w:rsidR="00E259B6" w:rsidRPr="003333CE" w:rsidRDefault="00E259B6" w:rsidP="00E259B6">
      <w:pPr>
        <w:pStyle w:val="DataField11pt-Single"/>
        <w:rPr>
          <w:rFonts w:ascii="Times New Roman" w:hAnsi="Times New Roman" w:cs="Times New Roman"/>
          <w:color w:val="000000"/>
          <w:sz w:val="24"/>
          <w:szCs w:val="24"/>
          <w:lang w:val="pl-PL"/>
        </w:rPr>
      </w:pPr>
      <w:r w:rsidRPr="003333CE">
        <w:rPr>
          <w:rFonts w:ascii="Times New Roman" w:hAnsi="Times New Roman" w:cs="Times New Roman"/>
          <w:color w:val="000000"/>
          <w:sz w:val="24"/>
          <w:szCs w:val="24"/>
          <w:lang w:val="pl-PL"/>
        </w:rPr>
        <w:t>Additional Resource Coordinator (ARC) award</w:t>
      </w:r>
    </w:p>
    <w:p w14:paraId="19146590" w14:textId="77777777" w:rsidR="00E259B6" w:rsidRDefault="00E259B6" w:rsidP="00E259B6">
      <w:pPr>
        <w:pStyle w:val="DataField11pt-Single"/>
        <w:rPr>
          <w:rFonts w:ascii="Times New Roman" w:hAnsi="Times New Roman" w:cs="Times New Roman"/>
          <w:color w:val="000000"/>
          <w:sz w:val="24"/>
          <w:szCs w:val="24"/>
          <w:lang w:val="pl-PL"/>
        </w:rPr>
      </w:pPr>
      <w:r w:rsidRPr="003333CE">
        <w:rPr>
          <w:rFonts w:ascii="Times New Roman" w:hAnsi="Times New Roman" w:cs="Times New Roman"/>
          <w:color w:val="000000"/>
          <w:sz w:val="24"/>
          <w:szCs w:val="24"/>
          <w:lang w:val="pl-PL"/>
        </w:rPr>
        <w:t xml:space="preserve">Role: PI (7/1/16) </w:t>
      </w:r>
    </w:p>
    <w:p w14:paraId="3E8903F4" w14:textId="77777777" w:rsidR="00E259B6" w:rsidRPr="003333CE" w:rsidRDefault="00E259B6" w:rsidP="00E259B6">
      <w:pPr>
        <w:ind w:right="288"/>
        <w:rPr>
          <w:color w:val="000000"/>
          <w:lang w:val="pl-PL"/>
        </w:rPr>
      </w:pPr>
      <w:r w:rsidRPr="003333CE">
        <w:rPr>
          <w:color w:val="000000"/>
          <w:lang w:val="pl-PL"/>
        </w:rPr>
        <w:t>This project supports the salaries for new Cystic Fibrosis Research Coordinators.</w:t>
      </w:r>
    </w:p>
    <w:p w14:paraId="29697BC9" w14:textId="77777777" w:rsidR="00E259B6" w:rsidRDefault="00E259B6" w:rsidP="00E259B6">
      <w:pPr>
        <w:ind w:right="288"/>
        <w:rPr>
          <w:bCs/>
        </w:rPr>
      </w:pPr>
      <w:r w:rsidRPr="003333CE">
        <w:rPr>
          <w:bCs/>
        </w:rPr>
        <w:t xml:space="preserve">Award: </w:t>
      </w:r>
    </w:p>
    <w:p w14:paraId="4EBEA72F" w14:textId="77777777" w:rsidR="00E259B6" w:rsidRDefault="00E259B6" w:rsidP="00E259B6">
      <w:pPr>
        <w:ind w:right="288" w:firstLine="360"/>
        <w:rPr>
          <w:bCs/>
        </w:rPr>
      </w:pPr>
      <w:r>
        <w:rPr>
          <w:bCs/>
        </w:rPr>
        <w:t xml:space="preserve">2016: </w:t>
      </w:r>
      <w:r>
        <w:rPr>
          <w:bCs/>
        </w:rPr>
        <w:tab/>
      </w:r>
      <w:r w:rsidRPr="00FC41B2">
        <w:rPr>
          <w:bCs/>
        </w:rPr>
        <w:t>$</w:t>
      </w:r>
      <w:r>
        <w:rPr>
          <w:bCs/>
        </w:rPr>
        <w:t>168,167 (</w:t>
      </w:r>
      <w:r w:rsidRPr="00FC41B2">
        <w:rPr>
          <w:bCs/>
        </w:rPr>
        <w:t>$</w:t>
      </w:r>
      <w:r>
        <w:rPr>
          <w:bCs/>
        </w:rPr>
        <w:t>155,710 Direct)</w:t>
      </w:r>
    </w:p>
    <w:p w14:paraId="032095C3" w14:textId="77777777" w:rsidR="00E259B6" w:rsidRDefault="00E259B6" w:rsidP="00E259B6">
      <w:pPr>
        <w:ind w:right="288" w:firstLine="360"/>
        <w:rPr>
          <w:bCs/>
        </w:rPr>
      </w:pPr>
      <w:r>
        <w:rPr>
          <w:bCs/>
        </w:rPr>
        <w:t>2017</w:t>
      </w:r>
      <w:r w:rsidRPr="00FC41B2">
        <w:rPr>
          <w:bCs/>
        </w:rPr>
        <w:t xml:space="preserve">: </w:t>
      </w:r>
      <w:r>
        <w:rPr>
          <w:bCs/>
        </w:rPr>
        <w:tab/>
      </w:r>
      <w:r w:rsidRPr="00FC41B2">
        <w:rPr>
          <w:bCs/>
        </w:rPr>
        <w:t>$81,548</w:t>
      </w:r>
      <w:proofErr w:type="gramStart"/>
      <w:r>
        <w:rPr>
          <w:bCs/>
        </w:rPr>
        <w:t xml:space="preserve"> </w:t>
      </w:r>
      <w:r w:rsidRPr="00FC41B2">
        <w:rPr>
          <w:bCs/>
        </w:rPr>
        <w:t xml:space="preserve"> </w:t>
      </w:r>
      <w:r>
        <w:rPr>
          <w:bCs/>
        </w:rPr>
        <w:t xml:space="preserve"> </w:t>
      </w:r>
      <w:r w:rsidRPr="00FC41B2">
        <w:rPr>
          <w:bCs/>
        </w:rPr>
        <w:t>(</w:t>
      </w:r>
      <w:proofErr w:type="gramEnd"/>
      <w:r w:rsidRPr="00FC41B2">
        <w:rPr>
          <w:bCs/>
        </w:rPr>
        <w:t>$75,507 Direct</w:t>
      </w:r>
      <w:r>
        <w:rPr>
          <w:bCs/>
        </w:rPr>
        <w:t xml:space="preserve">) </w:t>
      </w:r>
    </w:p>
    <w:p w14:paraId="141E0B98" w14:textId="77777777" w:rsidR="00E259B6" w:rsidRDefault="00E259B6" w:rsidP="00E259B6">
      <w:pPr>
        <w:ind w:right="288" w:firstLine="360"/>
        <w:rPr>
          <w:bCs/>
        </w:rPr>
      </w:pPr>
      <w:r>
        <w:rPr>
          <w:bCs/>
        </w:rPr>
        <w:t xml:space="preserve">2018: </w:t>
      </w:r>
      <w:r>
        <w:rPr>
          <w:bCs/>
        </w:rPr>
        <w:tab/>
      </w:r>
      <w:r w:rsidRPr="00FC41B2">
        <w:rPr>
          <w:bCs/>
        </w:rPr>
        <w:t>$65,367</w:t>
      </w:r>
      <w:proofErr w:type="gramStart"/>
      <w:r w:rsidRPr="00FC41B2">
        <w:rPr>
          <w:bCs/>
        </w:rPr>
        <w:t xml:space="preserve"> </w:t>
      </w:r>
      <w:r>
        <w:rPr>
          <w:bCs/>
        </w:rPr>
        <w:t xml:space="preserve">  (</w:t>
      </w:r>
      <w:proofErr w:type="gramEnd"/>
      <w:r>
        <w:rPr>
          <w:bCs/>
        </w:rPr>
        <w:t>$60,525 Direct</w:t>
      </w:r>
      <w:r w:rsidRPr="00FC41B2">
        <w:rPr>
          <w:bCs/>
        </w:rPr>
        <w:t>)</w:t>
      </w:r>
    </w:p>
    <w:p w14:paraId="5FAF9113" w14:textId="77777777" w:rsidR="00E259B6" w:rsidRDefault="00E259B6" w:rsidP="00E259B6">
      <w:pPr>
        <w:ind w:right="288" w:firstLine="360"/>
        <w:rPr>
          <w:bCs/>
        </w:rPr>
      </w:pPr>
      <w:r>
        <w:rPr>
          <w:bCs/>
        </w:rPr>
        <w:t xml:space="preserve">2019: </w:t>
      </w:r>
      <w:r>
        <w:rPr>
          <w:bCs/>
        </w:rPr>
        <w:tab/>
        <w:t>$49,571</w:t>
      </w:r>
      <w:proofErr w:type="gramStart"/>
      <w:r>
        <w:rPr>
          <w:bCs/>
        </w:rPr>
        <w:t xml:space="preserve">   (</w:t>
      </w:r>
      <w:proofErr w:type="gramEnd"/>
      <w:r>
        <w:rPr>
          <w:bCs/>
        </w:rPr>
        <w:t xml:space="preserve">$45,899 Direct) </w:t>
      </w:r>
    </w:p>
    <w:p w14:paraId="6D5D61FD" w14:textId="240BB82B" w:rsidR="00E259B6" w:rsidRDefault="00E259B6" w:rsidP="00E259B6">
      <w:pPr>
        <w:ind w:right="288" w:firstLine="360"/>
        <w:rPr>
          <w:bCs/>
        </w:rPr>
      </w:pPr>
      <w:r>
        <w:rPr>
          <w:bCs/>
        </w:rPr>
        <w:t xml:space="preserve">2020: </w:t>
      </w:r>
      <w:r>
        <w:rPr>
          <w:bCs/>
        </w:rPr>
        <w:tab/>
        <w:t>$16,524</w:t>
      </w:r>
      <w:proofErr w:type="gramStart"/>
      <w:r>
        <w:rPr>
          <w:bCs/>
        </w:rPr>
        <w:t xml:space="preserve">   (</w:t>
      </w:r>
      <w:proofErr w:type="gramEnd"/>
      <w:r>
        <w:rPr>
          <w:bCs/>
        </w:rPr>
        <w:t>$</w:t>
      </w:r>
      <w:r w:rsidR="005C4E47">
        <w:rPr>
          <w:bCs/>
        </w:rPr>
        <w:t xml:space="preserve">15,200 </w:t>
      </w:r>
      <w:r>
        <w:rPr>
          <w:bCs/>
        </w:rPr>
        <w:t xml:space="preserve">Direct) – </w:t>
      </w:r>
      <w:r w:rsidRPr="00B62DE7">
        <w:rPr>
          <w:bCs/>
          <w:i/>
          <w:iCs/>
        </w:rPr>
        <w:t>bridge funding for Jan- March 2020</w:t>
      </w:r>
      <w:r>
        <w:rPr>
          <w:bCs/>
          <w:i/>
          <w:iCs/>
        </w:rPr>
        <w:t xml:space="preserve">. No cost extension granted 4/20-3/21, </w:t>
      </w:r>
      <w:proofErr w:type="gramStart"/>
      <w:r>
        <w:rPr>
          <w:bCs/>
          <w:i/>
          <w:iCs/>
        </w:rPr>
        <w:t>$69,356</w:t>
      </w:r>
      <w:proofErr w:type="gramEnd"/>
    </w:p>
    <w:p w14:paraId="143D2614" w14:textId="77777777" w:rsidR="00E259B6" w:rsidRDefault="00E259B6" w:rsidP="00E62CD1">
      <w:pPr>
        <w:rPr>
          <w:bCs/>
        </w:rPr>
      </w:pPr>
    </w:p>
    <w:p w14:paraId="02F502B2" w14:textId="28D1D09F" w:rsidR="00E62CD1" w:rsidRDefault="00E62CD1" w:rsidP="00E62CD1">
      <w:pPr>
        <w:rPr>
          <w:bCs/>
        </w:rPr>
      </w:pPr>
      <w:r>
        <w:rPr>
          <w:bCs/>
        </w:rPr>
        <w:t>SANDER18A1 (PI: Sanders)</w:t>
      </w:r>
      <w:r>
        <w:rPr>
          <w:bCs/>
        </w:rPr>
        <w:tab/>
      </w:r>
      <w:r>
        <w:rPr>
          <w:bCs/>
        </w:rPr>
        <w:tab/>
      </w:r>
      <w:r>
        <w:rPr>
          <w:bCs/>
        </w:rPr>
        <w:tab/>
      </w:r>
      <w:r>
        <w:rPr>
          <w:bCs/>
        </w:rPr>
        <w:tab/>
      </w:r>
      <w:r>
        <w:rPr>
          <w:bCs/>
        </w:rPr>
        <w:tab/>
      </w:r>
      <w:r>
        <w:rPr>
          <w:bCs/>
        </w:rPr>
        <w:tab/>
        <w:t xml:space="preserve">         10/1/2018-6/30/2020</w:t>
      </w:r>
    </w:p>
    <w:p w14:paraId="0C750E4E" w14:textId="77777777" w:rsidR="00E62CD1" w:rsidRDefault="00E62CD1" w:rsidP="00E62CD1">
      <w:pPr>
        <w:rPr>
          <w:bCs/>
        </w:rPr>
      </w:pPr>
      <w:r>
        <w:rPr>
          <w:bCs/>
        </w:rPr>
        <w:t xml:space="preserve">Clinical Research Award </w:t>
      </w:r>
    </w:p>
    <w:p w14:paraId="01B27D31" w14:textId="77777777" w:rsidR="00E62CD1" w:rsidRDefault="00E62CD1" w:rsidP="00E62CD1">
      <w:pPr>
        <w:rPr>
          <w:bCs/>
        </w:rPr>
      </w:pPr>
      <w:r>
        <w:rPr>
          <w:bCs/>
        </w:rPr>
        <w:t>Standardizing treatment of pulmonary exacerbations in pediatrics (STOP-PEDS)</w:t>
      </w:r>
    </w:p>
    <w:bookmarkEnd w:id="29"/>
    <w:p w14:paraId="37796369" w14:textId="77777777" w:rsidR="00E62CD1" w:rsidRDefault="00E62CD1" w:rsidP="00E62CD1">
      <w:pPr>
        <w:rPr>
          <w:bCs/>
        </w:rPr>
      </w:pPr>
      <w:r>
        <w:rPr>
          <w:bCs/>
        </w:rPr>
        <w:t>Role: Co-I</w:t>
      </w:r>
    </w:p>
    <w:p w14:paraId="46E77A95" w14:textId="77777777" w:rsidR="00E62CD1" w:rsidRDefault="00E62CD1" w:rsidP="00E62CD1">
      <w:pPr>
        <w:rPr>
          <w:bCs/>
        </w:rPr>
      </w:pPr>
      <w:r>
        <w:rPr>
          <w:bCs/>
        </w:rPr>
        <w:t>Award $213,625 total; $203,208 direct (Site budget: $20,825 total, $19,282 Direct)</w:t>
      </w:r>
    </w:p>
    <w:p w14:paraId="6603B366" w14:textId="45DFC59F" w:rsidR="00E62CD1" w:rsidRPr="00E62CD1" w:rsidRDefault="00E62CD1" w:rsidP="0019318B">
      <w:pPr>
        <w:rPr>
          <w:bCs/>
        </w:rPr>
      </w:pPr>
      <w:r>
        <w:rPr>
          <w:bCs/>
        </w:rPr>
        <w:t xml:space="preserve">Goals: The goals of this proposal are to (1) describe differences in patient and pulmonary exacerbation characteristics among children with CF treated with oral antibiotics over the phone and in clinic, (2) determine the range and variability of outcomes in the 1-3 months following treatment among those treated with oral antibiotics, and </w:t>
      </w:r>
      <w:r>
        <w:rPr>
          <w:bCs/>
        </w:rPr>
        <w:lastRenderedPageBreak/>
        <w:t xml:space="preserve">(3) identify predictors of treatment with IV antibiotics and failure to recover following treatment with oral antibiotics. </w:t>
      </w:r>
    </w:p>
    <w:p w14:paraId="63E143F7" w14:textId="77777777" w:rsidR="0036666D" w:rsidRDefault="0036666D" w:rsidP="00E21A12">
      <w:pPr>
        <w:pStyle w:val="DataField11pt-Single"/>
        <w:tabs>
          <w:tab w:val="left" w:pos="7320"/>
        </w:tabs>
        <w:rPr>
          <w:rFonts w:ascii="Times New Roman" w:hAnsi="Times New Roman" w:cs="Times New Roman"/>
          <w:color w:val="000000"/>
          <w:sz w:val="24"/>
          <w:szCs w:val="24"/>
          <w:lang w:val="pl-PL"/>
        </w:rPr>
      </w:pPr>
    </w:p>
    <w:p w14:paraId="28B0B3F0" w14:textId="15DB224D" w:rsidR="00E62CD1" w:rsidRPr="003333CE" w:rsidRDefault="00E62CD1" w:rsidP="00E62CD1">
      <w:pPr>
        <w:pStyle w:val="DataField11pt-Single"/>
        <w:rPr>
          <w:rFonts w:ascii="Times New Roman" w:hAnsi="Times New Roman" w:cs="Times New Roman"/>
          <w:bCs/>
          <w:sz w:val="24"/>
          <w:szCs w:val="24"/>
        </w:rPr>
      </w:pPr>
      <w:r>
        <w:rPr>
          <w:rFonts w:ascii="Times New Roman" w:hAnsi="Times New Roman" w:cs="Times New Roman"/>
          <w:bCs/>
          <w:sz w:val="24"/>
          <w:szCs w:val="24"/>
        </w:rPr>
        <w:t xml:space="preserve">FILLON15A0 </w:t>
      </w:r>
      <w:r w:rsidRPr="003333CE">
        <w:rPr>
          <w:rFonts w:ascii="Times New Roman" w:hAnsi="Times New Roman" w:cs="Times New Roman"/>
          <w:bCs/>
          <w:sz w:val="24"/>
          <w:szCs w:val="24"/>
        </w:rPr>
        <w:t>(</w:t>
      </w:r>
      <w:r>
        <w:rPr>
          <w:rFonts w:ascii="Times New Roman" w:hAnsi="Times New Roman" w:cs="Times New Roman"/>
          <w:bCs/>
          <w:sz w:val="24"/>
          <w:szCs w:val="24"/>
        </w:rPr>
        <w:t>PI: Harris)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10/1/15-09/30/20</w:t>
      </w:r>
    </w:p>
    <w:p w14:paraId="1DF3D4BB" w14:textId="77777777" w:rsidR="00E62CD1" w:rsidRPr="003333CE" w:rsidRDefault="00E62CD1" w:rsidP="00E62CD1">
      <w:pPr>
        <w:pStyle w:val="DataField11pt-Single"/>
        <w:rPr>
          <w:rFonts w:ascii="Times New Roman" w:hAnsi="Times New Roman" w:cs="Times New Roman"/>
          <w:bCs/>
          <w:sz w:val="24"/>
          <w:szCs w:val="24"/>
        </w:rPr>
      </w:pPr>
      <w:r w:rsidRPr="003333CE">
        <w:rPr>
          <w:rFonts w:ascii="Times New Roman" w:hAnsi="Times New Roman" w:cs="Times New Roman"/>
          <w:bCs/>
          <w:sz w:val="24"/>
          <w:szCs w:val="24"/>
        </w:rPr>
        <w:t>Cystic Fibrosis Foundation Clinical Research Award</w:t>
      </w:r>
    </w:p>
    <w:p w14:paraId="2E34DBE8" w14:textId="77777777" w:rsidR="00E62CD1" w:rsidRPr="003333CE" w:rsidRDefault="00E62CD1" w:rsidP="00E62CD1">
      <w:pPr>
        <w:pStyle w:val="DataField11pt-Single"/>
        <w:rPr>
          <w:rFonts w:ascii="Times New Roman" w:hAnsi="Times New Roman" w:cs="Times New Roman"/>
          <w:bCs/>
          <w:sz w:val="24"/>
          <w:szCs w:val="24"/>
        </w:rPr>
      </w:pPr>
      <w:r w:rsidRPr="003333CE">
        <w:rPr>
          <w:rFonts w:ascii="Times New Roman" w:hAnsi="Times New Roman" w:cs="Times New Roman"/>
          <w:bCs/>
          <w:sz w:val="24"/>
          <w:szCs w:val="24"/>
        </w:rPr>
        <w:t>Effect of acid blockade on microbiota and inflammation in CF</w:t>
      </w:r>
    </w:p>
    <w:p w14:paraId="3CE5222E" w14:textId="77777777" w:rsidR="00E62CD1" w:rsidRPr="003333CE" w:rsidRDefault="00E62CD1" w:rsidP="00E62CD1">
      <w:pPr>
        <w:pStyle w:val="DataField11pt-Single"/>
        <w:rPr>
          <w:rFonts w:ascii="Times New Roman" w:hAnsi="Times New Roman" w:cs="Times New Roman"/>
          <w:bCs/>
          <w:sz w:val="24"/>
          <w:szCs w:val="24"/>
        </w:rPr>
      </w:pPr>
      <w:r w:rsidRPr="003333CE">
        <w:rPr>
          <w:rFonts w:ascii="Times New Roman" w:hAnsi="Times New Roman" w:cs="Times New Roman"/>
          <w:bCs/>
          <w:sz w:val="24"/>
          <w:szCs w:val="24"/>
        </w:rPr>
        <w:t>Role: Co-investigator</w:t>
      </w:r>
    </w:p>
    <w:p w14:paraId="3D5D22D1" w14:textId="77777777" w:rsidR="00E62CD1" w:rsidRPr="003333CE" w:rsidRDefault="00E62CD1" w:rsidP="00E62CD1">
      <w:pPr>
        <w:pStyle w:val="DataField11pt-Single"/>
        <w:rPr>
          <w:rFonts w:ascii="Times New Roman" w:hAnsi="Times New Roman" w:cs="Times New Roman"/>
          <w:bCs/>
          <w:sz w:val="24"/>
          <w:szCs w:val="24"/>
        </w:rPr>
      </w:pPr>
      <w:r w:rsidRPr="003333CE">
        <w:rPr>
          <w:rFonts w:ascii="Times New Roman" w:hAnsi="Times New Roman" w:cs="Times New Roman"/>
          <w:bCs/>
          <w:sz w:val="24"/>
          <w:szCs w:val="24"/>
        </w:rPr>
        <w:t xml:space="preserve">Award: </w:t>
      </w:r>
      <w:r>
        <w:rPr>
          <w:rFonts w:ascii="Times New Roman" w:hAnsi="Times New Roman" w:cs="Times New Roman"/>
          <w:bCs/>
          <w:sz w:val="24"/>
          <w:szCs w:val="24"/>
        </w:rPr>
        <w:t>$</w:t>
      </w:r>
      <w:r w:rsidRPr="003333CE">
        <w:rPr>
          <w:rFonts w:ascii="Times New Roman" w:hAnsi="Times New Roman" w:cs="Times New Roman"/>
          <w:bCs/>
          <w:sz w:val="24"/>
          <w:szCs w:val="24"/>
        </w:rPr>
        <w:t>193,139 (</w:t>
      </w:r>
      <w:r>
        <w:rPr>
          <w:rFonts w:ascii="Times New Roman" w:hAnsi="Times New Roman" w:cs="Times New Roman"/>
          <w:bCs/>
          <w:sz w:val="24"/>
          <w:szCs w:val="24"/>
        </w:rPr>
        <w:t>$179,648 Direct</w:t>
      </w:r>
      <w:r w:rsidRPr="003333CE">
        <w:rPr>
          <w:rFonts w:ascii="Times New Roman" w:hAnsi="Times New Roman" w:cs="Times New Roman"/>
          <w:bCs/>
          <w:sz w:val="24"/>
          <w:szCs w:val="24"/>
        </w:rPr>
        <w:t>)</w:t>
      </w:r>
      <w:r>
        <w:rPr>
          <w:rFonts w:ascii="Times New Roman" w:hAnsi="Times New Roman" w:cs="Times New Roman"/>
          <w:bCs/>
          <w:sz w:val="24"/>
          <w:szCs w:val="24"/>
        </w:rPr>
        <w:t>; Current year (18-19): $99,972.79</w:t>
      </w:r>
      <w:r w:rsidRPr="003333CE">
        <w:rPr>
          <w:rFonts w:ascii="Times New Roman" w:hAnsi="Times New Roman" w:cs="Times New Roman"/>
          <w:bCs/>
          <w:sz w:val="24"/>
          <w:szCs w:val="24"/>
        </w:rPr>
        <w:t xml:space="preserve"> </w:t>
      </w:r>
    </w:p>
    <w:p w14:paraId="0731B438" w14:textId="54EE979A" w:rsidR="00E62CD1" w:rsidRPr="00E62CD1" w:rsidRDefault="00E62CD1" w:rsidP="00E62CD1">
      <w:pPr>
        <w:pStyle w:val="DataField11pt-Single"/>
        <w:rPr>
          <w:rFonts w:ascii="Times New Roman" w:hAnsi="Times New Roman" w:cs="Times New Roman"/>
          <w:bCs/>
          <w:sz w:val="24"/>
          <w:szCs w:val="24"/>
        </w:rPr>
      </w:pPr>
      <w:r w:rsidRPr="003333CE">
        <w:rPr>
          <w:rFonts w:ascii="Times New Roman" w:hAnsi="Times New Roman" w:cs="Times New Roman"/>
          <w:bCs/>
          <w:sz w:val="24"/>
          <w:szCs w:val="24"/>
        </w:rPr>
        <w:t xml:space="preserve">The goals of this project are to determine whether esophageal microbial composition in children with CF changes after withdrawal of acid blockade, to determine whether esophageal microbiota in children with CF changes after initiation of acid blockade in patients started for clinical indications, and to examine the relation between acid blockade medication and inflammation in association with bacterial communities. </w:t>
      </w:r>
    </w:p>
    <w:p w14:paraId="39B67B9B" w14:textId="77777777" w:rsidR="00E62CD1" w:rsidRDefault="00E62CD1" w:rsidP="0036666D">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p>
    <w:p w14:paraId="53F938FD" w14:textId="18DB8CD5" w:rsidR="0036666D" w:rsidRDefault="0036666D" w:rsidP="0036666D">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r>
        <w:rPr>
          <w:color w:val="000000"/>
          <w:lang w:val="pl-PL"/>
        </w:rPr>
        <w:t>HARRIS18G0 (Harris)</w:t>
      </w:r>
      <w:r>
        <w:rPr>
          <w:color w:val="000000"/>
          <w:lang w:val="pl-PL"/>
        </w:rPr>
        <w:tab/>
      </w:r>
      <w:r>
        <w:rPr>
          <w:color w:val="000000"/>
          <w:lang w:val="pl-PL"/>
        </w:rPr>
        <w:tab/>
      </w:r>
      <w:r>
        <w:rPr>
          <w:color w:val="000000"/>
          <w:lang w:val="pl-PL"/>
        </w:rPr>
        <w:tab/>
      </w:r>
      <w:r>
        <w:rPr>
          <w:color w:val="000000"/>
          <w:lang w:val="pl-PL"/>
        </w:rPr>
        <w:tab/>
      </w:r>
      <w:r>
        <w:rPr>
          <w:color w:val="000000"/>
          <w:lang w:val="pl-PL"/>
        </w:rPr>
        <w:tab/>
      </w:r>
      <w:r>
        <w:rPr>
          <w:color w:val="000000"/>
          <w:lang w:val="pl-PL"/>
        </w:rPr>
        <w:tab/>
      </w:r>
      <w:r>
        <w:rPr>
          <w:color w:val="000000"/>
          <w:lang w:val="pl-PL"/>
        </w:rPr>
        <w:tab/>
      </w:r>
      <w:r>
        <w:rPr>
          <w:color w:val="000000"/>
          <w:lang w:val="pl-PL"/>
        </w:rPr>
        <w:tab/>
        <w:t>4/1/2018-3/31/2020</w:t>
      </w:r>
    </w:p>
    <w:p w14:paraId="1B0C2F15" w14:textId="77777777" w:rsidR="0036666D" w:rsidRDefault="0036666D" w:rsidP="0036666D">
      <w:pPr>
        <w:pStyle w:val="Header"/>
        <w:tabs>
          <w:tab w:val="left" w:pos="-1440"/>
          <w:tab w:val="left" w:pos="-720"/>
          <w:tab w:val="left" w:pos="360"/>
          <w:tab w:val="left" w:pos="720"/>
          <w:tab w:val="left" w:pos="1440"/>
          <w:tab w:val="left" w:pos="1872"/>
          <w:tab w:val="left" w:pos="2304"/>
          <w:tab w:val="left" w:pos="2880"/>
        </w:tabs>
        <w:rPr>
          <w:color w:val="000000"/>
          <w:lang w:val="pl-PL"/>
        </w:rPr>
      </w:pPr>
      <w:r w:rsidRPr="007A4941">
        <w:rPr>
          <w:color w:val="000000"/>
          <w:lang w:val="pl-PL"/>
        </w:rPr>
        <w:t>Cystic Fibrosis Foundation</w:t>
      </w:r>
      <w:r w:rsidRPr="007A4941">
        <w:rPr>
          <w:color w:val="000000"/>
          <w:lang w:val="pl-PL"/>
        </w:rPr>
        <w:tab/>
      </w:r>
      <w:r w:rsidRPr="007A4941">
        <w:rPr>
          <w:color w:val="000000"/>
          <w:lang w:val="pl-PL"/>
        </w:rPr>
        <w:tab/>
      </w:r>
      <w:r w:rsidRPr="007A4941">
        <w:rPr>
          <w:color w:val="000000"/>
          <w:lang w:val="pl-PL"/>
        </w:rPr>
        <w:tab/>
      </w:r>
    </w:p>
    <w:p w14:paraId="3D77050E" w14:textId="77777777" w:rsidR="0036666D" w:rsidRDefault="0036666D" w:rsidP="0036666D">
      <w:pPr>
        <w:pStyle w:val="Header"/>
        <w:tabs>
          <w:tab w:val="left" w:pos="-1440"/>
          <w:tab w:val="left" w:pos="-720"/>
          <w:tab w:val="left" w:pos="360"/>
          <w:tab w:val="left" w:pos="720"/>
          <w:tab w:val="left" w:pos="1440"/>
          <w:tab w:val="left" w:pos="1872"/>
          <w:tab w:val="left" w:pos="2304"/>
          <w:tab w:val="left" w:pos="2880"/>
        </w:tabs>
        <w:rPr>
          <w:color w:val="000000"/>
          <w:lang w:val="pl-PL"/>
        </w:rPr>
      </w:pPr>
      <w:r w:rsidRPr="007A4941">
        <w:rPr>
          <w:color w:val="000000"/>
          <w:lang w:val="pl-PL"/>
        </w:rPr>
        <w:t>Early Epidemiology and Succession of CF airway Microbiota</w:t>
      </w:r>
      <w:r>
        <w:rPr>
          <w:color w:val="000000"/>
          <w:lang w:val="pl-PL"/>
        </w:rPr>
        <w:t xml:space="preserve"> </w:t>
      </w:r>
    </w:p>
    <w:p w14:paraId="1A09CE6B" w14:textId="77777777" w:rsidR="0036666D" w:rsidRDefault="0036666D" w:rsidP="0036666D">
      <w:pPr>
        <w:pStyle w:val="Header"/>
        <w:tabs>
          <w:tab w:val="left" w:pos="-1440"/>
          <w:tab w:val="left" w:pos="-720"/>
          <w:tab w:val="left" w:pos="360"/>
          <w:tab w:val="left" w:pos="720"/>
          <w:tab w:val="left" w:pos="1440"/>
          <w:tab w:val="left" w:pos="1872"/>
          <w:tab w:val="left" w:pos="2304"/>
          <w:tab w:val="left" w:pos="2880"/>
        </w:tabs>
        <w:rPr>
          <w:color w:val="000000"/>
          <w:lang w:val="pl-PL"/>
        </w:rPr>
      </w:pPr>
      <w:r>
        <w:rPr>
          <w:color w:val="000000"/>
          <w:lang w:val="pl-PL"/>
        </w:rPr>
        <w:t>Role: Co-I (3%)</w:t>
      </w:r>
    </w:p>
    <w:p w14:paraId="05409AAB" w14:textId="77777777" w:rsidR="0036666D" w:rsidRPr="007A4941" w:rsidRDefault="0036666D" w:rsidP="0036666D">
      <w:pPr>
        <w:pStyle w:val="Header"/>
        <w:tabs>
          <w:tab w:val="left" w:pos="-1440"/>
          <w:tab w:val="left" w:pos="-720"/>
          <w:tab w:val="left" w:pos="360"/>
          <w:tab w:val="left" w:pos="720"/>
          <w:tab w:val="left" w:pos="1440"/>
          <w:tab w:val="left" w:pos="1872"/>
          <w:tab w:val="left" w:pos="2304"/>
          <w:tab w:val="left" w:pos="2880"/>
        </w:tabs>
        <w:rPr>
          <w:color w:val="000000"/>
          <w:lang w:val="pl-PL"/>
        </w:rPr>
      </w:pPr>
      <w:r>
        <w:rPr>
          <w:color w:val="000000"/>
          <w:lang w:val="pl-PL"/>
        </w:rPr>
        <w:t>Award: $100,000</w:t>
      </w:r>
    </w:p>
    <w:p w14:paraId="1A7A43A7" w14:textId="77777777" w:rsidR="0036666D" w:rsidRDefault="0036666D" w:rsidP="0036666D">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r w:rsidRPr="007A4941">
        <w:rPr>
          <w:color w:val="000000"/>
          <w:lang w:val="pl-PL"/>
        </w:rPr>
        <w:t xml:space="preserve">The focus of this proposal is young children with CF to capture clinical interventions from birth. Our Central Hypothesis is that biological systems are highly dependent on prior conditions and </w:t>
      </w:r>
      <w:r w:rsidRPr="007A4941">
        <w:rPr>
          <w:color w:val="000000"/>
          <w:lang w:val="pl-PL"/>
        </w:rPr>
        <w:lastRenderedPageBreak/>
        <w:t>longitudinal surveillance of the upper airway microbiota from as close to birth as feasible will provide important information on bacterial succession and delineate the relationship with specific interventions and clinical outcomes.</w:t>
      </w:r>
    </w:p>
    <w:p w14:paraId="405FD631" w14:textId="77777777" w:rsidR="0036666D" w:rsidRPr="00DC619F" w:rsidRDefault="0036666D" w:rsidP="0036666D"/>
    <w:p w14:paraId="0918CB30" w14:textId="77777777" w:rsidR="00E62CD1" w:rsidRPr="003333CE" w:rsidRDefault="00E62CD1" w:rsidP="00E62CD1">
      <w:pPr>
        <w:ind w:right="288"/>
        <w:rPr>
          <w:bCs/>
        </w:rPr>
      </w:pPr>
      <w:r>
        <w:rPr>
          <w:bCs/>
        </w:rPr>
        <w:t>University of Colorado/ Colorado School of Mines Collaboration Pilot Award 7/1/17-6/30/20</w:t>
      </w:r>
    </w:p>
    <w:p w14:paraId="1737AB2F" w14:textId="77777777" w:rsidR="00E62CD1" w:rsidRDefault="00E62CD1" w:rsidP="00E62CD1">
      <w:r>
        <w:t xml:space="preserve">Investigating Medical Biofilm Oxygen Gradients with </w:t>
      </w:r>
      <w:proofErr w:type="spellStart"/>
      <w:r>
        <w:t>Nanosensors</w:t>
      </w:r>
      <w:proofErr w:type="spellEnd"/>
    </w:p>
    <w:p w14:paraId="4DAEED22" w14:textId="77777777" w:rsidR="00E62CD1" w:rsidRDefault="00E62CD1" w:rsidP="00E62CD1">
      <w:r>
        <w:t xml:space="preserve">Role: Co-PI (Zemanick/ Cash) </w:t>
      </w:r>
    </w:p>
    <w:p w14:paraId="4ACC20FF" w14:textId="77777777" w:rsidR="00E62CD1" w:rsidRDefault="00E62CD1" w:rsidP="00E62CD1">
      <w:r>
        <w:t xml:space="preserve">Award: $40,000 </w:t>
      </w:r>
    </w:p>
    <w:p w14:paraId="537FAA5D" w14:textId="5CE5E187" w:rsidR="00E62CD1" w:rsidRDefault="00E62CD1" w:rsidP="0036666D">
      <w:r>
        <w:t xml:space="preserve">Goal: To develop and optimize </w:t>
      </w:r>
      <w:proofErr w:type="spellStart"/>
      <w:r>
        <w:t>ratiometric</w:t>
      </w:r>
      <w:proofErr w:type="spellEnd"/>
      <w:r>
        <w:t xml:space="preserve"> </w:t>
      </w:r>
      <w:proofErr w:type="spellStart"/>
      <w:r>
        <w:t>nanosensors</w:t>
      </w:r>
      <w:proofErr w:type="spellEnd"/>
      <w:r>
        <w:t xml:space="preserve"> for oxygen detection in </w:t>
      </w:r>
      <w:r w:rsidRPr="000A1D0B">
        <w:rPr>
          <w:i/>
        </w:rPr>
        <w:t xml:space="preserve">Pseudomonas aeruginosa </w:t>
      </w:r>
      <w:r>
        <w:t xml:space="preserve">biofilms, and to determine oxygen gradients under antibiotic response in biofilms grown from clinical isolates. </w:t>
      </w:r>
    </w:p>
    <w:p w14:paraId="12DED186" w14:textId="77777777" w:rsidR="00E62CD1" w:rsidRDefault="00E62CD1" w:rsidP="0036666D"/>
    <w:p w14:paraId="1109763D" w14:textId="77777777" w:rsidR="0036666D" w:rsidRDefault="0036666D" w:rsidP="00E21A12">
      <w:pPr>
        <w:pStyle w:val="DataField11pt-Single"/>
        <w:tabs>
          <w:tab w:val="left" w:pos="7320"/>
        </w:tabs>
        <w:rPr>
          <w:rFonts w:ascii="Times New Roman" w:hAnsi="Times New Roman" w:cs="Times New Roman"/>
          <w:color w:val="000000"/>
          <w:sz w:val="24"/>
          <w:szCs w:val="24"/>
          <w:lang w:val="pl-PL"/>
        </w:rPr>
      </w:pPr>
    </w:p>
    <w:p w14:paraId="66061422" w14:textId="079598C3" w:rsidR="00E21A12" w:rsidRPr="003333CE" w:rsidRDefault="00E21A12" w:rsidP="00E21A12">
      <w:pPr>
        <w:pStyle w:val="DataField11pt-Single"/>
        <w:tabs>
          <w:tab w:val="left" w:pos="7320"/>
        </w:tabs>
        <w:rPr>
          <w:rFonts w:ascii="Times New Roman" w:hAnsi="Times New Roman" w:cs="Times New Roman"/>
          <w:color w:val="000000"/>
          <w:sz w:val="24"/>
          <w:szCs w:val="24"/>
          <w:lang w:val="pl-PL"/>
        </w:rPr>
      </w:pPr>
      <w:r w:rsidRPr="003333CE">
        <w:rPr>
          <w:rFonts w:ascii="Times New Roman" w:hAnsi="Times New Roman" w:cs="Times New Roman"/>
          <w:color w:val="000000"/>
          <w:sz w:val="24"/>
          <w:szCs w:val="24"/>
          <w:lang w:val="pl-PL"/>
        </w:rPr>
        <w:t>CFF #</w:t>
      </w:r>
      <w:r w:rsidRPr="003333CE">
        <w:rPr>
          <w:rFonts w:ascii="Times New Roman" w:hAnsi="Times New Roman" w:cs="Times New Roman"/>
          <w:sz w:val="24"/>
          <w:szCs w:val="24"/>
        </w:rPr>
        <w:t xml:space="preserve"> </w:t>
      </w:r>
      <w:r w:rsidRPr="003333CE">
        <w:rPr>
          <w:rFonts w:ascii="Times New Roman" w:hAnsi="Times New Roman" w:cs="Times New Roman"/>
          <w:color w:val="000000"/>
          <w:sz w:val="24"/>
          <w:szCs w:val="24"/>
          <w:lang w:val="pl-PL"/>
        </w:rPr>
        <w:t>ACCURS</w:t>
      </w:r>
      <w:r>
        <w:rPr>
          <w:rFonts w:ascii="Times New Roman" w:hAnsi="Times New Roman" w:cs="Times New Roman"/>
          <w:color w:val="000000"/>
          <w:sz w:val="24"/>
          <w:szCs w:val="24"/>
          <w:lang w:val="pl-PL"/>
        </w:rPr>
        <w:t xml:space="preserve">08Y2 </w:t>
      </w:r>
      <w:r w:rsidRPr="003333CE">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Zemanick)</w:t>
      </w:r>
      <w:r>
        <w:rPr>
          <w:rFonts w:ascii="Times New Roman" w:hAnsi="Times New Roman" w:cs="Times New Roman"/>
          <w:color w:val="000000"/>
          <w:sz w:val="24"/>
          <w:szCs w:val="24"/>
          <w:lang w:val="pl-PL"/>
        </w:rPr>
        <w:tab/>
        <w:t>1/1/2017-3/31/2020</w:t>
      </w:r>
    </w:p>
    <w:p w14:paraId="123F391E" w14:textId="77777777" w:rsidR="00E21A12" w:rsidRPr="003333CE" w:rsidRDefault="00E21A12" w:rsidP="00E21A12">
      <w:pPr>
        <w:pStyle w:val="DataField11pt-Single"/>
        <w:rPr>
          <w:rFonts w:ascii="Times New Roman" w:hAnsi="Times New Roman" w:cs="Times New Roman"/>
          <w:color w:val="000000"/>
          <w:sz w:val="24"/>
          <w:szCs w:val="24"/>
          <w:lang w:val="pl-PL"/>
        </w:rPr>
      </w:pPr>
      <w:r w:rsidRPr="003333CE">
        <w:rPr>
          <w:rFonts w:ascii="Times New Roman" w:hAnsi="Times New Roman" w:cs="Times New Roman"/>
          <w:color w:val="000000"/>
          <w:sz w:val="24"/>
          <w:szCs w:val="24"/>
          <w:lang w:val="pl-PL"/>
        </w:rPr>
        <w:t>Cystic Fibrosis Foundation</w:t>
      </w:r>
      <w:r>
        <w:rPr>
          <w:rFonts w:ascii="Times New Roman" w:hAnsi="Times New Roman" w:cs="Times New Roman"/>
          <w:color w:val="000000"/>
          <w:sz w:val="24"/>
          <w:szCs w:val="24"/>
          <w:lang w:val="pl-PL"/>
        </w:rPr>
        <w:t xml:space="preserve"> Therapeutics </w:t>
      </w:r>
    </w:p>
    <w:p w14:paraId="1E7EE26E" w14:textId="77777777" w:rsidR="00E21A12" w:rsidRDefault="00E21A12" w:rsidP="00E21A12">
      <w:pPr>
        <w:pStyle w:val="DataField11pt-Single"/>
        <w:rPr>
          <w:rFonts w:ascii="Times New Roman" w:hAnsi="Times New Roman" w:cs="Times New Roman"/>
          <w:color w:val="000000"/>
          <w:sz w:val="24"/>
          <w:szCs w:val="24"/>
          <w:lang w:val="pl-PL"/>
        </w:rPr>
      </w:pPr>
      <w:r w:rsidRPr="00FC41B2">
        <w:rPr>
          <w:rFonts w:ascii="Times New Roman" w:hAnsi="Times New Roman" w:cs="Times New Roman"/>
          <w:color w:val="000000"/>
          <w:sz w:val="24"/>
          <w:szCs w:val="24"/>
          <w:lang w:val="pl-PL"/>
        </w:rPr>
        <w:t>CFFT TDN National Resource Center – Center for Sweat Analysis</w:t>
      </w:r>
    </w:p>
    <w:p w14:paraId="04C16816" w14:textId="77777777" w:rsidR="00E21A12" w:rsidRDefault="00E21A12" w:rsidP="00E21A12">
      <w:pPr>
        <w:pStyle w:val="DataField11pt-Single"/>
        <w:rPr>
          <w:rFonts w:ascii="Times New Roman" w:hAnsi="Times New Roman" w:cs="Times New Roman"/>
          <w:color w:val="000000"/>
          <w:sz w:val="24"/>
          <w:szCs w:val="24"/>
          <w:lang w:val="pl-PL"/>
        </w:rPr>
      </w:pPr>
      <w:r w:rsidRPr="003333CE">
        <w:rPr>
          <w:rFonts w:ascii="Times New Roman" w:hAnsi="Times New Roman" w:cs="Times New Roman"/>
          <w:color w:val="000000"/>
          <w:sz w:val="24"/>
          <w:szCs w:val="24"/>
          <w:lang w:val="pl-PL"/>
        </w:rPr>
        <w:t>Role: PI (</w:t>
      </w:r>
      <w:r>
        <w:rPr>
          <w:rFonts w:ascii="Times New Roman" w:hAnsi="Times New Roman" w:cs="Times New Roman"/>
          <w:color w:val="000000"/>
          <w:sz w:val="24"/>
          <w:szCs w:val="24"/>
          <w:lang w:val="pl-PL"/>
        </w:rPr>
        <w:t>12/1/2017</w:t>
      </w:r>
      <w:r w:rsidRPr="003333CE">
        <w:rPr>
          <w:rFonts w:ascii="Times New Roman" w:hAnsi="Times New Roman" w:cs="Times New Roman"/>
          <w:color w:val="000000"/>
          <w:sz w:val="24"/>
          <w:szCs w:val="24"/>
          <w:lang w:val="pl-PL"/>
        </w:rPr>
        <w:t xml:space="preserve">) </w:t>
      </w:r>
    </w:p>
    <w:p w14:paraId="0AC2CA78" w14:textId="77777777" w:rsidR="00E21A12" w:rsidRDefault="00E21A12" w:rsidP="00E21A12">
      <w:pPr>
        <w:pStyle w:val="Header"/>
        <w:tabs>
          <w:tab w:val="clear" w:pos="4320"/>
          <w:tab w:val="clear" w:pos="8640"/>
        </w:tabs>
      </w:pPr>
      <w:r w:rsidRPr="00BB2C0D">
        <w:rPr>
          <w:color w:val="000000"/>
          <w:lang w:val="pl-PL"/>
        </w:rPr>
        <w:t xml:space="preserve">The goals of the CFFT TDN Center for Sweat Analysis are to serve as a National Resource Center to standardize sweat collection, handling, analysis and validation; to serve as a centralized laboratory for measuring sweat electrolytes as a CFTR-related outcome measure in CF clinical studies; to train and qualify site personnel in sweat collection; and, to provide consultative services to </w:t>
      </w:r>
      <w:r w:rsidRPr="00BB2C0D">
        <w:rPr>
          <w:color w:val="000000"/>
          <w:lang w:val="pl-PL"/>
        </w:rPr>
        <w:lastRenderedPageBreak/>
        <w:t>investigators and companies interested in sweat electrolyte measurements.</w:t>
      </w:r>
    </w:p>
    <w:p w14:paraId="6DDE1317" w14:textId="77777777" w:rsidR="00E21A12" w:rsidRDefault="00E21A12" w:rsidP="00E21A12">
      <w:pPr>
        <w:ind w:right="288"/>
        <w:rPr>
          <w:bCs/>
        </w:rPr>
      </w:pPr>
      <w:r w:rsidRPr="003333CE">
        <w:rPr>
          <w:bCs/>
        </w:rPr>
        <w:t>Award:</w:t>
      </w:r>
    </w:p>
    <w:p w14:paraId="7B8F4DB7" w14:textId="77777777" w:rsidR="00E21A12" w:rsidRDefault="00E21A12" w:rsidP="00E21A12">
      <w:pPr>
        <w:ind w:right="288" w:firstLine="360"/>
        <w:rPr>
          <w:bCs/>
        </w:rPr>
      </w:pPr>
      <w:r>
        <w:rPr>
          <w:bCs/>
        </w:rPr>
        <w:t xml:space="preserve">2017: </w:t>
      </w:r>
      <w:r>
        <w:rPr>
          <w:bCs/>
        </w:rPr>
        <w:tab/>
      </w:r>
      <w:r w:rsidRPr="00C21FA4">
        <w:rPr>
          <w:bCs/>
        </w:rPr>
        <w:t>$ 43,662</w:t>
      </w:r>
      <w:proofErr w:type="gramStart"/>
      <w:r w:rsidRPr="00C21FA4">
        <w:rPr>
          <w:bCs/>
        </w:rPr>
        <w:t xml:space="preserve"> </w:t>
      </w:r>
      <w:r>
        <w:rPr>
          <w:bCs/>
        </w:rPr>
        <w:t xml:space="preserve"> </w:t>
      </w:r>
      <w:r w:rsidRPr="00C21FA4">
        <w:rPr>
          <w:bCs/>
        </w:rPr>
        <w:t xml:space="preserve"> </w:t>
      </w:r>
      <w:r>
        <w:rPr>
          <w:bCs/>
        </w:rPr>
        <w:t>(</w:t>
      </w:r>
      <w:proofErr w:type="gramEnd"/>
      <w:r>
        <w:rPr>
          <w:bCs/>
        </w:rPr>
        <w:t>$</w:t>
      </w:r>
      <w:r w:rsidRPr="00C21FA4">
        <w:rPr>
          <w:bCs/>
        </w:rPr>
        <w:t>40,428 Direct)</w:t>
      </w:r>
    </w:p>
    <w:p w14:paraId="43A56921" w14:textId="77777777" w:rsidR="00E21A12" w:rsidRDefault="00E21A12" w:rsidP="00E21A12">
      <w:pPr>
        <w:ind w:right="288" w:firstLine="360"/>
        <w:rPr>
          <w:bCs/>
        </w:rPr>
      </w:pPr>
      <w:r>
        <w:rPr>
          <w:bCs/>
        </w:rPr>
        <w:t>2018:</w:t>
      </w:r>
      <w:r w:rsidRPr="003333CE">
        <w:rPr>
          <w:bCs/>
        </w:rPr>
        <w:t xml:space="preserve"> </w:t>
      </w:r>
      <w:r>
        <w:rPr>
          <w:bCs/>
        </w:rPr>
        <w:tab/>
      </w:r>
      <w:r w:rsidRPr="003333CE">
        <w:rPr>
          <w:bCs/>
        </w:rPr>
        <w:t>$</w:t>
      </w:r>
      <w:r>
        <w:rPr>
          <w:bCs/>
        </w:rPr>
        <w:t xml:space="preserve">38,006 </w:t>
      </w:r>
      <w:proofErr w:type="gramStart"/>
      <w:r>
        <w:rPr>
          <w:bCs/>
        </w:rPr>
        <w:t xml:space="preserve">   (</w:t>
      </w:r>
      <w:proofErr w:type="gramEnd"/>
      <w:r>
        <w:rPr>
          <w:bCs/>
        </w:rPr>
        <w:t xml:space="preserve">$35,191 Direct) </w:t>
      </w:r>
    </w:p>
    <w:p w14:paraId="3BBEF65F" w14:textId="77777777" w:rsidR="00E21A12" w:rsidRDefault="00E21A12" w:rsidP="00E21A12">
      <w:pPr>
        <w:ind w:right="288" w:firstLine="360"/>
        <w:rPr>
          <w:bCs/>
        </w:rPr>
      </w:pPr>
      <w:r>
        <w:rPr>
          <w:bCs/>
        </w:rPr>
        <w:t xml:space="preserve">2019: </w:t>
      </w:r>
      <w:r>
        <w:rPr>
          <w:bCs/>
        </w:rPr>
        <w:tab/>
        <w:t xml:space="preserve">$38,635 </w:t>
      </w:r>
      <w:proofErr w:type="gramStart"/>
      <w:r>
        <w:rPr>
          <w:bCs/>
        </w:rPr>
        <w:t xml:space="preserve">   (</w:t>
      </w:r>
      <w:proofErr w:type="gramEnd"/>
      <w:r>
        <w:rPr>
          <w:bCs/>
        </w:rPr>
        <w:t>$35,773 Direct)</w:t>
      </w:r>
    </w:p>
    <w:p w14:paraId="3B1CADA9" w14:textId="6912C33C" w:rsidR="00E21A12" w:rsidRDefault="00E21A12" w:rsidP="00E21A12">
      <w:pPr>
        <w:ind w:right="288" w:firstLine="360"/>
        <w:rPr>
          <w:bCs/>
        </w:rPr>
      </w:pPr>
      <w:r>
        <w:rPr>
          <w:color w:val="000000"/>
          <w:lang w:val="pl-PL"/>
        </w:rPr>
        <w:t xml:space="preserve">2020 (partial): $9,659   ($8,886 Direct)  - </w:t>
      </w:r>
      <w:r w:rsidRPr="00B62DE7">
        <w:rPr>
          <w:bCs/>
          <w:i/>
          <w:iCs/>
        </w:rPr>
        <w:t>bridge funding for Jan- March 2020</w:t>
      </w:r>
    </w:p>
    <w:p w14:paraId="4901D2F0" w14:textId="77777777" w:rsidR="00E21A12" w:rsidRDefault="00E21A12" w:rsidP="0019318B">
      <w:pPr>
        <w:rPr>
          <w:bCs/>
        </w:rPr>
      </w:pPr>
    </w:p>
    <w:p w14:paraId="11B3E615" w14:textId="77777777" w:rsidR="003F4712" w:rsidRDefault="003F4712" w:rsidP="003F4712">
      <w:pPr>
        <w:spacing w:before="120"/>
        <w:contextualSpacing/>
        <w:rPr>
          <w:i/>
        </w:rPr>
      </w:pPr>
    </w:p>
    <w:p w14:paraId="3D8E5C8A" w14:textId="77777777" w:rsidR="003F4712" w:rsidRPr="003F4712" w:rsidRDefault="003F4712" w:rsidP="003F4712">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rPr>
      </w:pPr>
      <w:r w:rsidRPr="003F4712">
        <w:rPr>
          <w:color w:val="000000"/>
        </w:rPr>
        <w:t>CFF #ACCURS03Y2 (Sagel)</w:t>
      </w:r>
      <w:r w:rsidRPr="003F4712">
        <w:rPr>
          <w:color w:val="000000"/>
        </w:rPr>
        <w:tab/>
      </w:r>
      <w:r w:rsidRPr="003F4712">
        <w:rPr>
          <w:color w:val="000000"/>
        </w:rPr>
        <w:tab/>
      </w:r>
      <w:r w:rsidRPr="003F4712">
        <w:rPr>
          <w:color w:val="000000"/>
        </w:rPr>
        <w:tab/>
      </w:r>
      <w:r w:rsidRPr="003F4712">
        <w:rPr>
          <w:color w:val="000000"/>
        </w:rPr>
        <w:tab/>
      </w:r>
      <w:r w:rsidRPr="003F4712">
        <w:rPr>
          <w:color w:val="000000"/>
        </w:rPr>
        <w:tab/>
        <w:t xml:space="preserve"> </w:t>
      </w:r>
      <w:r w:rsidRPr="003F4712">
        <w:rPr>
          <w:color w:val="000000"/>
        </w:rPr>
        <w:tab/>
      </w:r>
      <w:proofErr w:type="gramStart"/>
      <w:r w:rsidRPr="003F4712">
        <w:rPr>
          <w:color w:val="000000"/>
        </w:rPr>
        <w:tab/>
        <w:t xml:space="preserve">  1</w:t>
      </w:r>
      <w:proofErr w:type="gramEnd"/>
      <w:r w:rsidRPr="003F4712">
        <w:rPr>
          <w:color w:val="000000"/>
        </w:rPr>
        <w:t>/1/03 – 3/31/2021</w:t>
      </w:r>
      <w:r w:rsidRPr="003F4712">
        <w:rPr>
          <w:color w:val="000000"/>
        </w:rPr>
        <w:tab/>
        <w:t xml:space="preserve">   </w:t>
      </w:r>
    </w:p>
    <w:p w14:paraId="1980FAB8" w14:textId="77777777" w:rsidR="003F4712" w:rsidRPr="003F4712" w:rsidRDefault="003F4712" w:rsidP="003F4712">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rPr>
      </w:pPr>
      <w:r w:rsidRPr="003F4712">
        <w:rPr>
          <w:color w:val="000000"/>
        </w:rPr>
        <w:t xml:space="preserve">Cystic Fibrosis Foundation </w:t>
      </w:r>
      <w:r w:rsidRPr="003F4712">
        <w:rPr>
          <w:color w:val="000000"/>
        </w:rPr>
        <w:tab/>
      </w:r>
      <w:r w:rsidRPr="003F4712">
        <w:rPr>
          <w:color w:val="000000"/>
        </w:rPr>
        <w:tab/>
      </w:r>
      <w:r w:rsidRPr="003F4712">
        <w:rPr>
          <w:color w:val="000000"/>
        </w:rPr>
        <w:tab/>
      </w:r>
      <w:r w:rsidRPr="003F4712">
        <w:rPr>
          <w:color w:val="000000"/>
        </w:rPr>
        <w:tab/>
      </w:r>
      <w:r w:rsidRPr="003F4712">
        <w:rPr>
          <w:color w:val="000000"/>
        </w:rPr>
        <w:tab/>
      </w:r>
      <w:r w:rsidRPr="003F4712">
        <w:rPr>
          <w:color w:val="000000"/>
        </w:rPr>
        <w:tab/>
      </w:r>
      <w:r w:rsidRPr="003F4712">
        <w:rPr>
          <w:color w:val="000000"/>
        </w:rPr>
        <w:tab/>
      </w:r>
    </w:p>
    <w:p w14:paraId="041F1D7E" w14:textId="77777777" w:rsidR="003F4712" w:rsidRPr="003F4712" w:rsidRDefault="003F4712" w:rsidP="003F4712">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rPr>
      </w:pPr>
      <w:r w:rsidRPr="003F4712">
        <w:rPr>
          <w:color w:val="000000"/>
        </w:rPr>
        <w:t>Therapeutics Development Center – Biochemical Marker Laboratory</w:t>
      </w:r>
      <w:r w:rsidRPr="003F4712">
        <w:rPr>
          <w:color w:val="000000"/>
        </w:rPr>
        <w:tab/>
      </w:r>
      <w:r w:rsidRPr="003F4712">
        <w:rPr>
          <w:color w:val="000000"/>
        </w:rPr>
        <w:tab/>
      </w:r>
      <w:r w:rsidRPr="003F4712">
        <w:rPr>
          <w:color w:val="000000"/>
        </w:rPr>
        <w:tab/>
      </w:r>
    </w:p>
    <w:p w14:paraId="38BB2A8A" w14:textId="77777777" w:rsidR="003F4712" w:rsidRPr="003F4712" w:rsidRDefault="003F4712" w:rsidP="003F4712">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rPr>
      </w:pPr>
      <w:r w:rsidRPr="003F4712">
        <w:rPr>
          <w:color w:val="000000"/>
        </w:rPr>
        <w:t xml:space="preserve">Role: Associate Medical Director, Biochemical Marker Laboratory (7/1/16) </w:t>
      </w:r>
    </w:p>
    <w:p w14:paraId="7F5BB9B5" w14:textId="77777777" w:rsidR="003F4712" w:rsidRPr="0036666D" w:rsidRDefault="003F4712" w:rsidP="003F4712">
      <w:pPr>
        <w:pStyle w:val="Header"/>
        <w:tabs>
          <w:tab w:val="clear" w:pos="4320"/>
          <w:tab w:val="clear" w:pos="8640"/>
          <w:tab w:val="left" w:pos="-1440"/>
          <w:tab w:val="left" w:pos="-720"/>
          <w:tab w:val="left" w:pos="360"/>
          <w:tab w:val="left" w:pos="720"/>
          <w:tab w:val="left" w:pos="1440"/>
          <w:tab w:val="left" w:pos="1872"/>
          <w:tab w:val="left" w:pos="2304"/>
          <w:tab w:val="left" w:pos="2880"/>
        </w:tabs>
        <w:rPr>
          <w:color w:val="000000"/>
          <w:lang w:val="pl-PL"/>
        </w:rPr>
      </w:pPr>
      <w:r w:rsidRPr="003F4712">
        <w:rPr>
          <w:color w:val="000000"/>
        </w:rPr>
        <w:t>The goal of this grant is to develop and perform assays of biochemical mediators relevant to clinical trials performed through the Cystic Fibrosis Foundation Therapeutics Development Network.</w:t>
      </w:r>
      <w:r w:rsidRPr="0036666D">
        <w:rPr>
          <w:color w:val="000000"/>
          <w:lang w:val="pl-PL"/>
        </w:rPr>
        <w:tab/>
      </w:r>
    </w:p>
    <w:p w14:paraId="050DF544" w14:textId="77777777" w:rsidR="003F4712" w:rsidRDefault="003F4712" w:rsidP="0019318B">
      <w:pPr>
        <w:rPr>
          <w:bCs/>
        </w:rPr>
      </w:pPr>
    </w:p>
    <w:p w14:paraId="4EECC21A" w14:textId="0386D60C" w:rsidR="0019318B" w:rsidRDefault="0019318B" w:rsidP="0019318B">
      <w:pPr>
        <w:rPr>
          <w:bCs/>
        </w:rPr>
      </w:pPr>
      <w:r>
        <w:rPr>
          <w:bCs/>
        </w:rPr>
        <w:t>ZEMANI16A0</w:t>
      </w:r>
      <w:r>
        <w:rPr>
          <w:bCs/>
        </w:rPr>
        <w:tab/>
      </w:r>
      <w:r>
        <w:rPr>
          <w:bCs/>
        </w:rPr>
        <w:tab/>
      </w:r>
      <w:r>
        <w:rPr>
          <w:bCs/>
        </w:rPr>
        <w:tab/>
      </w:r>
      <w:r>
        <w:rPr>
          <w:bCs/>
        </w:rPr>
        <w:tab/>
      </w:r>
      <w:r>
        <w:rPr>
          <w:bCs/>
        </w:rPr>
        <w:tab/>
      </w:r>
      <w:r>
        <w:rPr>
          <w:bCs/>
        </w:rPr>
        <w:tab/>
      </w:r>
      <w:r>
        <w:rPr>
          <w:bCs/>
        </w:rPr>
        <w:tab/>
      </w:r>
      <w:r>
        <w:rPr>
          <w:bCs/>
        </w:rPr>
        <w:tab/>
      </w:r>
      <w:r w:rsidRPr="00124EE2">
        <w:rPr>
          <w:bCs/>
        </w:rPr>
        <w:t>4/1/2016-3/31/2018</w:t>
      </w:r>
    </w:p>
    <w:p w14:paraId="6BDF3742" w14:textId="77777777" w:rsidR="0019318B" w:rsidRPr="00124EE2" w:rsidRDefault="0019318B" w:rsidP="0019318B">
      <w:pPr>
        <w:rPr>
          <w:bCs/>
        </w:rPr>
      </w:pPr>
      <w:r w:rsidRPr="00124EE2">
        <w:rPr>
          <w:bCs/>
        </w:rPr>
        <w:t xml:space="preserve">Clinical Research Award, Cystic Fibrosis Foundation, Therapeutics, Inc   </w:t>
      </w:r>
      <w:r>
        <w:rPr>
          <w:bCs/>
        </w:rPr>
        <w:t xml:space="preserve"> </w:t>
      </w:r>
    </w:p>
    <w:p w14:paraId="6D57DAAE" w14:textId="77777777" w:rsidR="0019318B" w:rsidRPr="00124EE2" w:rsidRDefault="0019318B" w:rsidP="0019318B">
      <w:pPr>
        <w:rPr>
          <w:bCs/>
        </w:rPr>
      </w:pPr>
      <w:r w:rsidRPr="00124EE2">
        <w:rPr>
          <w:bCs/>
        </w:rPr>
        <w:t xml:space="preserve">Longitudinal airway microbiota in infants with CF enrolled in </w:t>
      </w:r>
      <w:proofErr w:type="gramStart"/>
      <w:r w:rsidRPr="00124EE2">
        <w:rPr>
          <w:bCs/>
        </w:rPr>
        <w:t>BONUS</w:t>
      </w:r>
      <w:proofErr w:type="gramEnd"/>
    </w:p>
    <w:p w14:paraId="5E6D4137" w14:textId="77777777" w:rsidR="0019318B" w:rsidRPr="00124EE2" w:rsidRDefault="0019318B" w:rsidP="0019318B">
      <w:pPr>
        <w:rPr>
          <w:bCs/>
        </w:rPr>
      </w:pPr>
      <w:r w:rsidRPr="00124EE2">
        <w:rPr>
          <w:bCs/>
        </w:rPr>
        <w:lastRenderedPageBreak/>
        <w:t xml:space="preserve">Role: </w:t>
      </w:r>
      <w:r>
        <w:rPr>
          <w:bCs/>
        </w:rPr>
        <w:t>PI</w:t>
      </w:r>
    </w:p>
    <w:p w14:paraId="206BCC80" w14:textId="77777777" w:rsidR="0019318B" w:rsidRPr="00124EE2" w:rsidRDefault="0019318B" w:rsidP="0019318B">
      <w:pPr>
        <w:rPr>
          <w:bCs/>
        </w:rPr>
      </w:pPr>
      <w:r w:rsidRPr="00124EE2">
        <w:rPr>
          <w:bCs/>
        </w:rPr>
        <w:t xml:space="preserve">Award: $214,964 ($199,041 Direct Costs) </w:t>
      </w:r>
    </w:p>
    <w:p w14:paraId="54755DBF" w14:textId="07BA2767" w:rsidR="0019318B" w:rsidRDefault="0019318B" w:rsidP="0019318B">
      <w:pPr>
        <w:rPr>
          <w:bCs/>
        </w:rPr>
      </w:pPr>
      <w:r w:rsidRPr="00124EE2">
        <w:rPr>
          <w:bCs/>
        </w:rPr>
        <w:t xml:space="preserve">Goal: To longitudinally characterize airway microbiota detected in oropharyngeal (OP) swabs collected during a prospective observational clinical study, the Baby Observational and Nutritional Study (BONUS); to determine the relationship between microbial ecologic characteristics, specific bacterial taxa, and changes in the microbiota over time with nutritional, </w:t>
      </w:r>
      <w:r w:rsidRPr="003333CE">
        <w:rPr>
          <w:bCs/>
        </w:rPr>
        <w:t>respiratory and inflammatory outcomes; and, to determine the relationship between OP and gastroint</w:t>
      </w:r>
      <w:r>
        <w:rPr>
          <w:bCs/>
        </w:rPr>
        <w:t>estinal microbiota.</w:t>
      </w:r>
    </w:p>
    <w:p w14:paraId="33D2BF6E" w14:textId="77777777" w:rsidR="0019318B" w:rsidRDefault="0019318B" w:rsidP="00C54879">
      <w:pPr>
        <w:ind w:right="288"/>
        <w:rPr>
          <w:bCs/>
        </w:rPr>
      </w:pPr>
    </w:p>
    <w:p w14:paraId="566155DA" w14:textId="11BA516F" w:rsidR="00C54879" w:rsidRPr="003333CE" w:rsidRDefault="00C54879" w:rsidP="00C54879">
      <w:pPr>
        <w:ind w:right="288"/>
        <w:rPr>
          <w:bCs/>
        </w:rPr>
      </w:pPr>
      <w:r w:rsidRPr="003333CE">
        <w:rPr>
          <w:bCs/>
        </w:rPr>
        <w:t>NIH/ NHLBI 1K23HL114883</w:t>
      </w:r>
      <w:r>
        <w:rPr>
          <w:bCs/>
        </w:rPr>
        <w:tab/>
      </w:r>
      <w:r>
        <w:rPr>
          <w:bCs/>
        </w:rPr>
        <w:tab/>
      </w:r>
      <w:r>
        <w:rPr>
          <w:bCs/>
        </w:rPr>
        <w:tab/>
      </w:r>
      <w:r>
        <w:rPr>
          <w:bCs/>
        </w:rPr>
        <w:tab/>
      </w:r>
      <w:r>
        <w:rPr>
          <w:bCs/>
        </w:rPr>
        <w:tab/>
        <w:t xml:space="preserve">         </w:t>
      </w:r>
      <w:r w:rsidRPr="003333CE">
        <w:rPr>
          <w:bCs/>
        </w:rPr>
        <w:t>1/1/2014-12/31/2017</w:t>
      </w:r>
    </w:p>
    <w:p w14:paraId="6F2772D8" w14:textId="77777777" w:rsidR="00C54879" w:rsidRPr="003333CE" w:rsidRDefault="00C54879" w:rsidP="00C54879">
      <w:pPr>
        <w:ind w:right="288"/>
        <w:rPr>
          <w:bCs/>
        </w:rPr>
      </w:pPr>
      <w:r w:rsidRPr="003333CE">
        <w:rPr>
          <w:bCs/>
        </w:rPr>
        <w:t>K23 Mentored Patient-Oriented Research Award</w:t>
      </w:r>
      <w:r w:rsidRPr="003333CE">
        <w:rPr>
          <w:bCs/>
        </w:rPr>
        <w:tab/>
      </w:r>
      <w:r w:rsidRPr="003333CE">
        <w:rPr>
          <w:bCs/>
        </w:rPr>
        <w:tab/>
      </w:r>
      <w:r w:rsidRPr="003333CE">
        <w:rPr>
          <w:bCs/>
        </w:rPr>
        <w:tab/>
        <w:t xml:space="preserve">         </w:t>
      </w:r>
    </w:p>
    <w:p w14:paraId="576DC2D3" w14:textId="77777777" w:rsidR="00C54879" w:rsidRPr="003333CE" w:rsidRDefault="00C54879" w:rsidP="00C54879">
      <w:pPr>
        <w:ind w:right="288"/>
        <w:rPr>
          <w:bCs/>
        </w:rPr>
      </w:pPr>
      <w:r w:rsidRPr="003333CE">
        <w:rPr>
          <w:bCs/>
        </w:rPr>
        <w:t>Airway Microbiome in Cystic Fibrosis Pulmonary Exacerbations</w:t>
      </w:r>
    </w:p>
    <w:p w14:paraId="28D80A52" w14:textId="77777777" w:rsidR="00C54879" w:rsidRPr="003333CE" w:rsidRDefault="00C54879" w:rsidP="00C54879">
      <w:pPr>
        <w:ind w:right="288"/>
        <w:rPr>
          <w:bCs/>
        </w:rPr>
      </w:pPr>
      <w:r w:rsidRPr="003333CE">
        <w:rPr>
          <w:bCs/>
        </w:rPr>
        <w:t>Role: Principal Investigator</w:t>
      </w:r>
    </w:p>
    <w:p w14:paraId="0310B453" w14:textId="77777777" w:rsidR="00C54879" w:rsidRPr="003333CE" w:rsidRDefault="00C54879" w:rsidP="00C54879">
      <w:pPr>
        <w:ind w:right="288"/>
        <w:rPr>
          <w:bCs/>
        </w:rPr>
      </w:pPr>
      <w:r w:rsidRPr="003333CE">
        <w:rPr>
          <w:bCs/>
        </w:rPr>
        <w:t>Award: $</w:t>
      </w:r>
      <w:r>
        <w:rPr>
          <w:bCs/>
        </w:rPr>
        <w:t>615,060</w:t>
      </w:r>
      <w:r w:rsidRPr="003333CE">
        <w:rPr>
          <w:bCs/>
        </w:rPr>
        <w:t xml:space="preserve"> ($</w:t>
      </w:r>
      <w:r>
        <w:rPr>
          <w:bCs/>
        </w:rPr>
        <w:t>170,640</w:t>
      </w:r>
      <w:r w:rsidRPr="003333CE">
        <w:rPr>
          <w:bCs/>
        </w:rPr>
        <w:t xml:space="preserve"> per year, $</w:t>
      </w:r>
      <w:r>
        <w:rPr>
          <w:bCs/>
        </w:rPr>
        <w:t>158,000</w:t>
      </w:r>
      <w:r w:rsidRPr="003333CE">
        <w:rPr>
          <w:bCs/>
        </w:rPr>
        <w:t xml:space="preserve"> direct costs) </w:t>
      </w:r>
    </w:p>
    <w:p w14:paraId="785EF4F8" w14:textId="46FC28EF" w:rsidR="00584D59" w:rsidRDefault="00C54879" w:rsidP="00DE4401">
      <w:pPr>
        <w:ind w:right="288"/>
        <w:rPr>
          <w:bCs/>
        </w:rPr>
      </w:pPr>
      <w:r w:rsidRPr="003333CE">
        <w:rPr>
          <w:bCs/>
        </w:rPr>
        <w:t xml:space="preserve">Goal: To determine the relationship between the airway microbiome, host-response biomarkers and lung function in pediatric CF subjects hospitalized for pulmonary exacerbation, to determine changes in the microbiome and host-response with IV antibiotic treatment, and to determine the relationship between </w:t>
      </w:r>
      <w:r w:rsidRPr="003333CE">
        <w:rPr>
          <w:bCs/>
          <w:i/>
        </w:rPr>
        <w:t>Prevotella</w:t>
      </w:r>
      <w:r w:rsidRPr="003333CE">
        <w:rPr>
          <w:bCs/>
        </w:rPr>
        <w:t xml:space="preserve"> and clinical response to treatment. COMIRB Approved protocol #07-0365.</w:t>
      </w:r>
    </w:p>
    <w:p w14:paraId="5C640859" w14:textId="77777777" w:rsidR="00584D59" w:rsidRDefault="00584D59" w:rsidP="00152AE0">
      <w:pPr>
        <w:pStyle w:val="DataField11pt-Single"/>
        <w:rPr>
          <w:rFonts w:ascii="Times New Roman" w:hAnsi="Times New Roman" w:cs="Times New Roman"/>
          <w:bCs/>
          <w:sz w:val="24"/>
          <w:szCs w:val="24"/>
        </w:rPr>
      </w:pPr>
    </w:p>
    <w:p w14:paraId="770C0C6A" w14:textId="3C3BC792" w:rsidR="00555915" w:rsidRDefault="00555915" w:rsidP="00152AE0">
      <w:pPr>
        <w:pStyle w:val="DataField11pt-Single"/>
        <w:rPr>
          <w:rFonts w:ascii="Times New Roman" w:hAnsi="Times New Roman" w:cs="Times New Roman"/>
          <w:bCs/>
          <w:sz w:val="24"/>
          <w:szCs w:val="24"/>
        </w:rPr>
      </w:pPr>
      <w:r w:rsidRPr="000C3E7F">
        <w:rPr>
          <w:rFonts w:ascii="Times New Roman" w:hAnsi="Times New Roman" w:cs="Times New Roman"/>
          <w:bCs/>
          <w:sz w:val="24"/>
          <w:szCs w:val="24"/>
        </w:rPr>
        <w:t>WAGNER15A0</w:t>
      </w:r>
      <w:r>
        <w:rPr>
          <w:rFonts w:ascii="Times New Roman" w:hAnsi="Times New Roman" w:cs="Times New Roman"/>
          <w:bCs/>
          <w:sz w:val="24"/>
          <w:szCs w:val="24"/>
        </w:rPr>
        <w:t xml:space="preserve"> (Wagner)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4/1/2015-3/31/2017</w:t>
      </w:r>
    </w:p>
    <w:p w14:paraId="24453D37" w14:textId="77777777" w:rsidR="00555915" w:rsidRDefault="00555915" w:rsidP="00152AE0">
      <w:pPr>
        <w:pStyle w:val="DataField11pt-Single"/>
        <w:rPr>
          <w:rFonts w:ascii="Times New Roman" w:hAnsi="Times New Roman" w:cs="Times New Roman"/>
          <w:bCs/>
          <w:sz w:val="24"/>
          <w:szCs w:val="24"/>
        </w:rPr>
      </w:pPr>
      <w:r w:rsidRPr="003333CE">
        <w:rPr>
          <w:rFonts w:ascii="Times New Roman" w:hAnsi="Times New Roman" w:cs="Times New Roman"/>
          <w:bCs/>
          <w:sz w:val="24"/>
          <w:szCs w:val="24"/>
        </w:rPr>
        <w:lastRenderedPageBreak/>
        <w:t>Cystic Fibrosis Foundation Clinical Research Award</w:t>
      </w:r>
    </w:p>
    <w:p w14:paraId="0F4A2074" w14:textId="77777777" w:rsidR="00555915" w:rsidRDefault="00555915" w:rsidP="00152AE0">
      <w:pPr>
        <w:pStyle w:val="DataField11pt-Single"/>
        <w:rPr>
          <w:rFonts w:ascii="Times New Roman" w:hAnsi="Times New Roman" w:cs="Times New Roman"/>
          <w:bCs/>
          <w:sz w:val="24"/>
          <w:szCs w:val="24"/>
        </w:rPr>
      </w:pPr>
      <w:r w:rsidRPr="000C3E7F">
        <w:rPr>
          <w:rFonts w:ascii="Times New Roman" w:hAnsi="Times New Roman" w:cs="Times New Roman"/>
          <w:bCs/>
          <w:sz w:val="24"/>
          <w:szCs w:val="24"/>
        </w:rPr>
        <w:t xml:space="preserve">Joint Longitudinal Modeling of </w:t>
      </w:r>
      <w:r w:rsidRPr="00E95767">
        <w:rPr>
          <w:rFonts w:ascii="Times New Roman" w:hAnsi="Times New Roman" w:cs="Times New Roman"/>
          <w:bCs/>
          <w:i/>
          <w:sz w:val="24"/>
          <w:szCs w:val="24"/>
        </w:rPr>
        <w:t>Pseudomonas aeruginosa</w:t>
      </w:r>
      <w:r w:rsidRPr="000C3E7F">
        <w:rPr>
          <w:rFonts w:ascii="Times New Roman" w:hAnsi="Times New Roman" w:cs="Times New Roman"/>
          <w:bCs/>
          <w:sz w:val="24"/>
          <w:szCs w:val="24"/>
        </w:rPr>
        <w:t xml:space="preserve"> and</w:t>
      </w:r>
      <w:r>
        <w:rPr>
          <w:rFonts w:ascii="Times New Roman" w:hAnsi="Times New Roman" w:cs="Times New Roman"/>
          <w:bCs/>
          <w:sz w:val="24"/>
          <w:szCs w:val="24"/>
        </w:rPr>
        <w:t xml:space="preserve"> pulmonary exacerbations in CF </w:t>
      </w:r>
    </w:p>
    <w:p w14:paraId="29CBC1D5" w14:textId="77777777" w:rsidR="00555915" w:rsidRDefault="00555915" w:rsidP="00152AE0">
      <w:pPr>
        <w:pStyle w:val="DataField11pt-Single"/>
        <w:rPr>
          <w:rFonts w:ascii="Times New Roman" w:hAnsi="Times New Roman" w:cs="Times New Roman"/>
          <w:bCs/>
          <w:sz w:val="24"/>
          <w:szCs w:val="24"/>
        </w:rPr>
      </w:pPr>
      <w:r>
        <w:rPr>
          <w:rFonts w:ascii="Times New Roman" w:hAnsi="Times New Roman" w:cs="Times New Roman"/>
          <w:bCs/>
          <w:sz w:val="24"/>
          <w:szCs w:val="24"/>
        </w:rPr>
        <w:t xml:space="preserve">Role: Co-investigator (5%) </w:t>
      </w:r>
    </w:p>
    <w:p w14:paraId="08D7CAFE" w14:textId="77777777" w:rsidR="00555915" w:rsidRDefault="00555915" w:rsidP="00152AE0">
      <w:pPr>
        <w:pStyle w:val="DataField11pt-Single"/>
        <w:rPr>
          <w:rFonts w:ascii="Times New Roman" w:hAnsi="Times New Roman" w:cs="Times New Roman"/>
          <w:bCs/>
          <w:sz w:val="24"/>
          <w:szCs w:val="24"/>
        </w:rPr>
      </w:pPr>
      <w:r>
        <w:rPr>
          <w:rFonts w:ascii="Times New Roman" w:hAnsi="Times New Roman" w:cs="Times New Roman"/>
          <w:bCs/>
          <w:sz w:val="24"/>
          <w:szCs w:val="24"/>
        </w:rPr>
        <w:t>Award: $171,680 ($158,963 Direct)</w:t>
      </w:r>
    </w:p>
    <w:p w14:paraId="5993381B" w14:textId="77777777" w:rsidR="00152AE0" w:rsidRDefault="00555915" w:rsidP="00152AE0">
      <w:pPr>
        <w:pStyle w:val="DataField11pt-Single"/>
        <w:rPr>
          <w:rFonts w:ascii="Times New Roman" w:hAnsi="Times New Roman" w:cs="Times New Roman"/>
          <w:bCs/>
          <w:sz w:val="24"/>
          <w:szCs w:val="24"/>
        </w:rPr>
      </w:pPr>
      <w:r w:rsidRPr="000C3E7F">
        <w:rPr>
          <w:rFonts w:ascii="Times New Roman" w:hAnsi="Times New Roman" w:cs="Times New Roman"/>
          <w:bCs/>
          <w:sz w:val="24"/>
          <w:szCs w:val="24"/>
        </w:rPr>
        <w:t xml:space="preserve">The goals of this project are to characterize the temporal progression of </w:t>
      </w:r>
      <w:r>
        <w:rPr>
          <w:rFonts w:ascii="Times New Roman" w:hAnsi="Times New Roman" w:cs="Times New Roman"/>
          <w:bCs/>
          <w:i/>
          <w:sz w:val="24"/>
          <w:szCs w:val="24"/>
        </w:rPr>
        <w:t>Pseudomonas</w:t>
      </w:r>
      <w:r w:rsidRPr="000C3E7F">
        <w:rPr>
          <w:rFonts w:ascii="Times New Roman" w:hAnsi="Times New Roman" w:cs="Times New Roman"/>
          <w:bCs/>
          <w:i/>
          <w:sz w:val="24"/>
          <w:szCs w:val="24"/>
        </w:rPr>
        <w:t xml:space="preserve"> aeruginosa</w:t>
      </w:r>
      <w:r w:rsidRPr="000C3E7F">
        <w:rPr>
          <w:rFonts w:ascii="Times New Roman" w:hAnsi="Times New Roman" w:cs="Times New Roman"/>
          <w:bCs/>
          <w:sz w:val="24"/>
          <w:szCs w:val="24"/>
        </w:rPr>
        <w:t xml:space="preserve"> infection from initial to chronic infection and pulmonary exacerbations using data from large clinical trials and to elucidate the longitudinal associations between </w:t>
      </w:r>
      <w:r w:rsidRPr="000C3E7F">
        <w:rPr>
          <w:rFonts w:ascii="Times New Roman" w:hAnsi="Times New Roman" w:cs="Times New Roman"/>
          <w:bCs/>
          <w:i/>
          <w:sz w:val="24"/>
          <w:szCs w:val="24"/>
        </w:rPr>
        <w:t>P. aeruginosa</w:t>
      </w:r>
      <w:r w:rsidRPr="000C3E7F">
        <w:rPr>
          <w:rFonts w:ascii="Times New Roman" w:hAnsi="Times New Roman" w:cs="Times New Roman"/>
          <w:bCs/>
          <w:sz w:val="24"/>
          <w:szCs w:val="24"/>
        </w:rPr>
        <w:t xml:space="preserve"> and pulmonary exacerbations.</w:t>
      </w:r>
    </w:p>
    <w:p w14:paraId="7FDC48BC" w14:textId="77777777" w:rsidR="00152AE0" w:rsidRDefault="00152AE0" w:rsidP="00152AE0">
      <w:pPr>
        <w:pStyle w:val="DataField11pt-Single"/>
        <w:rPr>
          <w:rFonts w:ascii="Times New Roman" w:hAnsi="Times New Roman" w:cs="Times New Roman"/>
          <w:bCs/>
          <w:sz w:val="24"/>
          <w:szCs w:val="24"/>
        </w:rPr>
      </w:pPr>
    </w:p>
    <w:p w14:paraId="531526AE" w14:textId="0BD7DAB3" w:rsidR="00495950" w:rsidRDefault="00495950">
      <w:pPr>
        <w:rPr>
          <w:bCs/>
        </w:rPr>
      </w:pPr>
    </w:p>
    <w:p w14:paraId="40DF47D6" w14:textId="75FBAC7D" w:rsidR="000C3E7F" w:rsidRPr="003333CE" w:rsidRDefault="000C3E7F" w:rsidP="00152AE0">
      <w:pPr>
        <w:pStyle w:val="DataField11pt-Single"/>
        <w:rPr>
          <w:rFonts w:ascii="Times New Roman" w:hAnsi="Times New Roman" w:cs="Times New Roman"/>
          <w:bCs/>
          <w:sz w:val="24"/>
          <w:szCs w:val="24"/>
        </w:rPr>
      </w:pPr>
      <w:r w:rsidRPr="003333CE">
        <w:rPr>
          <w:rFonts w:ascii="Times New Roman" w:hAnsi="Times New Roman" w:cs="Times New Roman"/>
          <w:bCs/>
          <w:sz w:val="24"/>
          <w:szCs w:val="24"/>
        </w:rPr>
        <w:t>Dean’s Fund Award (Zemanick)</w:t>
      </w:r>
      <w:r w:rsidRPr="003333CE">
        <w:rPr>
          <w:rFonts w:ascii="Times New Roman" w:hAnsi="Times New Roman" w:cs="Times New Roman"/>
          <w:bCs/>
          <w:sz w:val="24"/>
          <w:szCs w:val="24"/>
        </w:rPr>
        <w:tab/>
      </w:r>
      <w:r w:rsidRPr="003333CE">
        <w:rPr>
          <w:rFonts w:ascii="Times New Roman" w:hAnsi="Times New Roman" w:cs="Times New Roman"/>
          <w:bCs/>
          <w:sz w:val="24"/>
          <w:szCs w:val="24"/>
        </w:rPr>
        <w:tab/>
      </w:r>
      <w:r w:rsidRPr="003333CE">
        <w:rPr>
          <w:rFonts w:ascii="Times New Roman" w:hAnsi="Times New Roman" w:cs="Times New Roman"/>
          <w:bCs/>
          <w:sz w:val="24"/>
          <w:szCs w:val="24"/>
        </w:rPr>
        <w:tab/>
      </w:r>
      <w:r w:rsidRPr="003333CE">
        <w:rPr>
          <w:rFonts w:ascii="Times New Roman" w:hAnsi="Times New Roman" w:cs="Times New Roman"/>
          <w:bCs/>
          <w:sz w:val="24"/>
          <w:szCs w:val="24"/>
        </w:rPr>
        <w:tab/>
      </w:r>
      <w:r w:rsidRPr="003333CE">
        <w:rPr>
          <w:rFonts w:ascii="Times New Roman" w:hAnsi="Times New Roman" w:cs="Times New Roman"/>
          <w:bCs/>
          <w:sz w:val="24"/>
          <w:szCs w:val="24"/>
        </w:rPr>
        <w:tab/>
        <w:t xml:space="preserve">       3/5/15-9/30/16 </w:t>
      </w:r>
    </w:p>
    <w:p w14:paraId="50D3BA2D" w14:textId="77777777" w:rsidR="000C3E7F" w:rsidRPr="003333CE" w:rsidRDefault="000C3E7F" w:rsidP="00152AE0">
      <w:pPr>
        <w:pStyle w:val="DataField11pt-Single"/>
        <w:rPr>
          <w:rFonts w:ascii="Times New Roman" w:hAnsi="Times New Roman" w:cs="Times New Roman"/>
          <w:bCs/>
          <w:sz w:val="24"/>
          <w:szCs w:val="24"/>
        </w:rPr>
      </w:pPr>
      <w:r w:rsidRPr="003333CE">
        <w:rPr>
          <w:rFonts w:ascii="Times New Roman" w:hAnsi="Times New Roman" w:cs="Times New Roman"/>
          <w:bCs/>
          <w:sz w:val="24"/>
          <w:szCs w:val="24"/>
        </w:rPr>
        <w:t>University of Colorado School of Medicine</w:t>
      </w:r>
      <w:r w:rsidRPr="003333CE">
        <w:rPr>
          <w:rFonts w:ascii="Times New Roman" w:hAnsi="Times New Roman" w:cs="Times New Roman"/>
          <w:bCs/>
          <w:sz w:val="24"/>
          <w:szCs w:val="24"/>
        </w:rPr>
        <w:tab/>
      </w:r>
    </w:p>
    <w:p w14:paraId="659A3D97" w14:textId="77777777" w:rsidR="000C3E7F" w:rsidRPr="003333CE" w:rsidRDefault="000C3E7F" w:rsidP="00152AE0">
      <w:pPr>
        <w:ind w:right="288"/>
        <w:rPr>
          <w:bCs/>
        </w:rPr>
      </w:pPr>
      <w:r w:rsidRPr="003333CE">
        <w:rPr>
          <w:bCs/>
        </w:rPr>
        <w:t>Airway Microbiome in Cystic Fibrosis Pulmonary Exacerbations</w:t>
      </w:r>
    </w:p>
    <w:p w14:paraId="6939C39D" w14:textId="77777777" w:rsidR="000C3E7F" w:rsidRPr="003333CE" w:rsidRDefault="000C3E7F" w:rsidP="00152AE0">
      <w:pPr>
        <w:ind w:right="288"/>
        <w:rPr>
          <w:bCs/>
        </w:rPr>
      </w:pPr>
      <w:r w:rsidRPr="003333CE">
        <w:rPr>
          <w:bCs/>
        </w:rPr>
        <w:t>Role: PI</w:t>
      </w:r>
    </w:p>
    <w:p w14:paraId="68123E3E" w14:textId="77777777" w:rsidR="000C3E7F" w:rsidRPr="003333CE" w:rsidRDefault="000C3E7F" w:rsidP="00152AE0">
      <w:pPr>
        <w:ind w:right="288"/>
        <w:rPr>
          <w:bCs/>
        </w:rPr>
      </w:pPr>
      <w:r w:rsidRPr="003333CE">
        <w:rPr>
          <w:bCs/>
        </w:rPr>
        <w:t>Award: $50,000 ($25,000 current year)</w:t>
      </w:r>
    </w:p>
    <w:p w14:paraId="1EEAB30E" w14:textId="77777777" w:rsidR="000C3E7F" w:rsidRPr="000C3E7F" w:rsidRDefault="000C3E7F" w:rsidP="00152AE0">
      <w:pPr>
        <w:pStyle w:val="DataField11pt-Single"/>
        <w:rPr>
          <w:rFonts w:ascii="Times New Roman" w:hAnsi="Times New Roman" w:cs="Times New Roman"/>
          <w:bCs/>
          <w:sz w:val="24"/>
          <w:szCs w:val="24"/>
        </w:rPr>
      </w:pPr>
      <w:r w:rsidRPr="003333CE">
        <w:rPr>
          <w:rFonts w:ascii="Times New Roman" w:hAnsi="Times New Roman" w:cs="Times New Roman"/>
          <w:bCs/>
          <w:sz w:val="24"/>
          <w:szCs w:val="24"/>
        </w:rPr>
        <w:t>Goal: This internal award provides additional support for my K23 Mentored Patient-Or</w:t>
      </w:r>
      <w:r>
        <w:rPr>
          <w:rFonts w:ascii="Times New Roman" w:hAnsi="Times New Roman" w:cs="Times New Roman"/>
          <w:bCs/>
          <w:sz w:val="24"/>
          <w:szCs w:val="24"/>
        </w:rPr>
        <w:t xml:space="preserve">iented Research Award project. </w:t>
      </w:r>
    </w:p>
    <w:p w14:paraId="2CE3F475" w14:textId="77777777" w:rsidR="00124EE2" w:rsidRDefault="00124EE2" w:rsidP="00152AE0">
      <w:pPr>
        <w:rPr>
          <w:i/>
        </w:rPr>
      </w:pPr>
    </w:p>
    <w:p w14:paraId="4025F436" w14:textId="77777777" w:rsidR="00124EE2" w:rsidRPr="00C760CA" w:rsidRDefault="00124EE2" w:rsidP="00152AE0">
      <w:pPr>
        <w:ind w:right="288"/>
        <w:rPr>
          <w:bCs/>
        </w:rPr>
      </w:pPr>
      <w:r w:rsidRPr="00C760CA">
        <w:rPr>
          <w:bCs/>
        </w:rPr>
        <w:t xml:space="preserve">Clinical Research Award, Cystic Fibrosis Foundation, Therapeutics, Inc </w:t>
      </w:r>
      <w:r>
        <w:rPr>
          <w:bCs/>
        </w:rPr>
        <w:t xml:space="preserve">  </w:t>
      </w:r>
      <w:r w:rsidRPr="00C760CA">
        <w:rPr>
          <w:bCs/>
        </w:rPr>
        <w:t>4/1/2012-3/31/201</w:t>
      </w:r>
      <w:r>
        <w:rPr>
          <w:bCs/>
        </w:rPr>
        <w:t>6</w:t>
      </w:r>
    </w:p>
    <w:p w14:paraId="0B168EF1" w14:textId="77777777" w:rsidR="00124EE2" w:rsidRPr="00C760CA" w:rsidRDefault="00124EE2" w:rsidP="00152AE0">
      <w:pPr>
        <w:ind w:right="288"/>
        <w:rPr>
          <w:bCs/>
        </w:rPr>
      </w:pPr>
      <w:r w:rsidRPr="00C760CA">
        <w:rPr>
          <w:bCs/>
        </w:rPr>
        <w:t xml:space="preserve">Host-microbial biomarkers of pulmonary exacerbation </w:t>
      </w:r>
    </w:p>
    <w:p w14:paraId="7B76666C" w14:textId="77777777" w:rsidR="00124EE2" w:rsidRPr="00C760CA" w:rsidRDefault="00124EE2" w:rsidP="00152AE0">
      <w:pPr>
        <w:ind w:right="288"/>
        <w:rPr>
          <w:bCs/>
        </w:rPr>
      </w:pPr>
      <w:r w:rsidRPr="00C760CA">
        <w:rPr>
          <w:bCs/>
        </w:rPr>
        <w:t>(Award #ZEMANI12A0)</w:t>
      </w:r>
    </w:p>
    <w:p w14:paraId="08444A41" w14:textId="77777777" w:rsidR="00124EE2" w:rsidRPr="00C760CA" w:rsidRDefault="00124EE2" w:rsidP="00152AE0">
      <w:pPr>
        <w:ind w:right="288"/>
        <w:rPr>
          <w:bCs/>
        </w:rPr>
      </w:pPr>
      <w:r w:rsidRPr="00C760CA">
        <w:rPr>
          <w:bCs/>
        </w:rPr>
        <w:t>Role: Principal Investigator</w:t>
      </w:r>
    </w:p>
    <w:p w14:paraId="3EE14D65" w14:textId="77777777" w:rsidR="00124EE2" w:rsidRPr="00C760CA" w:rsidRDefault="00124EE2" w:rsidP="00152AE0">
      <w:pPr>
        <w:ind w:right="288"/>
        <w:rPr>
          <w:bCs/>
        </w:rPr>
      </w:pPr>
      <w:r w:rsidRPr="00C760CA">
        <w:rPr>
          <w:bCs/>
        </w:rPr>
        <w:t>Award: $324,000 (108,000 per year; 100,000 direct costs)</w:t>
      </w:r>
    </w:p>
    <w:p w14:paraId="6462F4DB" w14:textId="77777777" w:rsidR="00124EE2" w:rsidRPr="00C760CA" w:rsidRDefault="00124EE2" w:rsidP="00152AE0">
      <w:pPr>
        <w:ind w:right="288"/>
        <w:rPr>
          <w:bCs/>
        </w:rPr>
      </w:pPr>
      <w:r w:rsidRPr="00C760CA">
        <w:rPr>
          <w:bCs/>
        </w:rPr>
        <w:lastRenderedPageBreak/>
        <w:t xml:space="preserve">Goal: To determine changes in the CF airway microbiota and circulating and sputum protein biomarkers in response to treatment of a pulmonary exacerbation, and to determine the relationship between the airway microbiota and host-response biomarkers </w:t>
      </w:r>
      <w:proofErr w:type="gramStart"/>
      <w:r w:rsidRPr="00C760CA">
        <w:rPr>
          <w:bCs/>
        </w:rPr>
        <w:t>in order to</w:t>
      </w:r>
      <w:proofErr w:type="gramEnd"/>
      <w:r w:rsidRPr="00C760CA">
        <w:rPr>
          <w:bCs/>
        </w:rPr>
        <w:t xml:space="preserve"> identify microbial communities or individual microbes associated with increased host-response. We also plan to explore the utility of microbial and host-response biomarkers in predicting clinical response to treatment. </w:t>
      </w:r>
      <w:r>
        <w:rPr>
          <w:bCs/>
        </w:rPr>
        <w:t>COMIRB Approved protocol #</w:t>
      </w:r>
      <w:r w:rsidRPr="00C34314">
        <w:rPr>
          <w:bCs/>
        </w:rPr>
        <w:t>07-0365</w:t>
      </w:r>
      <w:r>
        <w:rPr>
          <w:bCs/>
        </w:rPr>
        <w:t>.</w:t>
      </w:r>
    </w:p>
    <w:p w14:paraId="4358553E" w14:textId="77777777" w:rsidR="00716844" w:rsidRDefault="00716844" w:rsidP="00152AE0">
      <w:pPr>
        <w:rPr>
          <w:i/>
        </w:rPr>
      </w:pPr>
    </w:p>
    <w:p w14:paraId="2ECB03A4" w14:textId="77777777" w:rsidR="00716844" w:rsidRPr="00C760CA" w:rsidRDefault="00716844" w:rsidP="00152AE0">
      <w:pPr>
        <w:adjustRightInd w:val="0"/>
        <w:rPr>
          <w:color w:val="000000"/>
        </w:rPr>
      </w:pPr>
      <w:r w:rsidRPr="00C760CA">
        <w:rPr>
          <w:color w:val="000000"/>
        </w:rPr>
        <w:t>Clinical Research Award, Cystic Fibrosis Foundation, Therapeutics, Inc.</w:t>
      </w:r>
      <w:r w:rsidRPr="00C760CA">
        <w:rPr>
          <w:color w:val="000000"/>
        </w:rPr>
        <w:tab/>
        <w:t>7/1/2011-6/30/201</w:t>
      </w:r>
      <w:r>
        <w:rPr>
          <w:color w:val="000000"/>
        </w:rPr>
        <w:t>4</w:t>
      </w:r>
    </w:p>
    <w:p w14:paraId="3D57756F" w14:textId="77777777" w:rsidR="00716844" w:rsidRPr="00C760CA" w:rsidRDefault="00716844" w:rsidP="00152AE0">
      <w:pPr>
        <w:adjustRightInd w:val="0"/>
        <w:rPr>
          <w:color w:val="000000"/>
        </w:rPr>
      </w:pPr>
      <w:r w:rsidRPr="00C760CA">
        <w:rPr>
          <w:color w:val="000000"/>
        </w:rPr>
        <w:t xml:space="preserve">Bronchoalveolar lavage fluid (BALF) specimen bank and lower airway microbiome in children with Cystic Fibrosis (Award #ZEMANI11A0)           </w:t>
      </w:r>
    </w:p>
    <w:p w14:paraId="5F40E868" w14:textId="77777777" w:rsidR="00716844" w:rsidRPr="00C760CA" w:rsidRDefault="00716844" w:rsidP="00152AE0">
      <w:pPr>
        <w:adjustRightInd w:val="0"/>
        <w:rPr>
          <w:color w:val="000000"/>
        </w:rPr>
      </w:pPr>
      <w:r w:rsidRPr="00C760CA">
        <w:rPr>
          <w:color w:val="000000"/>
        </w:rPr>
        <w:t>Role: Principal Investigator</w:t>
      </w:r>
    </w:p>
    <w:p w14:paraId="5820C9C0" w14:textId="77777777" w:rsidR="00716844" w:rsidRPr="00C760CA" w:rsidRDefault="00716844" w:rsidP="00152AE0">
      <w:pPr>
        <w:adjustRightInd w:val="0"/>
        <w:rPr>
          <w:color w:val="000000"/>
        </w:rPr>
      </w:pPr>
      <w:r w:rsidRPr="00C760CA">
        <w:rPr>
          <w:color w:val="000000"/>
        </w:rPr>
        <w:t>Award: $</w:t>
      </w:r>
      <w:r>
        <w:rPr>
          <w:color w:val="000000"/>
        </w:rPr>
        <w:t xml:space="preserve">122,725 ($113,634 direct costs) </w:t>
      </w:r>
    </w:p>
    <w:p w14:paraId="7CE8C122" w14:textId="2DEB2EDD" w:rsidR="00716844" w:rsidRPr="00C760CA" w:rsidRDefault="00716844" w:rsidP="00152AE0">
      <w:pPr>
        <w:adjustRightInd w:val="0"/>
        <w:rPr>
          <w:color w:val="000000"/>
        </w:rPr>
      </w:pPr>
      <w:r w:rsidRPr="00C760CA">
        <w:rPr>
          <w:color w:val="000000"/>
        </w:rPr>
        <w:t xml:space="preserve">Goal: To establish a multi-center specimen bank of BALF from people with and without CF, </w:t>
      </w:r>
      <w:proofErr w:type="gramStart"/>
      <w:r w:rsidRPr="00C760CA">
        <w:rPr>
          <w:color w:val="000000"/>
        </w:rPr>
        <w:t>in order to</w:t>
      </w:r>
      <w:proofErr w:type="gramEnd"/>
      <w:r w:rsidRPr="00C760CA">
        <w:rPr>
          <w:color w:val="000000"/>
        </w:rPr>
        <w:t xml:space="preserve"> provide investigators studying pathogenesis of CF lung disease clinically characterized lower airway samples, and to determine the lower airway microbiome in these BALF samples using molecular analyses and standard microbial culture. </w:t>
      </w:r>
      <w:r>
        <w:rPr>
          <w:bCs/>
        </w:rPr>
        <w:t>COMIRB protocol #11-0234.</w:t>
      </w:r>
    </w:p>
    <w:p w14:paraId="08463542" w14:textId="77777777" w:rsidR="00152AE0" w:rsidRDefault="00152AE0" w:rsidP="00152AE0">
      <w:pPr>
        <w:ind w:right="288"/>
        <w:rPr>
          <w:i/>
        </w:rPr>
      </w:pPr>
    </w:p>
    <w:p w14:paraId="0875DADB" w14:textId="77777777" w:rsidR="006B0F58" w:rsidRPr="00C760CA" w:rsidRDefault="006B0F58" w:rsidP="00152AE0">
      <w:pPr>
        <w:ind w:right="288"/>
        <w:rPr>
          <w:bCs/>
        </w:rPr>
      </w:pPr>
      <w:r w:rsidRPr="00C760CA">
        <w:rPr>
          <w:bCs/>
        </w:rPr>
        <w:t>Research Scholars Award</w:t>
      </w:r>
      <w:r w:rsidRPr="00C760CA">
        <w:rPr>
          <w:bCs/>
        </w:rPr>
        <w:tab/>
      </w:r>
      <w:r w:rsidRPr="00C760CA">
        <w:rPr>
          <w:bCs/>
        </w:rPr>
        <w:tab/>
      </w:r>
      <w:r w:rsidRPr="00C760CA">
        <w:rPr>
          <w:bCs/>
        </w:rPr>
        <w:tab/>
      </w:r>
      <w:r w:rsidRPr="00C760CA">
        <w:rPr>
          <w:bCs/>
        </w:rPr>
        <w:tab/>
      </w:r>
      <w:r w:rsidRPr="00C760CA">
        <w:rPr>
          <w:bCs/>
        </w:rPr>
        <w:tab/>
      </w:r>
      <w:r w:rsidRPr="00C760CA">
        <w:rPr>
          <w:bCs/>
        </w:rPr>
        <w:tab/>
        <w:t xml:space="preserve">         2/1/2012-</w:t>
      </w:r>
      <w:r>
        <w:rPr>
          <w:bCs/>
        </w:rPr>
        <w:t>12/31</w:t>
      </w:r>
      <w:r w:rsidRPr="00C760CA">
        <w:rPr>
          <w:bCs/>
        </w:rPr>
        <w:t>/2013</w:t>
      </w:r>
    </w:p>
    <w:p w14:paraId="2C59A7AD" w14:textId="77777777" w:rsidR="006B0F58" w:rsidRPr="00C760CA" w:rsidRDefault="006B0F58" w:rsidP="00152AE0">
      <w:pPr>
        <w:ind w:right="288"/>
        <w:rPr>
          <w:bCs/>
        </w:rPr>
      </w:pPr>
      <w:r w:rsidRPr="00C760CA">
        <w:rPr>
          <w:bCs/>
        </w:rPr>
        <w:t xml:space="preserve">Children’s Hospital Colorado Research Institute </w:t>
      </w:r>
      <w:r>
        <w:rPr>
          <w:bCs/>
        </w:rPr>
        <w:tab/>
      </w:r>
    </w:p>
    <w:p w14:paraId="06826075" w14:textId="77777777" w:rsidR="006B0F58" w:rsidRPr="00C760CA" w:rsidRDefault="006B0F58" w:rsidP="00152AE0">
      <w:pPr>
        <w:ind w:right="288"/>
        <w:rPr>
          <w:bCs/>
        </w:rPr>
      </w:pPr>
      <w:r w:rsidRPr="00C760CA">
        <w:rPr>
          <w:bCs/>
        </w:rPr>
        <w:lastRenderedPageBreak/>
        <w:t>Microbial biomarkers of pulmonary exacerbation in cystic fibrosis</w:t>
      </w:r>
    </w:p>
    <w:p w14:paraId="52BB1C5A" w14:textId="77777777" w:rsidR="006B0F58" w:rsidRPr="00C760CA" w:rsidRDefault="006B0F58" w:rsidP="00152AE0">
      <w:pPr>
        <w:ind w:right="288"/>
        <w:rPr>
          <w:bCs/>
        </w:rPr>
      </w:pPr>
      <w:r w:rsidRPr="00C760CA">
        <w:rPr>
          <w:bCs/>
        </w:rPr>
        <w:t>Role: Principal Investigator</w:t>
      </w:r>
    </w:p>
    <w:p w14:paraId="6F3B9D35" w14:textId="77777777" w:rsidR="006B0F58" w:rsidRPr="00C760CA" w:rsidRDefault="006B0F58" w:rsidP="00152AE0">
      <w:pPr>
        <w:adjustRightInd w:val="0"/>
        <w:rPr>
          <w:color w:val="000000"/>
        </w:rPr>
      </w:pPr>
      <w:r w:rsidRPr="00C760CA">
        <w:rPr>
          <w:color w:val="000000"/>
        </w:rPr>
        <w:t>Award: $</w:t>
      </w:r>
      <w:r>
        <w:rPr>
          <w:color w:val="000000"/>
        </w:rPr>
        <w:t>95,000 ($25,000, current year)</w:t>
      </w:r>
    </w:p>
    <w:p w14:paraId="708884B9" w14:textId="49410C33" w:rsidR="00495950" w:rsidRPr="00353427" w:rsidRDefault="006B0F58" w:rsidP="00353427">
      <w:pPr>
        <w:ind w:right="288"/>
        <w:rPr>
          <w:bCs/>
        </w:rPr>
      </w:pPr>
      <w:r w:rsidRPr="00C760CA">
        <w:rPr>
          <w:bCs/>
        </w:rPr>
        <w:t>Goal: To determine changes in the CF airway microbiota and host defense biomarkers in response to treatment of a pulmonary exacerbation, to identify microbial communities or individual microbes associated with increased host response, and to explore the utility of microbial and host-response biomarkers in predicting clinical response to treatment (FEV</w:t>
      </w:r>
      <w:r w:rsidRPr="00C760CA">
        <w:rPr>
          <w:bCs/>
          <w:vertAlign w:val="subscript"/>
        </w:rPr>
        <w:t>1</w:t>
      </w:r>
      <w:r w:rsidRPr="00C760CA">
        <w:rPr>
          <w:bCs/>
        </w:rPr>
        <w:t>).</w:t>
      </w:r>
      <w:r w:rsidR="00C34314" w:rsidRPr="00C34314">
        <w:rPr>
          <w:bCs/>
        </w:rPr>
        <w:t xml:space="preserve"> </w:t>
      </w:r>
      <w:r w:rsidR="00C34314">
        <w:rPr>
          <w:bCs/>
        </w:rPr>
        <w:t>COMIRB Approved protocol #</w:t>
      </w:r>
      <w:r w:rsidR="00C34314" w:rsidRPr="00C34314">
        <w:rPr>
          <w:bCs/>
        </w:rPr>
        <w:t>07-0365</w:t>
      </w:r>
      <w:r w:rsidR="00C34314">
        <w:rPr>
          <w:bCs/>
        </w:rPr>
        <w:t>.</w:t>
      </w:r>
    </w:p>
    <w:p w14:paraId="19621834" w14:textId="6D79B102" w:rsidR="00124EE2" w:rsidRDefault="00124EE2" w:rsidP="00152AE0">
      <w:r w:rsidRPr="00C760CA">
        <w:t>Cystic Fibrosis Foundation Therapeutics, Inc.</w:t>
      </w:r>
      <w:r w:rsidRPr="00C760CA">
        <w:tab/>
      </w:r>
      <w:r w:rsidRPr="00C760CA">
        <w:tab/>
        <w:t xml:space="preserve"> </w:t>
      </w:r>
      <w:r>
        <w:t xml:space="preserve">   </w:t>
      </w:r>
      <w:r>
        <w:tab/>
      </w:r>
      <w:r>
        <w:tab/>
      </w:r>
      <w:r w:rsidRPr="0035710E">
        <w:t>10/1/2010-0</w:t>
      </w:r>
      <w:r>
        <w:t>9</w:t>
      </w:r>
      <w:r w:rsidRPr="0035710E">
        <w:t>/3</w:t>
      </w:r>
      <w:r>
        <w:t>0</w:t>
      </w:r>
      <w:r w:rsidRPr="0035710E">
        <w:t>/201</w:t>
      </w:r>
      <w:r>
        <w:t>5</w:t>
      </w:r>
    </w:p>
    <w:p w14:paraId="634752B0" w14:textId="77777777" w:rsidR="00B92F80" w:rsidRPr="00C760CA" w:rsidRDefault="00B92F80" w:rsidP="00152AE0">
      <w:r w:rsidRPr="00B92F80">
        <w:t>CFF# STAR-too-10K0 (Muhlebach)</w:t>
      </w:r>
    </w:p>
    <w:p w14:paraId="423C14EF" w14:textId="77777777" w:rsidR="00124EE2" w:rsidRPr="00C760CA" w:rsidRDefault="00124EE2" w:rsidP="00152AE0">
      <w:r w:rsidRPr="00C760CA">
        <w:t>Early MRSA therapy in CF- culture based vs. observant therapy (treat or observe)</w:t>
      </w:r>
    </w:p>
    <w:p w14:paraId="15FBFD5A" w14:textId="77777777" w:rsidR="00124EE2" w:rsidRPr="00C760CA" w:rsidRDefault="00124EE2" w:rsidP="00152AE0">
      <w:r w:rsidRPr="00C760CA">
        <w:t>Role: Site Principal Investigator</w:t>
      </w:r>
    </w:p>
    <w:p w14:paraId="7F332814" w14:textId="77777777" w:rsidR="00124EE2" w:rsidRPr="00C760CA" w:rsidRDefault="00124EE2" w:rsidP="00152AE0">
      <w:r w:rsidRPr="00C760CA">
        <w:t xml:space="preserve">Award: Funding dependent on patent enrollment </w:t>
      </w:r>
    </w:p>
    <w:p w14:paraId="689584EB" w14:textId="77777777" w:rsidR="00124EE2" w:rsidRDefault="00124EE2" w:rsidP="00152AE0">
      <w:r w:rsidRPr="00C760CA">
        <w:t xml:space="preserve">Goals: Randomized, open-label, multi-center trial in CF patients with new Methicillin-resistant </w:t>
      </w:r>
      <w:r w:rsidRPr="00C760CA">
        <w:rPr>
          <w:i/>
        </w:rPr>
        <w:t xml:space="preserve">Staphylococcus aureus </w:t>
      </w:r>
      <w:r w:rsidRPr="00C760CA">
        <w:t xml:space="preserve">(MRSA) isolated from the respiratory tract that seeks to determine the effectiveness of an early eradication protocol for MRSA. </w:t>
      </w:r>
    </w:p>
    <w:p w14:paraId="4B191CBD" w14:textId="77777777" w:rsidR="00124EE2" w:rsidRDefault="00124EE2" w:rsidP="00152AE0"/>
    <w:p w14:paraId="1D7051AF" w14:textId="77777777" w:rsidR="00062433" w:rsidRPr="00C760CA" w:rsidRDefault="00062433" w:rsidP="00152AE0">
      <w:pPr>
        <w:rPr>
          <w:b/>
        </w:rPr>
      </w:pPr>
      <w:r w:rsidRPr="00C760CA">
        <w:t>Harry Shwachman Young Investigator Clinical Research Award</w:t>
      </w:r>
      <w:r w:rsidRPr="00C760CA">
        <w:tab/>
      </w:r>
      <w:r w:rsidRPr="00C760CA">
        <w:tab/>
        <w:t xml:space="preserve">7/1/2008-6/30/2012 </w:t>
      </w:r>
    </w:p>
    <w:p w14:paraId="78FA63F0" w14:textId="77777777" w:rsidR="00CD066B" w:rsidRDefault="00062433" w:rsidP="00152AE0">
      <w:r w:rsidRPr="00C760CA">
        <w:t>Cystic Fibrosis Fo</w:t>
      </w:r>
      <w:r w:rsidR="00CD066B">
        <w:t xml:space="preserve">undation Therapeutics, Inc. </w:t>
      </w:r>
      <w:r w:rsidR="00CD066B">
        <w:tab/>
        <w:t xml:space="preserve">  </w:t>
      </w:r>
      <w:r w:rsidRPr="00C760CA">
        <w:t xml:space="preserve"> </w:t>
      </w:r>
    </w:p>
    <w:p w14:paraId="38D8E553" w14:textId="77777777" w:rsidR="00062433" w:rsidRPr="00C760CA" w:rsidRDefault="00062433" w:rsidP="00152AE0">
      <w:r w:rsidRPr="00C760CA">
        <w:t xml:space="preserve">Early staphylococcal and polymicrobial bacterial infection in CF </w:t>
      </w:r>
    </w:p>
    <w:p w14:paraId="73E273CC" w14:textId="77777777" w:rsidR="00062433" w:rsidRPr="00C760CA" w:rsidRDefault="00062433" w:rsidP="00152AE0">
      <w:r w:rsidRPr="00C760CA">
        <w:t>(Award # ZEMANI08A0)</w:t>
      </w:r>
    </w:p>
    <w:p w14:paraId="5181405C" w14:textId="77777777" w:rsidR="00062433" w:rsidRPr="00C760CA" w:rsidRDefault="00062433" w:rsidP="00152AE0">
      <w:r w:rsidRPr="00C760CA">
        <w:lastRenderedPageBreak/>
        <w:t xml:space="preserve">Role: Principal investigator </w:t>
      </w:r>
      <w:r w:rsidRPr="00C760CA">
        <w:tab/>
      </w:r>
    </w:p>
    <w:p w14:paraId="668EEEF3" w14:textId="77777777" w:rsidR="00062433" w:rsidRPr="00C760CA" w:rsidRDefault="00062433" w:rsidP="00152AE0">
      <w:r w:rsidRPr="00C760CA">
        <w:t>Award: $</w:t>
      </w:r>
      <w:r w:rsidR="003577EF">
        <w:t>255,000 ($85,000/year; $236,112 direct costs)</w:t>
      </w:r>
      <w:r w:rsidRPr="00C760CA">
        <w:t xml:space="preserve"> </w:t>
      </w:r>
    </w:p>
    <w:p w14:paraId="1471BED7" w14:textId="77777777" w:rsidR="00062433" w:rsidRPr="00C760CA" w:rsidRDefault="00062433" w:rsidP="00152AE0">
      <w:r w:rsidRPr="00C760CA">
        <w:t xml:space="preserve">Goals: To determine the longitudinal development of polymicrobial bacterial airway infections in young children with cystic fibrosis. </w:t>
      </w:r>
    </w:p>
    <w:p w14:paraId="6AB2FA6C" w14:textId="77777777" w:rsidR="00FC390F" w:rsidRDefault="00FC390F" w:rsidP="00152AE0"/>
    <w:p w14:paraId="6F3DE38A" w14:textId="77777777" w:rsidR="00062433" w:rsidRPr="00C760CA" w:rsidRDefault="00062433" w:rsidP="00152AE0">
      <w:pPr>
        <w:rPr>
          <w:bCs/>
        </w:rPr>
      </w:pPr>
      <w:r w:rsidRPr="00C760CA">
        <w:t>Cystic Fibrosis Foundation Fourth Y</w:t>
      </w:r>
      <w:r w:rsidR="00CE10FE">
        <w:t xml:space="preserve">ear Clinical Fellowship Award </w:t>
      </w:r>
      <w:r w:rsidR="00CE10FE">
        <w:tab/>
      </w:r>
      <w:r w:rsidRPr="00C760CA">
        <w:t>7/1/2007-6/30/2008</w:t>
      </w:r>
    </w:p>
    <w:p w14:paraId="344F0AF6" w14:textId="77777777" w:rsidR="00062433" w:rsidRPr="00C760CA" w:rsidRDefault="00062433" w:rsidP="00152AE0">
      <w:pPr>
        <w:rPr>
          <w:bCs/>
        </w:rPr>
      </w:pPr>
      <w:r w:rsidRPr="00C760CA">
        <w:rPr>
          <w:bCs/>
        </w:rPr>
        <w:t xml:space="preserve">Pilot Study of </w:t>
      </w:r>
      <w:r w:rsidRPr="00C760CA">
        <w:t>Molecular Detection of Microbes in Children wi</w:t>
      </w:r>
      <w:r w:rsidR="003857C1">
        <w:t xml:space="preserve">th Cystic </w:t>
      </w:r>
      <w:proofErr w:type="gramStart"/>
      <w:r w:rsidR="003857C1">
        <w:t>Fibrosis</w:t>
      </w:r>
      <w:r w:rsidRPr="00C760CA">
        <w:t>(</w:t>
      </w:r>
      <w:proofErr w:type="gramEnd"/>
      <w:r w:rsidRPr="00C760CA">
        <w:t>ZEMANI07DO)</w:t>
      </w:r>
    </w:p>
    <w:p w14:paraId="57645383" w14:textId="77777777" w:rsidR="00062433" w:rsidRDefault="00062433" w:rsidP="00152AE0">
      <w:pPr>
        <w:rPr>
          <w:bCs/>
        </w:rPr>
      </w:pPr>
      <w:r w:rsidRPr="00C760CA">
        <w:rPr>
          <w:bCs/>
        </w:rPr>
        <w:t xml:space="preserve">PI: Zemanick, E. </w:t>
      </w:r>
    </w:p>
    <w:p w14:paraId="3EE4A1C1" w14:textId="77777777" w:rsidR="003577EF" w:rsidRPr="00C760CA" w:rsidRDefault="003577EF" w:rsidP="00152AE0">
      <w:pPr>
        <w:rPr>
          <w:bCs/>
        </w:rPr>
      </w:pPr>
      <w:r>
        <w:rPr>
          <w:bCs/>
        </w:rPr>
        <w:t>Award: $62,600</w:t>
      </w:r>
    </w:p>
    <w:p w14:paraId="641E48CB" w14:textId="77777777" w:rsidR="00062433" w:rsidRPr="00C760CA" w:rsidRDefault="00062433" w:rsidP="00152AE0">
      <w:pPr>
        <w:rPr>
          <w:bCs/>
        </w:rPr>
      </w:pPr>
      <w:r w:rsidRPr="00C760CA">
        <w:rPr>
          <w:bCs/>
        </w:rPr>
        <w:t>Mentor: Frank Accurso, MD</w:t>
      </w:r>
    </w:p>
    <w:p w14:paraId="78DB9239" w14:textId="77777777" w:rsidR="00062433" w:rsidRPr="00C760CA" w:rsidRDefault="00062433" w:rsidP="00152AE0">
      <w:r w:rsidRPr="00C760CA">
        <w:t xml:space="preserve">Goals: To determine the reproducibility of 16S rRNA gene sequencing for microbial identification in longitudinally collected airway samples from children with cystic fibrosis (CF). </w:t>
      </w:r>
    </w:p>
    <w:p w14:paraId="1A8585ED" w14:textId="25B9D683" w:rsidR="00062433" w:rsidRPr="00C760CA" w:rsidRDefault="00062433" w:rsidP="00152AE0">
      <w:r w:rsidRPr="00C760CA">
        <w:t>Colorado Multiple</w:t>
      </w:r>
      <w:r w:rsidR="0072670F">
        <w:t xml:space="preserve"> I</w:t>
      </w:r>
      <w:r w:rsidRPr="00C760CA">
        <w:t>nstitutional Review Board (COMIRB) Protocol # 05-1172</w:t>
      </w:r>
    </w:p>
    <w:p w14:paraId="37095B8B" w14:textId="2C77A83A" w:rsidR="005C4E47" w:rsidRPr="00C760CA" w:rsidRDefault="00062433" w:rsidP="00152AE0">
      <w:r w:rsidRPr="00C760CA">
        <w:t>Clinical Translational Research Center (CTRC) Protocol # 819</w:t>
      </w:r>
    </w:p>
    <w:p w14:paraId="245EE59F" w14:textId="64424A51" w:rsidR="005218FD" w:rsidRDefault="005218FD" w:rsidP="005218FD"/>
    <w:p w14:paraId="7BA4C901" w14:textId="49C50EA5" w:rsidR="00353427" w:rsidRDefault="00353427">
      <w:pPr>
        <w:rPr>
          <w:b/>
          <w:bCs/>
        </w:rPr>
      </w:pPr>
    </w:p>
    <w:p w14:paraId="232E6569" w14:textId="77777777" w:rsidR="00B1784C" w:rsidRDefault="00B1784C">
      <w:pPr>
        <w:rPr>
          <w:b/>
          <w:bCs/>
        </w:rPr>
      </w:pPr>
    </w:p>
    <w:p w14:paraId="66E57AB4" w14:textId="5F7DE41B" w:rsidR="005218FD" w:rsidRDefault="00E745C3" w:rsidP="005218FD">
      <w:pPr>
        <w:rPr>
          <w:b/>
          <w:bCs/>
        </w:rPr>
      </w:pPr>
      <w:r>
        <w:rPr>
          <w:b/>
          <w:bCs/>
        </w:rPr>
        <w:t xml:space="preserve">Clinical Research and </w:t>
      </w:r>
      <w:r w:rsidR="0072670F" w:rsidRPr="0072670F">
        <w:rPr>
          <w:b/>
          <w:bCs/>
        </w:rPr>
        <w:t xml:space="preserve">Therapeutics Development Network Activities </w:t>
      </w:r>
    </w:p>
    <w:p w14:paraId="41FE4220" w14:textId="77777777" w:rsidR="0072670F" w:rsidRDefault="0072670F" w:rsidP="005218FD">
      <w:pPr>
        <w:rPr>
          <w:b/>
          <w:bCs/>
        </w:rPr>
      </w:pPr>
    </w:p>
    <w:p w14:paraId="4056D80E" w14:textId="523B9C9E" w:rsidR="0072670F" w:rsidRDefault="0072670F" w:rsidP="001A14B2">
      <w:pPr>
        <w:spacing w:before="60"/>
        <w:contextualSpacing/>
        <w:rPr>
          <w:b/>
        </w:rPr>
      </w:pPr>
      <w:bookmarkStart w:id="33" w:name="TDN_Studies"/>
      <w:r>
        <w:rPr>
          <w:b/>
        </w:rPr>
        <w:t xml:space="preserve">A. Investigator-initiated studies </w:t>
      </w:r>
    </w:p>
    <w:p w14:paraId="53F42ED1" w14:textId="77777777" w:rsidR="0072670F" w:rsidRPr="00B670B9" w:rsidRDefault="0072670F" w:rsidP="001A14B2">
      <w:pPr>
        <w:spacing w:before="60"/>
        <w:contextualSpacing/>
        <w:rPr>
          <w:b/>
        </w:rPr>
      </w:pPr>
    </w:p>
    <w:tbl>
      <w:tblPr>
        <w:tblStyle w:val="TableGrid"/>
        <w:tblW w:w="0" w:type="auto"/>
        <w:tblLook w:val="04A0" w:firstRow="1" w:lastRow="0" w:firstColumn="1" w:lastColumn="0" w:noHBand="0" w:noVBand="1"/>
      </w:tblPr>
      <w:tblGrid>
        <w:gridCol w:w="5794"/>
        <w:gridCol w:w="1246"/>
        <w:gridCol w:w="2310"/>
      </w:tblGrid>
      <w:tr w:rsidR="00996DE8" w:rsidRPr="00D328F5" w14:paraId="4F4D66B9" w14:textId="77777777" w:rsidTr="0072670F">
        <w:trPr>
          <w:trHeight w:val="413"/>
        </w:trPr>
        <w:tc>
          <w:tcPr>
            <w:tcW w:w="5794" w:type="dxa"/>
            <w:vAlign w:val="center"/>
          </w:tcPr>
          <w:bookmarkEnd w:id="33"/>
          <w:p w14:paraId="6B22FD7A" w14:textId="2A132DEA" w:rsidR="00996DE8" w:rsidRPr="0072670F" w:rsidRDefault="0072670F" w:rsidP="0072670F">
            <w:pPr>
              <w:autoSpaceDE w:val="0"/>
              <w:autoSpaceDN w:val="0"/>
              <w:jc w:val="center"/>
              <w:rPr>
                <w:b/>
              </w:rPr>
            </w:pPr>
            <w:r w:rsidRPr="0072670F">
              <w:rPr>
                <w:b/>
              </w:rPr>
              <w:t>Study</w:t>
            </w:r>
          </w:p>
        </w:tc>
        <w:tc>
          <w:tcPr>
            <w:tcW w:w="1246" w:type="dxa"/>
            <w:vAlign w:val="center"/>
          </w:tcPr>
          <w:p w14:paraId="386319C5" w14:textId="77777777" w:rsidR="00996DE8" w:rsidRPr="00D328F5" w:rsidRDefault="00996DE8" w:rsidP="0072670F">
            <w:pPr>
              <w:autoSpaceDE w:val="0"/>
              <w:autoSpaceDN w:val="0"/>
              <w:jc w:val="center"/>
              <w:rPr>
                <w:b/>
                <w:sz w:val="20"/>
                <w:szCs w:val="20"/>
              </w:rPr>
            </w:pPr>
            <w:r w:rsidRPr="00D328F5">
              <w:rPr>
                <w:b/>
                <w:sz w:val="20"/>
                <w:szCs w:val="20"/>
              </w:rPr>
              <w:t>Role</w:t>
            </w:r>
          </w:p>
        </w:tc>
        <w:tc>
          <w:tcPr>
            <w:tcW w:w="2310" w:type="dxa"/>
            <w:vAlign w:val="center"/>
          </w:tcPr>
          <w:p w14:paraId="4CE07C7F" w14:textId="77777777" w:rsidR="00996DE8" w:rsidRPr="00D328F5" w:rsidRDefault="00996DE8" w:rsidP="0072670F">
            <w:pPr>
              <w:autoSpaceDE w:val="0"/>
              <w:autoSpaceDN w:val="0"/>
              <w:jc w:val="center"/>
              <w:rPr>
                <w:b/>
                <w:sz w:val="20"/>
                <w:szCs w:val="20"/>
              </w:rPr>
            </w:pPr>
            <w:r w:rsidRPr="00D328F5">
              <w:rPr>
                <w:b/>
                <w:sz w:val="20"/>
                <w:szCs w:val="20"/>
              </w:rPr>
              <w:t>Primary Site/ Sponsor/</w:t>
            </w:r>
          </w:p>
          <w:p w14:paraId="5B14FD7C" w14:textId="77777777" w:rsidR="00996DE8" w:rsidRPr="00D328F5" w:rsidRDefault="00996DE8" w:rsidP="0072670F">
            <w:pPr>
              <w:autoSpaceDE w:val="0"/>
              <w:autoSpaceDN w:val="0"/>
              <w:jc w:val="center"/>
              <w:rPr>
                <w:b/>
                <w:sz w:val="20"/>
                <w:szCs w:val="20"/>
              </w:rPr>
            </w:pPr>
            <w:r w:rsidRPr="00D328F5">
              <w:rPr>
                <w:b/>
                <w:sz w:val="20"/>
                <w:szCs w:val="20"/>
              </w:rPr>
              <w:t>Study Status</w:t>
            </w:r>
          </w:p>
        </w:tc>
      </w:tr>
      <w:tr w:rsidR="00D328F5" w:rsidRPr="00D328F5" w14:paraId="001B9BB0" w14:textId="77777777" w:rsidTr="00D328F5">
        <w:trPr>
          <w:trHeight w:val="575"/>
        </w:trPr>
        <w:tc>
          <w:tcPr>
            <w:tcW w:w="5794" w:type="dxa"/>
          </w:tcPr>
          <w:p w14:paraId="3C44A4A7" w14:textId="6790FDC2" w:rsidR="00D328F5" w:rsidRPr="00D328F5" w:rsidRDefault="00C56929" w:rsidP="00D328F5">
            <w:pPr>
              <w:tabs>
                <w:tab w:val="left" w:pos="1395"/>
              </w:tabs>
              <w:spacing w:before="60"/>
              <w:contextualSpacing/>
              <w:rPr>
                <w:sz w:val="20"/>
                <w:szCs w:val="20"/>
              </w:rPr>
            </w:pPr>
            <w:r w:rsidRPr="00C56929">
              <w:rPr>
                <w:sz w:val="20"/>
                <w:szCs w:val="20"/>
              </w:rPr>
              <w:lastRenderedPageBreak/>
              <w:t>Immune Profiles in CF Fungal Infections</w:t>
            </w:r>
            <w:r>
              <w:rPr>
                <w:sz w:val="20"/>
                <w:szCs w:val="20"/>
              </w:rPr>
              <w:t xml:space="preserve"> (</w:t>
            </w:r>
            <w:r w:rsidRPr="00C56929">
              <w:rPr>
                <w:b/>
                <w:bCs/>
                <w:sz w:val="20"/>
                <w:szCs w:val="20"/>
              </w:rPr>
              <w:t>IRB 20-0099</w:t>
            </w:r>
            <w:r>
              <w:rPr>
                <w:sz w:val="20"/>
                <w:szCs w:val="20"/>
              </w:rPr>
              <w:t>)</w:t>
            </w:r>
          </w:p>
        </w:tc>
        <w:tc>
          <w:tcPr>
            <w:tcW w:w="1246" w:type="dxa"/>
          </w:tcPr>
          <w:p w14:paraId="306D7C3A" w14:textId="24118B60" w:rsidR="00D328F5" w:rsidRDefault="00C56929" w:rsidP="00472952">
            <w:pPr>
              <w:spacing w:before="60"/>
              <w:contextualSpacing/>
              <w:rPr>
                <w:sz w:val="20"/>
                <w:szCs w:val="20"/>
              </w:rPr>
            </w:pPr>
            <w:r>
              <w:rPr>
                <w:sz w:val="20"/>
                <w:szCs w:val="20"/>
              </w:rPr>
              <w:t xml:space="preserve">Mentor (PI: </w:t>
            </w:r>
            <w:proofErr w:type="spellStart"/>
            <w:proofErr w:type="gramStart"/>
            <w:r>
              <w:rPr>
                <w:sz w:val="20"/>
                <w:szCs w:val="20"/>
              </w:rPr>
              <w:t>S.Poore</w:t>
            </w:r>
            <w:proofErr w:type="spellEnd"/>
            <w:proofErr w:type="gramEnd"/>
            <w:r>
              <w:rPr>
                <w:sz w:val="20"/>
                <w:szCs w:val="20"/>
              </w:rPr>
              <w:t>)</w:t>
            </w:r>
          </w:p>
        </w:tc>
        <w:tc>
          <w:tcPr>
            <w:tcW w:w="2310" w:type="dxa"/>
          </w:tcPr>
          <w:p w14:paraId="2B81193E" w14:textId="77777777" w:rsidR="006439A6" w:rsidRDefault="00C56929" w:rsidP="00472952">
            <w:pPr>
              <w:spacing w:before="60"/>
              <w:contextualSpacing/>
              <w:rPr>
                <w:sz w:val="20"/>
                <w:szCs w:val="20"/>
              </w:rPr>
            </w:pPr>
            <w:r>
              <w:rPr>
                <w:sz w:val="20"/>
                <w:szCs w:val="20"/>
              </w:rPr>
              <w:t xml:space="preserve">CFF, CHCO, single center, </w:t>
            </w:r>
          </w:p>
          <w:p w14:paraId="3BBE8D47" w14:textId="77777777" w:rsidR="006439A6" w:rsidRPr="006439A6" w:rsidRDefault="006439A6" w:rsidP="00472952">
            <w:pPr>
              <w:spacing w:before="60"/>
              <w:contextualSpacing/>
              <w:rPr>
                <w:b/>
                <w:bCs/>
                <w:sz w:val="20"/>
                <w:szCs w:val="20"/>
              </w:rPr>
            </w:pPr>
            <w:r w:rsidRPr="006439A6">
              <w:rPr>
                <w:b/>
                <w:bCs/>
                <w:sz w:val="20"/>
                <w:szCs w:val="20"/>
              </w:rPr>
              <w:t>Data analysis</w:t>
            </w:r>
          </w:p>
          <w:p w14:paraId="73438393" w14:textId="68AC7983" w:rsidR="00D328F5" w:rsidRDefault="00C56929" w:rsidP="00472952">
            <w:pPr>
              <w:spacing w:before="60"/>
              <w:contextualSpacing/>
              <w:rPr>
                <w:sz w:val="20"/>
                <w:szCs w:val="20"/>
              </w:rPr>
            </w:pPr>
            <w:r>
              <w:rPr>
                <w:sz w:val="20"/>
                <w:szCs w:val="20"/>
              </w:rPr>
              <w:t>2020-</w:t>
            </w:r>
          </w:p>
        </w:tc>
      </w:tr>
      <w:tr w:rsidR="00D328F5" w:rsidRPr="00D328F5" w14:paraId="49578C1A" w14:textId="77777777" w:rsidTr="00D328F5">
        <w:trPr>
          <w:trHeight w:val="575"/>
        </w:trPr>
        <w:tc>
          <w:tcPr>
            <w:tcW w:w="5794" w:type="dxa"/>
          </w:tcPr>
          <w:p w14:paraId="442D0D2B" w14:textId="0498B8F1" w:rsidR="00D328F5" w:rsidRPr="00547306" w:rsidRDefault="00D328F5" w:rsidP="00D328F5">
            <w:pPr>
              <w:tabs>
                <w:tab w:val="left" w:pos="1395"/>
              </w:tabs>
              <w:spacing w:before="60"/>
              <w:contextualSpacing/>
              <w:rPr>
                <w:sz w:val="20"/>
                <w:szCs w:val="20"/>
              </w:rPr>
            </w:pPr>
            <w:r w:rsidRPr="00547306">
              <w:rPr>
                <w:sz w:val="20"/>
                <w:szCs w:val="20"/>
              </w:rPr>
              <w:t>STOP-PEDS Pilot (S</w:t>
            </w:r>
            <w:r w:rsidR="006C6A39" w:rsidRPr="00547306">
              <w:rPr>
                <w:sz w:val="20"/>
                <w:szCs w:val="20"/>
              </w:rPr>
              <w:t xml:space="preserve">treamlined </w:t>
            </w:r>
            <w:r w:rsidRPr="00547306">
              <w:rPr>
                <w:sz w:val="20"/>
                <w:szCs w:val="20"/>
              </w:rPr>
              <w:t>Treatment of Pulmonary Exacerbations in Pediatrics Pilot) (</w:t>
            </w:r>
            <w:r w:rsidRPr="00547306">
              <w:rPr>
                <w:b/>
                <w:bCs/>
                <w:sz w:val="20"/>
                <w:szCs w:val="20"/>
              </w:rPr>
              <w:t>IRB 20-1231</w:t>
            </w:r>
            <w:r w:rsidR="006C6A39" w:rsidRPr="00547306">
              <w:rPr>
                <w:b/>
                <w:bCs/>
                <w:sz w:val="20"/>
                <w:szCs w:val="20"/>
              </w:rPr>
              <w:t xml:space="preserve">; </w:t>
            </w:r>
            <w:r w:rsidR="00FF7BF8" w:rsidRPr="00547306">
              <w:rPr>
                <w:b/>
                <w:bCs/>
                <w:sz w:val="20"/>
                <w:szCs w:val="20"/>
              </w:rPr>
              <w:t>NCT04608019</w:t>
            </w:r>
            <w:r w:rsidRPr="00547306">
              <w:rPr>
                <w:sz w:val="20"/>
                <w:szCs w:val="20"/>
              </w:rPr>
              <w:t>)</w:t>
            </w:r>
          </w:p>
        </w:tc>
        <w:tc>
          <w:tcPr>
            <w:tcW w:w="1246" w:type="dxa"/>
          </w:tcPr>
          <w:p w14:paraId="0F5F0570" w14:textId="4E0A1F34" w:rsidR="00D328F5" w:rsidRPr="00D328F5" w:rsidRDefault="00D328F5" w:rsidP="00472952">
            <w:pPr>
              <w:spacing w:before="60"/>
              <w:contextualSpacing/>
              <w:rPr>
                <w:sz w:val="20"/>
                <w:szCs w:val="20"/>
              </w:rPr>
            </w:pPr>
            <w:r>
              <w:rPr>
                <w:sz w:val="20"/>
                <w:szCs w:val="20"/>
              </w:rPr>
              <w:t>Co-</w:t>
            </w:r>
            <w:r w:rsidR="00EE4B8E">
              <w:rPr>
                <w:sz w:val="20"/>
                <w:szCs w:val="20"/>
              </w:rPr>
              <w:t>PI</w:t>
            </w:r>
          </w:p>
        </w:tc>
        <w:tc>
          <w:tcPr>
            <w:tcW w:w="2310" w:type="dxa"/>
          </w:tcPr>
          <w:p w14:paraId="37534926" w14:textId="77777777" w:rsidR="006439A6" w:rsidRDefault="00D328F5" w:rsidP="00472952">
            <w:pPr>
              <w:spacing w:before="60"/>
              <w:contextualSpacing/>
              <w:rPr>
                <w:sz w:val="20"/>
                <w:szCs w:val="20"/>
              </w:rPr>
            </w:pPr>
            <w:r>
              <w:rPr>
                <w:sz w:val="20"/>
                <w:szCs w:val="20"/>
              </w:rPr>
              <w:t>CFF, Riley Children’s Hospital</w:t>
            </w:r>
            <w:r w:rsidR="00C56929">
              <w:rPr>
                <w:sz w:val="20"/>
                <w:szCs w:val="20"/>
              </w:rPr>
              <w:t>,</w:t>
            </w:r>
            <w:r>
              <w:rPr>
                <w:sz w:val="20"/>
                <w:szCs w:val="20"/>
              </w:rPr>
              <w:t xml:space="preserve"> </w:t>
            </w:r>
          </w:p>
          <w:p w14:paraId="08B720E6" w14:textId="77777777" w:rsidR="006439A6" w:rsidRDefault="006439A6" w:rsidP="00472952">
            <w:pPr>
              <w:spacing w:before="60"/>
              <w:contextualSpacing/>
              <w:rPr>
                <w:sz w:val="20"/>
                <w:szCs w:val="20"/>
              </w:rPr>
            </w:pPr>
            <w:r>
              <w:rPr>
                <w:sz w:val="20"/>
                <w:szCs w:val="20"/>
              </w:rPr>
              <w:t>Complete</w:t>
            </w:r>
          </w:p>
          <w:p w14:paraId="4B6052DB" w14:textId="0705E88D" w:rsidR="00D328F5" w:rsidRPr="00D328F5" w:rsidRDefault="00C56929" w:rsidP="00472952">
            <w:pPr>
              <w:spacing w:before="60"/>
              <w:contextualSpacing/>
              <w:rPr>
                <w:sz w:val="20"/>
                <w:szCs w:val="20"/>
              </w:rPr>
            </w:pPr>
            <w:r>
              <w:rPr>
                <w:sz w:val="20"/>
                <w:szCs w:val="20"/>
              </w:rPr>
              <w:t>2020-</w:t>
            </w:r>
            <w:r w:rsidR="006439A6">
              <w:rPr>
                <w:sz w:val="20"/>
                <w:szCs w:val="20"/>
              </w:rPr>
              <w:t>2022</w:t>
            </w:r>
          </w:p>
        </w:tc>
      </w:tr>
      <w:tr w:rsidR="00D328F5" w:rsidRPr="00D328F5" w14:paraId="788F116F" w14:textId="77777777" w:rsidTr="00472952">
        <w:tc>
          <w:tcPr>
            <w:tcW w:w="5794" w:type="dxa"/>
          </w:tcPr>
          <w:p w14:paraId="20AC22EA" w14:textId="24CB1B63" w:rsidR="00D328F5" w:rsidRPr="00547306" w:rsidRDefault="00D328F5" w:rsidP="00472952">
            <w:pPr>
              <w:spacing w:before="60"/>
              <w:contextualSpacing/>
              <w:rPr>
                <w:sz w:val="20"/>
                <w:szCs w:val="20"/>
              </w:rPr>
            </w:pPr>
            <w:r w:rsidRPr="00547306">
              <w:rPr>
                <w:sz w:val="20"/>
                <w:szCs w:val="20"/>
              </w:rPr>
              <w:t>Baby and Early Childhood Endocrine Factors and Growth in Cystic Fibrosis (BEGIN) Study (</w:t>
            </w:r>
            <w:r w:rsidRPr="00547306">
              <w:rPr>
                <w:b/>
                <w:bCs/>
                <w:sz w:val="20"/>
                <w:szCs w:val="20"/>
              </w:rPr>
              <w:t>IRB 20-1602</w:t>
            </w:r>
            <w:r w:rsidR="00FF7BF8" w:rsidRPr="00547306">
              <w:rPr>
                <w:b/>
                <w:bCs/>
                <w:sz w:val="20"/>
                <w:szCs w:val="20"/>
              </w:rPr>
              <w:t xml:space="preserve">; </w:t>
            </w:r>
            <w:r w:rsidR="00FF7BF8" w:rsidRPr="00E94140">
              <w:rPr>
                <w:b/>
                <w:bCs/>
                <w:sz w:val="20"/>
                <w:szCs w:val="20"/>
              </w:rPr>
              <w:t>NCT</w:t>
            </w:r>
            <w:r w:rsidR="00547306" w:rsidRPr="00E94140">
              <w:rPr>
                <w:b/>
                <w:bCs/>
                <w:sz w:val="20"/>
                <w:szCs w:val="20"/>
              </w:rPr>
              <w:t xml:space="preserve"> </w:t>
            </w:r>
            <w:proofErr w:type="gramStart"/>
            <w:r w:rsidR="00547306" w:rsidRPr="00E94140">
              <w:rPr>
                <w:b/>
                <w:bCs/>
                <w:sz w:val="20"/>
                <w:szCs w:val="20"/>
              </w:rPr>
              <w:t>04509050</w:t>
            </w:r>
            <w:r w:rsidR="00FF7BF8" w:rsidRPr="00547306">
              <w:rPr>
                <w:b/>
                <w:bCs/>
                <w:sz w:val="20"/>
                <w:szCs w:val="20"/>
              </w:rPr>
              <w:t xml:space="preserve"> </w:t>
            </w:r>
            <w:r w:rsidRPr="00547306">
              <w:rPr>
                <w:sz w:val="20"/>
                <w:szCs w:val="20"/>
              </w:rPr>
              <w:t>)</w:t>
            </w:r>
            <w:proofErr w:type="gramEnd"/>
            <w:r w:rsidRPr="00547306">
              <w:rPr>
                <w:sz w:val="20"/>
                <w:szCs w:val="20"/>
              </w:rPr>
              <w:t xml:space="preserve"> </w:t>
            </w:r>
          </w:p>
        </w:tc>
        <w:tc>
          <w:tcPr>
            <w:tcW w:w="1246" w:type="dxa"/>
          </w:tcPr>
          <w:p w14:paraId="06C43E8F" w14:textId="4A36F775" w:rsidR="00D328F5" w:rsidRPr="00D328F5" w:rsidRDefault="00D328F5" w:rsidP="00472952">
            <w:pPr>
              <w:spacing w:before="60"/>
              <w:contextualSpacing/>
              <w:rPr>
                <w:sz w:val="20"/>
                <w:szCs w:val="20"/>
              </w:rPr>
            </w:pPr>
            <w:r w:rsidRPr="00D328F5">
              <w:rPr>
                <w:sz w:val="20"/>
                <w:szCs w:val="20"/>
              </w:rPr>
              <w:t>Co-PI, ancillary study</w:t>
            </w:r>
          </w:p>
        </w:tc>
        <w:tc>
          <w:tcPr>
            <w:tcW w:w="2310" w:type="dxa"/>
          </w:tcPr>
          <w:p w14:paraId="65BE664B" w14:textId="77777777" w:rsidR="006439A6" w:rsidRDefault="00D328F5" w:rsidP="00472952">
            <w:pPr>
              <w:spacing w:before="60"/>
              <w:contextualSpacing/>
              <w:rPr>
                <w:sz w:val="20"/>
                <w:szCs w:val="20"/>
              </w:rPr>
            </w:pPr>
            <w:r w:rsidRPr="00D328F5">
              <w:rPr>
                <w:sz w:val="20"/>
                <w:szCs w:val="20"/>
              </w:rPr>
              <w:t>CFF</w:t>
            </w:r>
            <w:r w:rsidR="00C56929">
              <w:rPr>
                <w:sz w:val="20"/>
                <w:szCs w:val="20"/>
              </w:rPr>
              <w:t xml:space="preserve">, Seattle Children’s Hospital, </w:t>
            </w:r>
          </w:p>
          <w:p w14:paraId="1D8F1E86" w14:textId="77777777" w:rsidR="006439A6" w:rsidRPr="006439A6" w:rsidRDefault="006439A6" w:rsidP="00472952">
            <w:pPr>
              <w:spacing w:before="60"/>
              <w:contextualSpacing/>
              <w:rPr>
                <w:b/>
                <w:bCs/>
                <w:sz w:val="20"/>
                <w:szCs w:val="20"/>
              </w:rPr>
            </w:pPr>
            <w:r w:rsidRPr="006439A6">
              <w:rPr>
                <w:b/>
                <w:bCs/>
                <w:sz w:val="20"/>
                <w:szCs w:val="20"/>
              </w:rPr>
              <w:t>Active</w:t>
            </w:r>
          </w:p>
          <w:p w14:paraId="31A0955E" w14:textId="18AC1ADC" w:rsidR="00D328F5" w:rsidRPr="00D328F5" w:rsidRDefault="00C56929" w:rsidP="00472952">
            <w:pPr>
              <w:spacing w:before="60"/>
              <w:contextualSpacing/>
              <w:rPr>
                <w:sz w:val="20"/>
                <w:szCs w:val="20"/>
              </w:rPr>
            </w:pPr>
            <w:r>
              <w:rPr>
                <w:sz w:val="20"/>
                <w:szCs w:val="20"/>
              </w:rPr>
              <w:t>2020-</w:t>
            </w:r>
            <w:r w:rsidR="00D328F5">
              <w:rPr>
                <w:sz w:val="20"/>
                <w:szCs w:val="20"/>
              </w:rPr>
              <w:t xml:space="preserve"> </w:t>
            </w:r>
          </w:p>
        </w:tc>
      </w:tr>
      <w:tr w:rsidR="002E7395" w:rsidRPr="00D328F5" w14:paraId="66BDBB12" w14:textId="77777777" w:rsidTr="00472952">
        <w:tc>
          <w:tcPr>
            <w:tcW w:w="5794" w:type="dxa"/>
          </w:tcPr>
          <w:p w14:paraId="55243BD4" w14:textId="7133DCB1" w:rsidR="002E7395" w:rsidRPr="00547306" w:rsidRDefault="002E7395" w:rsidP="00472952">
            <w:pPr>
              <w:spacing w:before="60"/>
              <w:contextualSpacing/>
              <w:rPr>
                <w:sz w:val="20"/>
                <w:szCs w:val="20"/>
              </w:rPr>
            </w:pPr>
            <w:r>
              <w:rPr>
                <w:sz w:val="20"/>
                <w:szCs w:val="20"/>
              </w:rPr>
              <w:t>Sinus</w:t>
            </w:r>
            <w:r w:rsidR="004E16CD">
              <w:rPr>
                <w:sz w:val="20"/>
                <w:szCs w:val="20"/>
              </w:rPr>
              <w:t xml:space="preserve"> Disease in Young Children with Cystic Fibrosis </w:t>
            </w:r>
            <w:r w:rsidR="004E16CD" w:rsidRPr="00E94140">
              <w:rPr>
                <w:b/>
                <w:bCs/>
                <w:sz w:val="20"/>
                <w:szCs w:val="20"/>
              </w:rPr>
              <w:t>(IRB 22-1712</w:t>
            </w:r>
            <w:r w:rsidR="00E94140">
              <w:rPr>
                <w:b/>
                <w:bCs/>
                <w:sz w:val="20"/>
                <w:szCs w:val="20"/>
              </w:rPr>
              <w:t xml:space="preserve">; </w:t>
            </w:r>
            <w:r w:rsidR="00E94140" w:rsidRPr="00E94140">
              <w:rPr>
                <w:b/>
                <w:bCs/>
                <w:sz w:val="20"/>
                <w:szCs w:val="20"/>
              </w:rPr>
              <w:t>NCT</w:t>
            </w:r>
            <w:proofErr w:type="gramStart"/>
            <w:r w:rsidR="00E94140" w:rsidRPr="00E94140">
              <w:rPr>
                <w:b/>
                <w:bCs/>
                <w:sz w:val="20"/>
                <w:szCs w:val="20"/>
              </w:rPr>
              <w:t>06191640</w:t>
            </w:r>
            <w:r w:rsidR="00E94140">
              <w:rPr>
                <w:b/>
                <w:bCs/>
                <w:sz w:val="20"/>
                <w:szCs w:val="20"/>
              </w:rPr>
              <w:t xml:space="preserve"> </w:t>
            </w:r>
            <w:r w:rsidR="004E16CD" w:rsidRPr="00E94140">
              <w:rPr>
                <w:b/>
                <w:bCs/>
                <w:sz w:val="20"/>
                <w:szCs w:val="20"/>
              </w:rPr>
              <w:t>)</w:t>
            </w:r>
            <w:proofErr w:type="gramEnd"/>
          </w:p>
        </w:tc>
        <w:tc>
          <w:tcPr>
            <w:tcW w:w="1246" w:type="dxa"/>
          </w:tcPr>
          <w:p w14:paraId="6A180F0D" w14:textId="16D4552D" w:rsidR="002E7395" w:rsidRPr="00D328F5" w:rsidRDefault="004E16CD" w:rsidP="00472952">
            <w:pPr>
              <w:spacing w:before="60"/>
              <w:contextualSpacing/>
              <w:rPr>
                <w:sz w:val="20"/>
                <w:szCs w:val="20"/>
              </w:rPr>
            </w:pPr>
            <w:r>
              <w:rPr>
                <w:sz w:val="20"/>
                <w:szCs w:val="20"/>
              </w:rPr>
              <w:t>Co-I, Site PI</w:t>
            </w:r>
          </w:p>
        </w:tc>
        <w:tc>
          <w:tcPr>
            <w:tcW w:w="2310" w:type="dxa"/>
          </w:tcPr>
          <w:p w14:paraId="6D634A3D" w14:textId="77777777" w:rsidR="002E7395" w:rsidRDefault="004E16CD" w:rsidP="00472952">
            <w:pPr>
              <w:spacing w:before="60"/>
              <w:contextualSpacing/>
              <w:rPr>
                <w:sz w:val="20"/>
                <w:szCs w:val="20"/>
              </w:rPr>
            </w:pPr>
            <w:r>
              <w:rPr>
                <w:sz w:val="20"/>
                <w:szCs w:val="20"/>
              </w:rPr>
              <w:t>CFF, UCLA (Beswick)</w:t>
            </w:r>
          </w:p>
          <w:p w14:paraId="3C58D2B2" w14:textId="77777777" w:rsidR="004E16CD" w:rsidRPr="004E16CD" w:rsidRDefault="004E16CD" w:rsidP="00472952">
            <w:pPr>
              <w:spacing w:before="60"/>
              <w:contextualSpacing/>
              <w:rPr>
                <w:b/>
                <w:bCs/>
                <w:sz w:val="20"/>
                <w:szCs w:val="20"/>
              </w:rPr>
            </w:pPr>
            <w:r w:rsidRPr="004E16CD">
              <w:rPr>
                <w:b/>
                <w:bCs/>
                <w:sz w:val="20"/>
                <w:szCs w:val="20"/>
              </w:rPr>
              <w:t>Active</w:t>
            </w:r>
          </w:p>
          <w:p w14:paraId="38065A29" w14:textId="6C7ED587" w:rsidR="004E16CD" w:rsidRDefault="004E16CD" w:rsidP="00472952">
            <w:pPr>
              <w:spacing w:before="60"/>
              <w:contextualSpacing/>
              <w:rPr>
                <w:sz w:val="20"/>
                <w:szCs w:val="20"/>
              </w:rPr>
            </w:pPr>
            <w:r>
              <w:rPr>
                <w:sz w:val="20"/>
                <w:szCs w:val="20"/>
              </w:rPr>
              <w:t>202</w:t>
            </w:r>
            <w:r w:rsidR="00E94140">
              <w:rPr>
                <w:sz w:val="20"/>
                <w:szCs w:val="20"/>
              </w:rPr>
              <w:t>3</w:t>
            </w:r>
            <w:r>
              <w:rPr>
                <w:sz w:val="20"/>
                <w:szCs w:val="20"/>
              </w:rPr>
              <w:t>-</w:t>
            </w:r>
          </w:p>
        </w:tc>
      </w:tr>
      <w:tr w:rsidR="00472952" w:rsidRPr="00D328F5" w14:paraId="5A9DB755" w14:textId="77777777" w:rsidTr="00472952">
        <w:tc>
          <w:tcPr>
            <w:tcW w:w="5794" w:type="dxa"/>
          </w:tcPr>
          <w:p w14:paraId="37AC4D33" w14:textId="18F168CD" w:rsidR="00472952" w:rsidRPr="00547306" w:rsidRDefault="00FE1725" w:rsidP="00472952">
            <w:pPr>
              <w:spacing w:before="60"/>
              <w:contextualSpacing/>
              <w:rPr>
                <w:sz w:val="20"/>
                <w:szCs w:val="20"/>
              </w:rPr>
            </w:pPr>
            <w:r w:rsidRPr="00547306">
              <w:rPr>
                <w:sz w:val="20"/>
                <w:szCs w:val="20"/>
              </w:rPr>
              <w:t>Improving P. aeruginosa detection with Breath-based diagnostics (IMPACT-Breath) (</w:t>
            </w:r>
            <w:r w:rsidR="00472952" w:rsidRPr="00547306">
              <w:rPr>
                <w:b/>
                <w:sz w:val="20"/>
                <w:szCs w:val="20"/>
              </w:rPr>
              <w:t xml:space="preserve">IRB 17-1404) </w:t>
            </w:r>
          </w:p>
        </w:tc>
        <w:tc>
          <w:tcPr>
            <w:tcW w:w="1246" w:type="dxa"/>
          </w:tcPr>
          <w:p w14:paraId="681A721F" w14:textId="2A795F13" w:rsidR="00472952" w:rsidRPr="00D328F5" w:rsidRDefault="00472952" w:rsidP="00472952">
            <w:pPr>
              <w:spacing w:before="60"/>
              <w:contextualSpacing/>
              <w:rPr>
                <w:sz w:val="20"/>
                <w:szCs w:val="20"/>
              </w:rPr>
            </w:pPr>
            <w:r w:rsidRPr="00D328F5">
              <w:rPr>
                <w:sz w:val="20"/>
                <w:szCs w:val="20"/>
              </w:rPr>
              <w:t>Co-I, Site PI</w:t>
            </w:r>
          </w:p>
        </w:tc>
        <w:tc>
          <w:tcPr>
            <w:tcW w:w="2310" w:type="dxa"/>
          </w:tcPr>
          <w:p w14:paraId="0D413016" w14:textId="6525A21F" w:rsidR="00472952" w:rsidRDefault="00FE1725" w:rsidP="00472952">
            <w:pPr>
              <w:spacing w:before="60"/>
              <w:contextualSpacing/>
              <w:rPr>
                <w:sz w:val="20"/>
                <w:szCs w:val="20"/>
              </w:rPr>
            </w:pPr>
            <w:r>
              <w:rPr>
                <w:sz w:val="20"/>
                <w:szCs w:val="20"/>
              </w:rPr>
              <w:t>Univ. British Columbia, Arizona State</w:t>
            </w:r>
            <w:r w:rsidR="00472952" w:rsidRPr="00D328F5">
              <w:rPr>
                <w:sz w:val="20"/>
                <w:szCs w:val="20"/>
              </w:rPr>
              <w:t>, CFF/NIH</w:t>
            </w:r>
          </w:p>
          <w:p w14:paraId="17212453" w14:textId="5C823AFA" w:rsidR="006439A6" w:rsidRPr="006439A6" w:rsidRDefault="006439A6" w:rsidP="00472952">
            <w:pPr>
              <w:spacing w:before="60"/>
              <w:contextualSpacing/>
              <w:rPr>
                <w:b/>
                <w:bCs/>
                <w:sz w:val="20"/>
                <w:szCs w:val="20"/>
              </w:rPr>
            </w:pPr>
            <w:r w:rsidRPr="006439A6">
              <w:rPr>
                <w:b/>
                <w:bCs/>
                <w:sz w:val="20"/>
                <w:szCs w:val="20"/>
              </w:rPr>
              <w:t xml:space="preserve">Data analysis </w:t>
            </w:r>
          </w:p>
          <w:p w14:paraId="5998EBDF" w14:textId="32297A72" w:rsidR="00472952" w:rsidRPr="00D328F5" w:rsidRDefault="00472952" w:rsidP="00472952">
            <w:pPr>
              <w:spacing w:before="60"/>
              <w:contextualSpacing/>
              <w:rPr>
                <w:sz w:val="20"/>
                <w:szCs w:val="20"/>
              </w:rPr>
            </w:pPr>
            <w:r w:rsidRPr="00D328F5">
              <w:rPr>
                <w:sz w:val="20"/>
                <w:szCs w:val="20"/>
              </w:rPr>
              <w:t xml:space="preserve">9/2018- </w:t>
            </w:r>
            <w:r w:rsidR="006439A6">
              <w:rPr>
                <w:sz w:val="20"/>
                <w:szCs w:val="20"/>
              </w:rPr>
              <w:t>2023</w:t>
            </w:r>
          </w:p>
        </w:tc>
      </w:tr>
      <w:tr w:rsidR="00472952" w:rsidRPr="00D328F5" w14:paraId="2FBFF1B9" w14:textId="77777777" w:rsidTr="00472952">
        <w:tc>
          <w:tcPr>
            <w:tcW w:w="5794" w:type="dxa"/>
          </w:tcPr>
          <w:p w14:paraId="3B4A0E7E" w14:textId="1D05D279" w:rsidR="00472952" w:rsidRPr="00D328F5" w:rsidRDefault="00472952" w:rsidP="00472952">
            <w:pPr>
              <w:spacing w:before="60"/>
              <w:contextualSpacing/>
              <w:rPr>
                <w:sz w:val="20"/>
                <w:szCs w:val="20"/>
              </w:rPr>
            </w:pPr>
            <w:r w:rsidRPr="00D328F5">
              <w:rPr>
                <w:sz w:val="20"/>
                <w:szCs w:val="20"/>
              </w:rPr>
              <w:t xml:space="preserve">The CHEC-SC Cohort Study: Characterizing CFTR modulated changes in sweat chloride and their association with clinical outcomes </w:t>
            </w:r>
            <w:r w:rsidRPr="00D328F5">
              <w:rPr>
                <w:b/>
                <w:sz w:val="20"/>
                <w:szCs w:val="20"/>
              </w:rPr>
              <w:t>(IRB 17-1915</w:t>
            </w:r>
            <w:r w:rsidR="00C54936">
              <w:rPr>
                <w:b/>
                <w:sz w:val="20"/>
                <w:szCs w:val="20"/>
              </w:rPr>
              <w:t xml:space="preserve">; </w:t>
            </w:r>
            <w:r w:rsidR="0051748F" w:rsidRPr="0051748F">
              <w:rPr>
                <w:b/>
                <w:sz w:val="20"/>
                <w:szCs w:val="20"/>
              </w:rPr>
              <w:t>NCT03350828</w:t>
            </w:r>
            <w:r w:rsidR="0051748F">
              <w:rPr>
                <w:b/>
                <w:sz w:val="20"/>
                <w:szCs w:val="20"/>
              </w:rPr>
              <w:t>)</w:t>
            </w:r>
          </w:p>
        </w:tc>
        <w:tc>
          <w:tcPr>
            <w:tcW w:w="1246" w:type="dxa"/>
          </w:tcPr>
          <w:p w14:paraId="231ACDCB" w14:textId="21811C75" w:rsidR="00472952" w:rsidRPr="00D328F5" w:rsidRDefault="00472952" w:rsidP="00472952">
            <w:pPr>
              <w:spacing w:before="60"/>
              <w:contextualSpacing/>
              <w:rPr>
                <w:sz w:val="20"/>
                <w:szCs w:val="20"/>
              </w:rPr>
            </w:pPr>
            <w:r w:rsidRPr="00D328F5">
              <w:rPr>
                <w:sz w:val="20"/>
                <w:szCs w:val="20"/>
              </w:rPr>
              <w:t>Co-I, Site PI</w:t>
            </w:r>
          </w:p>
        </w:tc>
        <w:tc>
          <w:tcPr>
            <w:tcW w:w="2310" w:type="dxa"/>
          </w:tcPr>
          <w:p w14:paraId="712D8277" w14:textId="77777777" w:rsidR="00472952" w:rsidRPr="00D328F5" w:rsidRDefault="00472952" w:rsidP="00472952">
            <w:pPr>
              <w:spacing w:before="60"/>
              <w:contextualSpacing/>
              <w:rPr>
                <w:sz w:val="20"/>
                <w:szCs w:val="20"/>
              </w:rPr>
            </w:pPr>
            <w:r w:rsidRPr="00D328F5">
              <w:rPr>
                <w:sz w:val="20"/>
                <w:szCs w:val="20"/>
              </w:rPr>
              <w:t>CFF</w:t>
            </w:r>
          </w:p>
          <w:p w14:paraId="79F2FC23" w14:textId="77777777" w:rsidR="00472952" w:rsidRPr="006439A6" w:rsidRDefault="00472952" w:rsidP="00472952">
            <w:pPr>
              <w:spacing w:before="60"/>
              <w:contextualSpacing/>
              <w:rPr>
                <w:b/>
                <w:bCs/>
                <w:sz w:val="20"/>
                <w:szCs w:val="20"/>
              </w:rPr>
            </w:pPr>
            <w:r w:rsidRPr="006439A6">
              <w:rPr>
                <w:b/>
                <w:bCs/>
                <w:sz w:val="20"/>
                <w:szCs w:val="20"/>
              </w:rPr>
              <w:t>Active</w:t>
            </w:r>
          </w:p>
          <w:p w14:paraId="5655AC4D" w14:textId="79BFB855" w:rsidR="00472952" w:rsidRPr="00D328F5" w:rsidRDefault="00472952" w:rsidP="00472952">
            <w:pPr>
              <w:spacing w:before="60"/>
              <w:contextualSpacing/>
              <w:rPr>
                <w:sz w:val="20"/>
                <w:szCs w:val="20"/>
              </w:rPr>
            </w:pPr>
            <w:r w:rsidRPr="00D328F5">
              <w:rPr>
                <w:sz w:val="20"/>
                <w:szCs w:val="20"/>
              </w:rPr>
              <w:t xml:space="preserve">11/2017- </w:t>
            </w:r>
          </w:p>
        </w:tc>
      </w:tr>
      <w:tr w:rsidR="00FE1725" w:rsidRPr="00D328F5" w14:paraId="6DAA0D36" w14:textId="77777777" w:rsidTr="00472952">
        <w:tc>
          <w:tcPr>
            <w:tcW w:w="5794" w:type="dxa"/>
          </w:tcPr>
          <w:p w14:paraId="458CD6EA" w14:textId="380AFCC6" w:rsidR="00FE1725" w:rsidRPr="00D328F5" w:rsidRDefault="00FE1725" w:rsidP="00FE1725">
            <w:pPr>
              <w:spacing w:before="60"/>
              <w:contextualSpacing/>
              <w:rPr>
                <w:sz w:val="20"/>
                <w:szCs w:val="20"/>
              </w:rPr>
            </w:pPr>
            <w:r w:rsidRPr="00D328F5">
              <w:rPr>
                <w:sz w:val="20"/>
                <w:szCs w:val="20"/>
              </w:rPr>
              <w:t xml:space="preserve">CHEC-SC </w:t>
            </w:r>
            <w:r>
              <w:rPr>
                <w:sz w:val="20"/>
                <w:szCs w:val="20"/>
              </w:rPr>
              <w:t xml:space="preserve">Pharmacokinetics/ Pharmacodynamics sub-study </w:t>
            </w:r>
            <w:r w:rsidRPr="00D328F5">
              <w:rPr>
                <w:b/>
                <w:sz w:val="20"/>
                <w:szCs w:val="20"/>
              </w:rPr>
              <w:t>(IRB 17-1915)</w:t>
            </w:r>
            <w:r w:rsidRPr="00D328F5">
              <w:rPr>
                <w:sz w:val="20"/>
                <w:szCs w:val="20"/>
              </w:rPr>
              <w:t xml:space="preserve"> </w:t>
            </w:r>
          </w:p>
        </w:tc>
        <w:tc>
          <w:tcPr>
            <w:tcW w:w="1246" w:type="dxa"/>
          </w:tcPr>
          <w:p w14:paraId="471DBA01" w14:textId="7A5473F7" w:rsidR="00FE1725" w:rsidRPr="00D328F5" w:rsidRDefault="00FE1725" w:rsidP="00FE1725">
            <w:pPr>
              <w:spacing w:before="60"/>
              <w:contextualSpacing/>
              <w:rPr>
                <w:sz w:val="20"/>
                <w:szCs w:val="20"/>
              </w:rPr>
            </w:pPr>
            <w:r w:rsidRPr="00D328F5">
              <w:rPr>
                <w:sz w:val="20"/>
                <w:szCs w:val="20"/>
              </w:rPr>
              <w:t>Co-I, Site PI</w:t>
            </w:r>
          </w:p>
        </w:tc>
        <w:tc>
          <w:tcPr>
            <w:tcW w:w="2310" w:type="dxa"/>
          </w:tcPr>
          <w:p w14:paraId="1AEEE567" w14:textId="6D751365" w:rsidR="00FE1725" w:rsidRDefault="00FE1725" w:rsidP="00FE1725">
            <w:pPr>
              <w:spacing w:before="60"/>
              <w:contextualSpacing/>
              <w:rPr>
                <w:sz w:val="20"/>
                <w:szCs w:val="20"/>
              </w:rPr>
            </w:pPr>
            <w:r w:rsidRPr="00D328F5">
              <w:rPr>
                <w:sz w:val="20"/>
                <w:szCs w:val="20"/>
              </w:rPr>
              <w:t>CFF</w:t>
            </w:r>
            <w:r>
              <w:rPr>
                <w:sz w:val="20"/>
                <w:szCs w:val="20"/>
              </w:rPr>
              <w:t>, U. Alabama Birmingham</w:t>
            </w:r>
          </w:p>
          <w:p w14:paraId="03A08513" w14:textId="548B10A5" w:rsidR="006439A6" w:rsidRPr="00D328F5" w:rsidRDefault="006439A6" w:rsidP="00FE1725">
            <w:pPr>
              <w:spacing w:before="60"/>
              <w:contextualSpacing/>
              <w:rPr>
                <w:sz w:val="20"/>
                <w:szCs w:val="20"/>
              </w:rPr>
            </w:pPr>
            <w:r>
              <w:rPr>
                <w:sz w:val="20"/>
                <w:szCs w:val="20"/>
              </w:rPr>
              <w:t>Complete</w:t>
            </w:r>
          </w:p>
          <w:p w14:paraId="5A75A0E3" w14:textId="71BB746B" w:rsidR="00FE1725" w:rsidRPr="00D328F5" w:rsidRDefault="00FE1725" w:rsidP="00FE1725">
            <w:pPr>
              <w:spacing w:before="60"/>
              <w:contextualSpacing/>
              <w:rPr>
                <w:sz w:val="20"/>
                <w:szCs w:val="20"/>
              </w:rPr>
            </w:pPr>
            <w:r w:rsidRPr="00D328F5">
              <w:rPr>
                <w:sz w:val="20"/>
                <w:szCs w:val="20"/>
              </w:rPr>
              <w:t xml:space="preserve">11/2017- </w:t>
            </w:r>
            <w:r w:rsidR="006439A6">
              <w:rPr>
                <w:sz w:val="20"/>
                <w:szCs w:val="20"/>
              </w:rPr>
              <w:t>2023</w:t>
            </w:r>
          </w:p>
        </w:tc>
      </w:tr>
      <w:tr w:rsidR="002E7395" w:rsidRPr="00D328F5" w14:paraId="1F1FDB05" w14:textId="77777777" w:rsidTr="00472952">
        <w:tc>
          <w:tcPr>
            <w:tcW w:w="5794" w:type="dxa"/>
          </w:tcPr>
          <w:p w14:paraId="6E53BC60" w14:textId="748FD9C0" w:rsidR="00E94140" w:rsidRPr="00E94140" w:rsidRDefault="002E7395" w:rsidP="00E94140">
            <w:pPr>
              <w:spacing w:before="60"/>
              <w:contextualSpacing/>
              <w:rPr>
                <w:b/>
                <w:bCs/>
              </w:rPr>
            </w:pPr>
            <w:r>
              <w:rPr>
                <w:sz w:val="20"/>
                <w:szCs w:val="20"/>
              </w:rPr>
              <w:t>PROMISE</w:t>
            </w:r>
            <w:r w:rsidR="00E94140">
              <w:rPr>
                <w:sz w:val="20"/>
                <w:szCs w:val="20"/>
              </w:rPr>
              <w:t>:</w:t>
            </w:r>
            <w:r>
              <w:rPr>
                <w:sz w:val="20"/>
                <w:szCs w:val="20"/>
              </w:rPr>
              <w:t xml:space="preserve"> </w:t>
            </w:r>
            <w:r w:rsidR="00E94140" w:rsidRPr="00E94140">
              <w:rPr>
                <w:sz w:val="20"/>
                <w:szCs w:val="20"/>
              </w:rPr>
              <w:t>A Prospective Study to Evaluate Biological and Clinical Effects of Significantly Corrected CFTR Function</w:t>
            </w:r>
            <w:r w:rsidR="00E94140">
              <w:rPr>
                <w:sz w:val="20"/>
                <w:szCs w:val="20"/>
              </w:rPr>
              <w:t xml:space="preserve">; PROMISE-Peds: The PROMISE Pediatric Study </w:t>
            </w:r>
            <w:proofErr w:type="gramStart"/>
            <w:r w:rsidR="00E94140">
              <w:rPr>
                <w:sz w:val="20"/>
                <w:szCs w:val="20"/>
              </w:rPr>
              <w:t>6 to 11 year old</w:t>
            </w:r>
            <w:proofErr w:type="gramEnd"/>
            <w:r w:rsidR="00E94140">
              <w:rPr>
                <w:sz w:val="20"/>
                <w:szCs w:val="20"/>
              </w:rPr>
              <w:t>.</w:t>
            </w:r>
          </w:p>
          <w:p w14:paraId="4F3D7A14" w14:textId="0EE816A5" w:rsidR="002E7395" w:rsidRPr="0072670F" w:rsidRDefault="00E94140" w:rsidP="00C5692D">
            <w:pPr>
              <w:spacing w:before="60"/>
              <w:contextualSpacing/>
              <w:rPr>
                <w:sz w:val="20"/>
                <w:szCs w:val="20"/>
              </w:rPr>
            </w:pPr>
            <w:r w:rsidRPr="00E94140">
              <w:rPr>
                <w:b/>
                <w:bCs/>
                <w:sz w:val="20"/>
                <w:szCs w:val="20"/>
              </w:rPr>
              <w:t>(IRB 18-1678</w:t>
            </w:r>
            <w:r>
              <w:rPr>
                <w:b/>
                <w:bCs/>
                <w:sz w:val="20"/>
                <w:szCs w:val="20"/>
              </w:rPr>
              <w:t xml:space="preserve">; NCT04038047 and </w:t>
            </w:r>
            <w:r w:rsidRPr="00E94140">
              <w:rPr>
                <w:b/>
                <w:bCs/>
                <w:sz w:val="20"/>
                <w:szCs w:val="20"/>
              </w:rPr>
              <w:t>NCT04613128</w:t>
            </w:r>
            <w:r w:rsidRPr="00E94140">
              <w:rPr>
                <w:b/>
                <w:bCs/>
                <w:sz w:val="20"/>
                <w:szCs w:val="20"/>
              </w:rPr>
              <w:t>)</w:t>
            </w:r>
            <w:r>
              <w:rPr>
                <w:sz w:val="20"/>
                <w:szCs w:val="20"/>
              </w:rPr>
              <w:t xml:space="preserve"> </w:t>
            </w:r>
          </w:p>
        </w:tc>
        <w:tc>
          <w:tcPr>
            <w:tcW w:w="1246" w:type="dxa"/>
          </w:tcPr>
          <w:p w14:paraId="350816A4" w14:textId="77777777" w:rsidR="00E94140" w:rsidRDefault="00E94140" w:rsidP="00C5692D">
            <w:pPr>
              <w:spacing w:before="60"/>
              <w:contextualSpacing/>
              <w:rPr>
                <w:sz w:val="20"/>
                <w:szCs w:val="20"/>
              </w:rPr>
            </w:pPr>
            <w:r>
              <w:rPr>
                <w:sz w:val="20"/>
                <w:szCs w:val="20"/>
              </w:rPr>
              <w:t>Sagel, PI</w:t>
            </w:r>
          </w:p>
          <w:p w14:paraId="048136CC" w14:textId="61A9040D" w:rsidR="002E7395" w:rsidRPr="0072670F" w:rsidRDefault="00E94140" w:rsidP="00C5692D">
            <w:pPr>
              <w:spacing w:before="60"/>
              <w:contextualSpacing/>
              <w:rPr>
                <w:sz w:val="20"/>
                <w:szCs w:val="20"/>
              </w:rPr>
            </w:pPr>
            <w:r>
              <w:rPr>
                <w:sz w:val="20"/>
                <w:szCs w:val="20"/>
              </w:rPr>
              <w:t xml:space="preserve">Co-I </w:t>
            </w:r>
          </w:p>
        </w:tc>
        <w:tc>
          <w:tcPr>
            <w:tcW w:w="2310" w:type="dxa"/>
          </w:tcPr>
          <w:p w14:paraId="5C0892B6" w14:textId="15C40964" w:rsidR="002E7395" w:rsidRDefault="00E94140" w:rsidP="00C5692D">
            <w:pPr>
              <w:spacing w:before="60"/>
              <w:contextualSpacing/>
              <w:rPr>
                <w:sz w:val="20"/>
                <w:szCs w:val="20"/>
              </w:rPr>
            </w:pPr>
            <w:r>
              <w:rPr>
                <w:sz w:val="20"/>
                <w:szCs w:val="20"/>
              </w:rPr>
              <w:t>CFF, UAB</w:t>
            </w:r>
          </w:p>
          <w:p w14:paraId="0DFE4336" w14:textId="77777777" w:rsidR="00E94140" w:rsidRPr="00E94140" w:rsidRDefault="00E94140" w:rsidP="00C5692D">
            <w:pPr>
              <w:spacing w:before="60"/>
              <w:contextualSpacing/>
              <w:rPr>
                <w:b/>
                <w:bCs/>
                <w:sz w:val="20"/>
                <w:szCs w:val="20"/>
              </w:rPr>
            </w:pPr>
            <w:r w:rsidRPr="00E94140">
              <w:rPr>
                <w:b/>
                <w:bCs/>
                <w:sz w:val="20"/>
                <w:szCs w:val="20"/>
              </w:rPr>
              <w:t>Active</w:t>
            </w:r>
          </w:p>
          <w:p w14:paraId="6C1FE84E" w14:textId="70528BF1" w:rsidR="00E94140" w:rsidRPr="0072670F" w:rsidRDefault="00E94140" w:rsidP="00C5692D">
            <w:pPr>
              <w:spacing w:before="60"/>
              <w:contextualSpacing/>
              <w:rPr>
                <w:sz w:val="20"/>
                <w:szCs w:val="20"/>
              </w:rPr>
            </w:pPr>
            <w:r>
              <w:rPr>
                <w:sz w:val="20"/>
                <w:szCs w:val="20"/>
              </w:rPr>
              <w:t>2018-</w:t>
            </w:r>
          </w:p>
        </w:tc>
      </w:tr>
      <w:tr w:rsidR="00C5692D" w:rsidRPr="00D328F5" w14:paraId="7EEE75AC" w14:textId="77777777" w:rsidTr="00472952">
        <w:tc>
          <w:tcPr>
            <w:tcW w:w="5794" w:type="dxa"/>
          </w:tcPr>
          <w:p w14:paraId="7E6354E1" w14:textId="3F6E16AC" w:rsidR="00C5692D" w:rsidRPr="0072670F" w:rsidRDefault="00C5692D" w:rsidP="00C5692D">
            <w:pPr>
              <w:spacing w:before="60"/>
              <w:contextualSpacing/>
              <w:rPr>
                <w:sz w:val="20"/>
                <w:szCs w:val="20"/>
              </w:rPr>
            </w:pPr>
            <w:r w:rsidRPr="0072670F">
              <w:rPr>
                <w:sz w:val="20"/>
                <w:szCs w:val="20"/>
              </w:rPr>
              <w:t>Prospective Evaluation of a Standardized Approach to Diagnosis</w:t>
            </w:r>
            <w:r w:rsidR="006439A6">
              <w:rPr>
                <w:sz w:val="20"/>
                <w:szCs w:val="20"/>
              </w:rPr>
              <w:t xml:space="preserve"> </w:t>
            </w:r>
            <w:r w:rsidRPr="0072670F">
              <w:rPr>
                <w:sz w:val="20"/>
                <w:szCs w:val="20"/>
              </w:rPr>
              <w:t xml:space="preserve">(PREDICT) and </w:t>
            </w:r>
            <w:proofErr w:type="gramStart"/>
            <w:r w:rsidRPr="0072670F">
              <w:rPr>
                <w:sz w:val="20"/>
                <w:szCs w:val="20"/>
              </w:rPr>
              <w:t>Treatment(</w:t>
            </w:r>
            <w:proofErr w:type="gramEnd"/>
            <w:r w:rsidRPr="0072670F">
              <w:rPr>
                <w:sz w:val="20"/>
                <w:szCs w:val="20"/>
              </w:rPr>
              <w:t>Patience) of Nontuberculous Mycobacteria Disease in Cystic Fibrosis (</w:t>
            </w:r>
            <w:r w:rsidRPr="0072670F">
              <w:rPr>
                <w:b/>
                <w:bCs/>
                <w:sz w:val="20"/>
                <w:szCs w:val="20"/>
              </w:rPr>
              <w:t>IRB 17-1784</w:t>
            </w:r>
            <w:r w:rsidRPr="0072670F">
              <w:rPr>
                <w:sz w:val="20"/>
                <w:szCs w:val="20"/>
              </w:rPr>
              <w:t>)</w:t>
            </w:r>
          </w:p>
        </w:tc>
        <w:tc>
          <w:tcPr>
            <w:tcW w:w="1246" w:type="dxa"/>
          </w:tcPr>
          <w:p w14:paraId="43BC2636" w14:textId="6AD5FFE3" w:rsidR="00C5692D" w:rsidRPr="0072670F" w:rsidRDefault="00C5692D" w:rsidP="00C5692D">
            <w:pPr>
              <w:spacing w:before="60"/>
              <w:contextualSpacing/>
              <w:rPr>
                <w:sz w:val="20"/>
                <w:szCs w:val="20"/>
              </w:rPr>
            </w:pPr>
            <w:r w:rsidRPr="0072670F">
              <w:rPr>
                <w:sz w:val="20"/>
                <w:szCs w:val="20"/>
              </w:rPr>
              <w:t>Site Co-I</w:t>
            </w:r>
          </w:p>
        </w:tc>
        <w:tc>
          <w:tcPr>
            <w:tcW w:w="2310" w:type="dxa"/>
          </w:tcPr>
          <w:p w14:paraId="2E8C4A7C" w14:textId="2816CE3D" w:rsidR="006439A6" w:rsidRDefault="00C5692D" w:rsidP="00C5692D">
            <w:pPr>
              <w:spacing w:before="60"/>
              <w:contextualSpacing/>
              <w:rPr>
                <w:sz w:val="20"/>
                <w:szCs w:val="20"/>
              </w:rPr>
            </w:pPr>
            <w:r w:rsidRPr="0072670F">
              <w:rPr>
                <w:sz w:val="20"/>
                <w:szCs w:val="20"/>
              </w:rPr>
              <w:t xml:space="preserve">CHCO and NJH, CFF, </w:t>
            </w:r>
            <w:r w:rsidR="006439A6" w:rsidRPr="006439A6">
              <w:rPr>
                <w:b/>
                <w:bCs/>
                <w:sz w:val="20"/>
                <w:szCs w:val="20"/>
              </w:rPr>
              <w:t>Active</w:t>
            </w:r>
          </w:p>
          <w:p w14:paraId="2412C3CE" w14:textId="7D688A3D" w:rsidR="00C5692D" w:rsidRPr="0072670F" w:rsidRDefault="00C5692D" w:rsidP="00C5692D">
            <w:pPr>
              <w:spacing w:before="60"/>
              <w:contextualSpacing/>
              <w:rPr>
                <w:sz w:val="20"/>
                <w:szCs w:val="20"/>
              </w:rPr>
            </w:pPr>
            <w:r w:rsidRPr="0072670F">
              <w:rPr>
                <w:sz w:val="20"/>
                <w:szCs w:val="20"/>
              </w:rPr>
              <w:t>2017-</w:t>
            </w:r>
          </w:p>
        </w:tc>
      </w:tr>
      <w:tr w:rsidR="0072670F" w:rsidRPr="00D328F5" w14:paraId="01047567" w14:textId="77777777" w:rsidTr="00472952">
        <w:tc>
          <w:tcPr>
            <w:tcW w:w="5794" w:type="dxa"/>
          </w:tcPr>
          <w:p w14:paraId="2DA5BA87" w14:textId="2ED74E18" w:rsidR="0072670F" w:rsidRPr="0072670F" w:rsidRDefault="0072670F" w:rsidP="0072670F">
            <w:pPr>
              <w:spacing w:before="60"/>
              <w:contextualSpacing/>
              <w:rPr>
                <w:sz w:val="20"/>
                <w:szCs w:val="20"/>
              </w:rPr>
            </w:pPr>
            <w:r w:rsidRPr="0072670F">
              <w:rPr>
                <w:sz w:val="20"/>
                <w:szCs w:val="20"/>
              </w:rPr>
              <w:t>A master protocol to test the impact of discontinuing chronic therapies in people with cystic fibrosis on highly effective CFTR modulator therapy (SIMPLIFY) (</w:t>
            </w:r>
            <w:r w:rsidRPr="0072670F">
              <w:rPr>
                <w:b/>
                <w:bCs/>
                <w:sz w:val="20"/>
                <w:szCs w:val="20"/>
              </w:rPr>
              <w:t>IRB- 20-0386</w:t>
            </w:r>
            <w:r w:rsidRPr="0072670F">
              <w:rPr>
                <w:sz w:val="20"/>
                <w:szCs w:val="20"/>
              </w:rPr>
              <w:t>)</w:t>
            </w:r>
          </w:p>
        </w:tc>
        <w:tc>
          <w:tcPr>
            <w:tcW w:w="1246" w:type="dxa"/>
          </w:tcPr>
          <w:p w14:paraId="49F1895C" w14:textId="14DBB9A6" w:rsidR="0072670F" w:rsidRPr="0072670F" w:rsidRDefault="0072670F" w:rsidP="0072670F">
            <w:pPr>
              <w:spacing w:before="60"/>
              <w:contextualSpacing/>
              <w:rPr>
                <w:sz w:val="20"/>
                <w:szCs w:val="20"/>
              </w:rPr>
            </w:pPr>
            <w:r w:rsidRPr="0072670F">
              <w:rPr>
                <w:sz w:val="20"/>
                <w:szCs w:val="20"/>
              </w:rPr>
              <w:t>Site Co-I</w:t>
            </w:r>
          </w:p>
        </w:tc>
        <w:tc>
          <w:tcPr>
            <w:tcW w:w="2310" w:type="dxa"/>
          </w:tcPr>
          <w:p w14:paraId="351B33EF" w14:textId="77777777" w:rsidR="006439A6" w:rsidRDefault="0072670F" w:rsidP="0072670F">
            <w:pPr>
              <w:spacing w:before="60"/>
              <w:contextualSpacing/>
              <w:rPr>
                <w:sz w:val="20"/>
                <w:szCs w:val="20"/>
              </w:rPr>
            </w:pPr>
            <w:r w:rsidRPr="0072670F">
              <w:rPr>
                <w:sz w:val="20"/>
                <w:szCs w:val="20"/>
              </w:rPr>
              <w:t xml:space="preserve">Seattle Children’s, CFF, </w:t>
            </w:r>
          </w:p>
          <w:p w14:paraId="09CA1028" w14:textId="352E3392" w:rsidR="006439A6" w:rsidRDefault="006439A6" w:rsidP="0072670F">
            <w:pPr>
              <w:spacing w:before="60"/>
              <w:contextualSpacing/>
              <w:rPr>
                <w:sz w:val="20"/>
                <w:szCs w:val="20"/>
              </w:rPr>
            </w:pPr>
            <w:r>
              <w:rPr>
                <w:sz w:val="20"/>
                <w:szCs w:val="20"/>
              </w:rPr>
              <w:t>Complete</w:t>
            </w:r>
          </w:p>
          <w:p w14:paraId="522F70BA" w14:textId="6FA43675" w:rsidR="0072670F" w:rsidRPr="0072670F" w:rsidRDefault="0072670F" w:rsidP="0072670F">
            <w:pPr>
              <w:spacing w:before="60"/>
              <w:contextualSpacing/>
              <w:rPr>
                <w:sz w:val="20"/>
                <w:szCs w:val="20"/>
              </w:rPr>
            </w:pPr>
            <w:r w:rsidRPr="0072670F">
              <w:rPr>
                <w:sz w:val="20"/>
                <w:szCs w:val="20"/>
              </w:rPr>
              <w:t>2020-</w:t>
            </w:r>
            <w:r w:rsidR="006439A6">
              <w:rPr>
                <w:sz w:val="20"/>
                <w:szCs w:val="20"/>
              </w:rPr>
              <w:t>2023</w:t>
            </w:r>
          </w:p>
        </w:tc>
      </w:tr>
      <w:tr w:rsidR="0072670F" w:rsidRPr="00D328F5" w14:paraId="72E88572" w14:textId="77777777" w:rsidTr="00472952">
        <w:tc>
          <w:tcPr>
            <w:tcW w:w="5794" w:type="dxa"/>
          </w:tcPr>
          <w:p w14:paraId="676A9787" w14:textId="5606E8D9" w:rsidR="0072670F" w:rsidRPr="00D328F5" w:rsidRDefault="0072670F" w:rsidP="0072670F">
            <w:pPr>
              <w:spacing w:before="60"/>
              <w:contextualSpacing/>
              <w:rPr>
                <w:sz w:val="20"/>
                <w:szCs w:val="20"/>
              </w:rPr>
            </w:pPr>
            <w:r w:rsidRPr="00D328F5">
              <w:rPr>
                <w:sz w:val="20"/>
                <w:szCs w:val="20"/>
              </w:rPr>
              <w:t xml:space="preserve">Rare CFTR Mutation Cell Collection Protocol (RARE) </w:t>
            </w:r>
            <w:r w:rsidRPr="00D328F5">
              <w:rPr>
                <w:b/>
                <w:sz w:val="20"/>
                <w:szCs w:val="20"/>
              </w:rPr>
              <w:t>(IRB 16-2421)</w:t>
            </w:r>
          </w:p>
        </w:tc>
        <w:tc>
          <w:tcPr>
            <w:tcW w:w="1246" w:type="dxa"/>
          </w:tcPr>
          <w:p w14:paraId="7F440B74" w14:textId="77777777" w:rsidR="0072670F" w:rsidRPr="00D328F5" w:rsidRDefault="0072670F" w:rsidP="0072670F">
            <w:pPr>
              <w:spacing w:before="60"/>
              <w:contextualSpacing/>
              <w:rPr>
                <w:sz w:val="20"/>
                <w:szCs w:val="20"/>
              </w:rPr>
            </w:pPr>
            <w:r w:rsidRPr="00D328F5">
              <w:rPr>
                <w:sz w:val="20"/>
                <w:szCs w:val="20"/>
              </w:rPr>
              <w:t>Site PI</w:t>
            </w:r>
          </w:p>
        </w:tc>
        <w:tc>
          <w:tcPr>
            <w:tcW w:w="2310" w:type="dxa"/>
          </w:tcPr>
          <w:p w14:paraId="7078532E" w14:textId="77777777" w:rsidR="0072670F" w:rsidRPr="00D328F5" w:rsidRDefault="0072670F" w:rsidP="0072670F">
            <w:pPr>
              <w:spacing w:before="60"/>
              <w:contextualSpacing/>
              <w:rPr>
                <w:sz w:val="20"/>
                <w:szCs w:val="20"/>
              </w:rPr>
            </w:pPr>
            <w:r w:rsidRPr="00D328F5">
              <w:rPr>
                <w:sz w:val="20"/>
                <w:szCs w:val="20"/>
              </w:rPr>
              <w:t>UAB/ CFFT/TDN</w:t>
            </w:r>
          </w:p>
          <w:p w14:paraId="664EAD2D" w14:textId="77777777" w:rsidR="006439A6" w:rsidRPr="006439A6" w:rsidRDefault="0072670F" w:rsidP="0072670F">
            <w:pPr>
              <w:spacing w:before="60"/>
              <w:contextualSpacing/>
              <w:rPr>
                <w:b/>
                <w:bCs/>
                <w:sz w:val="20"/>
                <w:szCs w:val="20"/>
              </w:rPr>
            </w:pPr>
            <w:r w:rsidRPr="006439A6">
              <w:rPr>
                <w:b/>
                <w:bCs/>
                <w:sz w:val="20"/>
                <w:szCs w:val="20"/>
              </w:rPr>
              <w:t>Active</w:t>
            </w:r>
          </w:p>
          <w:p w14:paraId="531BF73B" w14:textId="0C02E66D" w:rsidR="0072670F" w:rsidRPr="00D328F5" w:rsidRDefault="0072670F" w:rsidP="0072670F">
            <w:pPr>
              <w:spacing w:before="60"/>
              <w:contextualSpacing/>
              <w:rPr>
                <w:sz w:val="20"/>
                <w:szCs w:val="20"/>
              </w:rPr>
            </w:pPr>
            <w:r w:rsidRPr="00D328F5">
              <w:rPr>
                <w:sz w:val="20"/>
                <w:szCs w:val="20"/>
              </w:rPr>
              <w:t xml:space="preserve">2016- </w:t>
            </w:r>
          </w:p>
        </w:tc>
      </w:tr>
      <w:tr w:rsidR="0072670F" w:rsidRPr="00D328F5" w14:paraId="798E07E4" w14:textId="77777777" w:rsidTr="00472952">
        <w:tc>
          <w:tcPr>
            <w:tcW w:w="5794" w:type="dxa"/>
          </w:tcPr>
          <w:p w14:paraId="24EBF153" w14:textId="469BB29A" w:rsidR="0072670F" w:rsidRPr="00D328F5" w:rsidRDefault="0072670F" w:rsidP="0072670F">
            <w:pPr>
              <w:spacing w:before="60"/>
              <w:contextualSpacing/>
              <w:rPr>
                <w:sz w:val="20"/>
                <w:szCs w:val="20"/>
              </w:rPr>
            </w:pPr>
            <w:r w:rsidRPr="00D328F5">
              <w:rPr>
                <w:sz w:val="20"/>
                <w:szCs w:val="20"/>
              </w:rPr>
              <w:t xml:space="preserve">Evaluation of Peripherally Inserted Catheter Complications in CF Patient </w:t>
            </w:r>
            <w:r w:rsidRPr="00D328F5">
              <w:rPr>
                <w:b/>
                <w:sz w:val="20"/>
                <w:szCs w:val="20"/>
              </w:rPr>
              <w:t>(IRB 18-1664)</w:t>
            </w:r>
            <w:r w:rsidRPr="00D328F5">
              <w:rPr>
                <w:sz w:val="20"/>
                <w:szCs w:val="20"/>
              </w:rPr>
              <w:t xml:space="preserve"> </w:t>
            </w:r>
          </w:p>
        </w:tc>
        <w:tc>
          <w:tcPr>
            <w:tcW w:w="1246" w:type="dxa"/>
          </w:tcPr>
          <w:p w14:paraId="0A95CF0D" w14:textId="05A661BC" w:rsidR="0072670F" w:rsidRPr="00D328F5" w:rsidRDefault="0072670F" w:rsidP="0072670F">
            <w:pPr>
              <w:spacing w:before="60"/>
              <w:contextualSpacing/>
              <w:rPr>
                <w:sz w:val="20"/>
                <w:szCs w:val="20"/>
              </w:rPr>
            </w:pPr>
            <w:r w:rsidRPr="00D328F5">
              <w:rPr>
                <w:sz w:val="20"/>
                <w:szCs w:val="20"/>
              </w:rPr>
              <w:t>Site PI</w:t>
            </w:r>
          </w:p>
        </w:tc>
        <w:tc>
          <w:tcPr>
            <w:tcW w:w="2310" w:type="dxa"/>
          </w:tcPr>
          <w:p w14:paraId="267BCF00" w14:textId="77777777" w:rsidR="0072670F" w:rsidRDefault="0072670F" w:rsidP="0072670F">
            <w:pPr>
              <w:spacing w:before="60"/>
              <w:contextualSpacing/>
              <w:rPr>
                <w:sz w:val="20"/>
                <w:szCs w:val="20"/>
              </w:rPr>
            </w:pPr>
            <w:r w:rsidRPr="00D328F5">
              <w:rPr>
                <w:sz w:val="20"/>
                <w:szCs w:val="20"/>
              </w:rPr>
              <w:t>Maine Med Ctr, CFF</w:t>
            </w:r>
          </w:p>
          <w:p w14:paraId="071EB462" w14:textId="2815D432" w:rsidR="006439A6" w:rsidRPr="00D328F5" w:rsidRDefault="006439A6" w:rsidP="0072670F">
            <w:pPr>
              <w:spacing w:before="60"/>
              <w:contextualSpacing/>
              <w:rPr>
                <w:sz w:val="20"/>
                <w:szCs w:val="20"/>
              </w:rPr>
            </w:pPr>
            <w:r>
              <w:rPr>
                <w:sz w:val="20"/>
                <w:szCs w:val="20"/>
              </w:rPr>
              <w:t>Complete</w:t>
            </w:r>
          </w:p>
          <w:p w14:paraId="3034EDA8" w14:textId="3AD0DF25" w:rsidR="0072670F" w:rsidRPr="00D328F5" w:rsidRDefault="0072670F" w:rsidP="0072670F">
            <w:pPr>
              <w:spacing w:before="60"/>
              <w:contextualSpacing/>
              <w:rPr>
                <w:sz w:val="20"/>
                <w:szCs w:val="20"/>
              </w:rPr>
            </w:pPr>
            <w:r w:rsidRPr="00D328F5">
              <w:rPr>
                <w:sz w:val="20"/>
                <w:szCs w:val="20"/>
              </w:rPr>
              <w:t xml:space="preserve">10/2018- </w:t>
            </w:r>
            <w:r w:rsidR="006439A6">
              <w:rPr>
                <w:sz w:val="20"/>
                <w:szCs w:val="20"/>
              </w:rPr>
              <w:t>2023</w:t>
            </w:r>
          </w:p>
        </w:tc>
      </w:tr>
      <w:tr w:rsidR="0072670F" w:rsidRPr="00D328F5" w14:paraId="4FC5BD99" w14:textId="77777777" w:rsidTr="00472952">
        <w:trPr>
          <w:trHeight w:val="539"/>
        </w:trPr>
        <w:tc>
          <w:tcPr>
            <w:tcW w:w="5794" w:type="dxa"/>
          </w:tcPr>
          <w:p w14:paraId="7C0F7CCF" w14:textId="481E558F" w:rsidR="0072670F" w:rsidRPr="00D328F5" w:rsidRDefault="0072670F" w:rsidP="0072670F">
            <w:pPr>
              <w:spacing w:before="60"/>
              <w:contextualSpacing/>
              <w:rPr>
                <w:sz w:val="20"/>
                <w:szCs w:val="20"/>
              </w:rPr>
            </w:pPr>
            <w:r w:rsidRPr="00D328F5">
              <w:rPr>
                <w:sz w:val="20"/>
                <w:szCs w:val="20"/>
              </w:rPr>
              <w:t xml:space="preserve">Assessing Effectiveness of CF Infection Prevention and Control Guidelines </w:t>
            </w:r>
            <w:r w:rsidRPr="00D328F5">
              <w:rPr>
                <w:b/>
                <w:sz w:val="20"/>
                <w:szCs w:val="20"/>
              </w:rPr>
              <w:t xml:space="preserve">(IRB 19-2077) </w:t>
            </w:r>
          </w:p>
        </w:tc>
        <w:tc>
          <w:tcPr>
            <w:tcW w:w="1246" w:type="dxa"/>
          </w:tcPr>
          <w:p w14:paraId="793416F1" w14:textId="43495B57" w:rsidR="0072670F" w:rsidRPr="00D328F5" w:rsidRDefault="0072670F" w:rsidP="0072670F">
            <w:pPr>
              <w:spacing w:before="60"/>
              <w:contextualSpacing/>
              <w:rPr>
                <w:sz w:val="20"/>
                <w:szCs w:val="20"/>
              </w:rPr>
            </w:pPr>
            <w:r w:rsidRPr="00D328F5">
              <w:rPr>
                <w:sz w:val="20"/>
                <w:szCs w:val="20"/>
              </w:rPr>
              <w:t>Site PI</w:t>
            </w:r>
          </w:p>
        </w:tc>
        <w:tc>
          <w:tcPr>
            <w:tcW w:w="2310" w:type="dxa"/>
          </w:tcPr>
          <w:p w14:paraId="5663B695" w14:textId="77777777" w:rsidR="0072670F" w:rsidRPr="00D328F5" w:rsidRDefault="0072670F" w:rsidP="0072670F">
            <w:pPr>
              <w:spacing w:before="60"/>
              <w:contextualSpacing/>
              <w:rPr>
                <w:sz w:val="20"/>
                <w:szCs w:val="20"/>
              </w:rPr>
            </w:pPr>
            <w:r w:rsidRPr="00D328F5">
              <w:rPr>
                <w:sz w:val="20"/>
                <w:szCs w:val="20"/>
              </w:rPr>
              <w:t>UNC, CFF</w:t>
            </w:r>
          </w:p>
          <w:p w14:paraId="6535A09D" w14:textId="77777777" w:rsidR="006439A6" w:rsidRPr="006439A6" w:rsidRDefault="0072670F" w:rsidP="0072670F">
            <w:pPr>
              <w:spacing w:before="60"/>
              <w:contextualSpacing/>
              <w:rPr>
                <w:b/>
                <w:bCs/>
                <w:sz w:val="20"/>
                <w:szCs w:val="20"/>
              </w:rPr>
            </w:pPr>
            <w:r w:rsidRPr="006439A6">
              <w:rPr>
                <w:b/>
                <w:bCs/>
                <w:sz w:val="20"/>
                <w:szCs w:val="20"/>
              </w:rPr>
              <w:t>Active</w:t>
            </w:r>
          </w:p>
          <w:p w14:paraId="5E612498" w14:textId="7D37EABF" w:rsidR="0072670F" w:rsidRPr="00D328F5" w:rsidRDefault="0072670F" w:rsidP="0072670F">
            <w:pPr>
              <w:spacing w:before="60"/>
              <w:contextualSpacing/>
              <w:rPr>
                <w:sz w:val="20"/>
                <w:szCs w:val="20"/>
              </w:rPr>
            </w:pPr>
            <w:r w:rsidRPr="00D328F5">
              <w:rPr>
                <w:sz w:val="20"/>
                <w:szCs w:val="20"/>
              </w:rPr>
              <w:t>10/2019-</w:t>
            </w:r>
          </w:p>
        </w:tc>
      </w:tr>
      <w:tr w:rsidR="0072670F" w:rsidRPr="00D328F5" w14:paraId="5AB862DD" w14:textId="77777777" w:rsidTr="00472952">
        <w:trPr>
          <w:trHeight w:val="710"/>
        </w:trPr>
        <w:tc>
          <w:tcPr>
            <w:tcW w:w="5794" w:type="dxa"/>
          </w:tcPr>
          <w:p w14:paraId="18D07C14" w14:textId="7C7C3249" w:rsidR="0072670F" w:rsidRPr="00D328F5" w:rsidRDefault="0072670F" w:rsidP="0072670F">
            <w:pPr>
              <w:spacing w:before="60"/>
              <w:contextualSpacing/>
              <w:rPr>
                <w:sz w:val="20"/>
                <w:szCs w:val="20"/>
              </w:rPr>
            </w:pPr>
            <w:r w:rsidRPr="00D328F5">
              <w:rPr>
                <w:sz w:val="20"/>
                <w:szCs w:val="20"/>
              </w:rPr>
              <w:t xml:space="preserve">Longitudinal airway microbiota in infants with cystic fibrosis enrolled in the Baby Observational and Nutritional Study (BONUS) </w:t>
            </w:r>
            <w:r w:rsidRPr="00D328F5">
              <w:rPr>
                <w:b/>
                <w:sz w:val="20"/>
                <w:szCs w:val="20"/>
              </w:rPr>
              <w:t>(IRB 17-0064)</w:t>
            </w:r>
            <w:r w:rsidRPr="00D328F5">
              <w:rPr>
                <w:sz w:val="20"/>
                <w:szCs w:val="20"/>
              </w:rPr>
              <w:t xml:space="preserve"> </w:t>
            </w:r>
          </w:p>
        </w:tc>
        <w:tc>
          <w:tcPr>
            <w:tcW w:w="1246" w:type="dxa"/>
          </w:tcPr>
          <w:p w14:paraId="1134BB73" w14:textId="676F9218" w:rsidR="0072670F" w:rsidRPr="00D328F5" w:rsidRDefault="0072670F" w:rsidP="0072670F">
            <w:pPr>
              <w:spacing w:before="60"/>
              <w:contextualSpacing/>
              <w:rPr>
                <w:sz w:val="20"/>
                <w:szCs w:val="20"/>
              </w:rPr>
            </w:pPr>
            <w:r w:rsidRPr="00D328F5">
              <w:rPr>
                <w:sz w:val="20"/>
                <w:szCs w:val="20"/>
              </w:rPr>
              <w:t xml:space="preserve">PI, ancillary study </w:t>
            </w:r>
          </w:p>
        </w:tc>
        <w:tc>
          <w:tcPr>
            <w:tcW w:w="2310" w:type="dxa"/>
          </w:tcPr>
          <w:p w14:paraId="5DE26DC6" w14:textId="77777777" w:rsidR="0072670F" w:rsidRPr="00D328F5" w:rsidRDefault="0072670F" w:rsidP="0072670F">
            <w:pPr>
              <w:spacing w:before="60"/>
              <w:contextualSpacing/>
              <w:rPr>
                <w:sz w:val="20"/>
                <w:szCs w:val="20"/>
              </w:rPr>
            </w:pPr>
            <w:r w:rsidRPr="00D328F5">
              <w:rPr>
                <w:sz w:val="20"/>
                <w:szCs w:val="20"/>
              </w:rPr>
              <w:t>CHCO, CFFT</w:t>
            </w:r>
          </w:p>
          <w:p w14:paraId="59B282BA" w14:textId="4D4BF7E4" w:rsidR="0072670F" w:rsidRPr="00D328F5" w:rsidRDefault="006439A6" w:rsidP="0072670F">
            <w:pPr>
              <w:spacing w:before="60"/>
              <w:contextualSpacing/>
              <w:rPr>
                <w:sz w:val="20"/>
                <w:szCs w:val="20"/>
              </w:rPr>
            </w:pPr>
            <w:r>
              <w:rPr>
                <w:sz w:val="20"/>
                <w:szCs w:val="20"/>
              </w:rPr>
              <w:t>Complete</w:t>
            </w:r>
          </w:p>
          <w:p w14:paraId="2F07D663" w14:textId="1C7CD34E" w:rsidR="0072670F" w:rsidRPr="00D328F5" w:rsidRDefault="0072670F" w:rsidP="0072670F">
            <w:pPr>
              <w:spacing w:before="60"/>
              <w:contextualSpacing/>
              <w:rPr>
                <w:sz w:val="20"/>
                <w:szCs w:val="20"/>
              </w:rPr>
            </w:pPr>
            <w:r w:rsidRPr="00D328F5">
              <w:rPr>
                <w:sz w:val="20"/>
                <w:szCs w:val="20"/>
              </w:rPr>
              <w:t xml:space="preserve">1/2017- </w:t>
            </w:r>
            <w:r w:rsidR="006439A6">
              <w:rPr>
                <w:sz w:val="20"/>
                <w:szCs w:val="20"/>
              </w:rPr>
              <w:t>2023</w:t>
            </w:r>
          </w:p>
        </w:tc>
      </w:tr>
      <w:tr w:rsidR="0072670F" w:rsidRPr="00D328F5" w14:paraId="723C9D6B" w14:textId="77777777" w:rsidTr="00472952">
        <w:trPr>
          <w:trHeight w:val="1349"/>
        </w:trPr>
        <w:tc>
          <w:tcPr>
            <w:tcW w:w="5794" w:type="dxa"/>
          </w:tcPr>
          <w:p w14:paraId="5D545FA6" w14:textId="0100E38F" w:rsidR="0072670F" w:rsidRPr="00D328F5" w:rsidRDefault="0072670F" w:rsidP="0072670F">
            <w:pPr>
              <w:spacing w:before="60"/>
              <w:contextualSpacing/>
              <w:rPr>
                <w:b/>
                <w:sz w:val="20"/>
                <w:szCs w:val="20"/>
              </w:rPr>
            </w:pPr>
            <w:r w:rsidRPr="00D328F5">
              <w:rPr>
                <w:sz w:val="20"/>
                <w:szCs w:val="20"/>
              </w:rPr>
              <w:t xml:space="preserve">Specimen collection in subjects with and without cystic fibrosis </w:t>
            </w:r>
            <w:r w:rsidRPr="00D328F5">
              <w:rPr>
                <w:b/>
                <w:sz w:val="20"/>
                <w:szCs w:val="20"/>
              </w:rPr>
              <w:t>(IRB 99-113)</w:t>
            </w:r>
          </w:p>
          <w:p w14:paraId="08E63940" w14:textId="77777777" w:rsidR="0072670F" w:rsidRPr="00D328F5" w:rsidRDefault="0072670F" w:rsidP="0072670F">
            <w:pPr>
              <w:spacing w:before="60"/>
              <w:contextualSpacing/>
              <w:rPr>
                <w:sz w:val="20"/>
                <w:szCs w:val="20"/>
              </w:rPr>
            </w:pPr>
            <w:r w:rsidRPr="00D328F5">
              <w:rPr>
                <w:sz w:val="20"/>
                <w:szCs w:val="20"/>
              </w:rPr>
              <w:t xml:space="preserve">Collaborations based on Specimen Collection: </w:t>
            </w:r>
          </w:p>
          <w:p w14:paraId="6CD3BA8A" w14:textId="070CFA58" w:rsidR="0072670F" w:rsidRDefault="0072670F" w:rsidP="0072670F">
            <w:pPr>
              <w:pStyle w:val="ListParagraph"/>
              <w:numPr>
                <w:ilvl w:val="0"/>
                <w:numId w:val="18"/>
              </w:numPr>
              <w:spacing w:before="60"/>
              <w:rPr>
                <w:sz w:val="20"/>
                <w:szCs w:val="20"/>
              </w:rPr>
            </w:pPr>
            <w:r>
              <w:rPr>
                <w:sz w:val="20"/>
                <w:szCs w:val="20"/>
              </w:rPr>
              <w:t xml:space="preserve">Edith Porter, Cal State Univ. Los Angeles, 2016 </w:t>
            </w:r>
          </w:p>
          <w:p w14:paraId="032F0CD8" w14:textId="1265F77A" w:rsidR="0072670F" w:rsidRPr="00D328F5" w:rsidRDefault="0072670F" w:rsidP="0072670F">
            <w:pPr>
              <w:pStyle w:val="ListParagraph"/>
              <w:numPr>
                <w:ilvl w:val="0"/>
                <w:numId w:val="18"/>
              </w:numPr>
              <w:spacing w:before="60"/>
              <w:rPr>
                <w:sz w:val="20"/>
                <w:szCs w:val="20"/>
              </w:rPr>
            </w:pPr>
            <w:r w:rsidRPr="00D328F5">
              <w:rPr>
                <w:sz w:val="20"/>
                <w:szCs w:val="20"/>
              </w:rPr>
              <w:t>Preston Bratcher, NJH, 8 CF BALF samples, 2017</w:t>
            </w:r>
          </w:p>
          <w:p w14:paraId="62712E69" w14:textId="77777777" w:rsidR="0072670F" w:rsidRPr="00D328F5" w:rsidRDefault="0072670F" w:rsidP="0072670F">
            <w:pPr>
              <w:pStyle w:val="ListParagraph"/>
              <w:numPr>
                <w:ilvl w:val="0"/>
                <w:numId w:val="18"/>
              </w:numPr>
              <w:spacing w:before="60"/>
              <w:rPr>
                <w:sz w:val="20"/>
                <w:szCs w:val="20"/>
              </w:rPr>
            </w:pPr>
            <w:r w:rsidRPr="00D328F5">
              <w:rPr>
                <w:sz w:val="20"/>
                <w:szCs w:val="20"/>
              </w:rPr>
              <w:t>William Rigby, Dartmouth, 20 BALF (15 CF/ 5 DC), 2017</w:t>
            </w:r>
          </w:p>
          <w:p w14:paraId="6726B376" w14:textId="77777777" w:rsidR="0072670F" w:rsidRPr="00D328F5" w:rsidRDefault="0072670F" w:rsidP="0072670F">
            <w:pPr>
              <w:pStyle w:val="ListParagraph"/>
              <w:numPr>
                <w:ilvl w:val="0"/>
                <w:numId w:val="18"/>
              </w:numPr>
              <w:spacing w:before="60"/>
              <w:rPr>
                <w:sz w:val="20"/>
                <w:szCs w:val="20"/>
              </w:rPr>
            </w:pPr>
            <w:proofErr w:type="spellStart"/>
            <w:r w:rsidRPr="00D328F5">
              <w:rPr>
                <w:sz w:val="20"/>
                <w:szCs w:val="20"/>
              </w:rPr>
              <w:t>Ezster</w:t>
            </w:r>
            <w:proofErr w:type="spellEnd"/>
            <w:r w:rsidRPr="00D328F5">
              <w:rPr>
                <w:sz w:val="20"/>
                <w:szCs w:val="20"/>
              </w:rPr>
              <w:t xml:space="preserve"> Vladar, UCSOM, (nasal cell) 2019- </w:t>
            </w:r>
          </w:p>
          <w:p w14:paraId="6AAEBAEB" w14:textId="77777777" w:rsidR="0072670F" w:rsidRPr="00D328F5" w:rsidRDefault="0072670F" w:rsidP="0072670F">
            <w:pPr>
              <w:pStyle w:val="ListParagraph"/>
              <w:numPr>
                <w:ilvl w:val="0"/>
                <w:numId w:val="18"/>
              </w:numPr>
              <w:spacing w:before="60"/>
              <w:rPr>
                <w:sz w:val="20"/>
                <w:szCs w:val="20"/>
              </w:rPr>
            </w:pPr>
            <w:r w:rsidRPr="00D328F5">
              <w:rPr>
                <w:sz w:val="20"/>
                <w:szCs w:val="20"/>
              </w:rPr>
              <w:t>Terri Laguna, Lurie Children’s Hospital, BALF, 2019-</w:t>
            </w:r>
          </w:p>
          <w:p w14:paraId="653DB519" w14:textId="77777777" w:rsidR="0072670F" w:rsidRDefault="0072670F" w:rsidP="0072670F">
            <w:pPr>
              <w:pStyle w:val="ListParagraph"/>
              <w:numPr>
                <w:ilvl w:val="0"/>
                <w:numId w:val="18"/>
              </w:numPr>
              <w:spacing w:before="60"/>
              <w:rPr>
                <w:sz w:val="20"/>
                <w:szCs w:val="20"/>
              </w:rPr>
            </w:pPr>
            <w:r w:rsidRPr="00D328F5">
              <w:rPr>
                <w:sz w:val="20"/>
                <w:szCs w:val="20"/>
              </w:rPr>
              <w:t>Vanessa Phelan, UCSOM (sputum), 2018-</w:t>
            </w:r>
          </w:p>
          <w:p w14:paraId="62F4E9CA" w14:textId="77777777" w:rsidR="0072670F" w:rsidRDefault="0072670F" w:rsidP="0072670F">
            <w:pPr>
              <w:pStyle w:val="ListParagraph"/>
              <w:numPr>
                <w:ilvl w:val="0"/>
                <w:numId w:val="18"/>
              </w:numPr>
              <w:spacing w:before="60"/>
              <w:rPr>
                <w:sz w:val="20"/>
                <w:szCs w:val="20"/>
              </w:rPr>
            </w:pPr>
            <w:r>
              <w:rPr>
                <w:sz w:val="20"/>
                <w:szCs w:val="20"/>
              </w:rPr>
              <w:lastRenderedPageBreak/>
              <w:t xml:space="preserve">Orlando Esparza, UCSOM CHCO Fellow, Hematology, 2020 (blood specimen) </w:t>
            </w:r>
          </w:p>
          <w:p w14:paraId="3F0C5D9C" w14:textId="66685FEB" w:rsidR="0072670F" w:rsidRPr="00D328F5" w:rsidRDefault="0072670F" w:rsidP="0072670F">
            <w:pPr>
              <w:pStyle w:val="ListParagraph"/>
              <w:numPr>
                <w:ilvl w:val="0"/>
                <w:numId w:val="18"/>
              </w:numPr>
              <w:spacing w:before="60"/>
              <w:rPr>
                <w:sz w:val="20"/>
                <w:szCs w:val="20"/>
              </w:rPr>
            </w:pPr>
            <w:r>
              <w:rPr>
                <w:sz w:val="20"/>
                <w:szCs w:val="20"/>
              </w:rPr>
              <w:t>Hara Levy, NJH (blood)</w:t>
            </w:r>
          </w:p>
        </w:tc>
        <w:tc>
          <w:tcPr>
            <w:tcW w:w="1246" w:type="dxa"/>
          </w:tcPr>
          <w:p w14:paraId="58700AC8" w14:textId="77777777" w:rsidR="0072670F" w:rsidRPr="00D328F5" w:rsidRDefault="0072670F" w:rsidP="0072670F">
            <w:pPr>
              <w:spacing w:before="60"/>
              <w:contextualSpacing/>
              <w:rPr>
                <w:sz w:val="20"/>
                <w:szCs w:val="20"/>
              </w:rPr>
            </w:pPr>
            <w:r w:rsidRPr="00D328F5">
              <w:rPr>
                <w:sz w:val="20"/>
                <w:szCs w:val="20"/>
              </w:rPr>
              <w:lastRenderedPageBreak/>
              <w:t>PI</w:t>
            </w:r>
          </w:p>
        </w:tc>
        <w:tc>
          <w:tcPr>
            <w:tcW w:w="2310" w:type="dxa"/>
          </w:tcPr>
          <w:p w14:paraId="33313A6C" w14:textId="77777777" w:rsidR="0072670F" w:rsidRPr="00D328F5" w:rsidRDefault="0072670F" w:rsidP="0072670F">
            <w:pPr>
              <w:spacing w:before="60"/>
              <w:contextualSpacing/>
              <w:rPr>
                <w:sz w:val="20"/>
                <w:szCs w:val="20"/>
              </w:rPr>
            </w:pPr>
            <w:r w:rsidRPr="00D328F5">
              <w:rPr>
                <w:sz w:val="20"/>
                <w:szCs w:val="20"/>
              </w:rPr>
              <w:t>CHCO</w:t>
            </w:r>
          </w:p>
          <w:p w14:paraId="5D5A74B8" w14:textId="05AF5A8B" w:rsidR="0072670F" w:rsidRPr="006439A6" w:rsidRDefault="0072670F" w:rsidP="0072670F">
            <w:pPr>
              <w:spacing w:before="60"/>
              <w:contextualSpacing/>
              <w:rPr>
                <w:b/>
                <w:bCs/>
                <w:sz w:val="20"/>
                <w:szCs w:val="20"/>
              </w:rPr>
            </w:pPr>
            <w:r w:rsidRPr="006439A6">
              <w:rPr>
                <w:b/>
                <w:bCs/>
                <w:sz w:val="20"/>
                <w:szCs w:val="20"/>
              </w:rPr>
              <w:t>Active</w:t>
            </w:r>
          </w:p>
        </w:tc>
      </w:tr>
      <w:tr w:rsidR="0072670F" w:rsidRPr="00D328F5" w14:paraId="2A17F811" w14:textId="77777777" w:rsidTr="00472952">
        <w:tc>
          <w:tcPr>
            <w:tcW w:w="5794" w:type="dxa"/>
          </w:tcPr>
          <w:p w14:paraId="27AFE294" w14:textId="77777777" w:rsidR="0072670F" w:rsidRDefault="0072670F" w:rsidP="0072670F">
            <w:pPr>
              <w:spacing w:before="60"/>
              <w:contextualSpacing/>
              <w:rPr>
                <w:sz w:val="20"/>
                <w:szCs w:val="20"/>
              </w:rPr>
            </w:pPr>
            <w:r w:rsidRPr="00D328F5">
              <w:rPr>
                <w:sz w:val="20"/>
                <w:szCs w:val="20"/>
              </w:rPr>
              <w:t xml:space="preserve">Bronchoalveolar lavage fluid (BALF) specimen bank and lower airway microbiome analysis in children and adults with and without cystic fibrosis </w:t>
            </w:r>
            <w:r w:rsidRPr="00D328F5">
              <w:rPr>
                <w:b/>
                <w:sz w:val="20"/>
                <w:szCs w:val="20"/>
              </w:rPr>
              <w:t>(IRB 11-0234)</w:t>
            </w:r>
            <w:r w:rsidRPr="00D328F5">
              <w:rPr>
                <w:sz w:val="20"/>
                <w:szCs w:val="20"/>
              </w:rPr>
              <w:t xml:space="preserve"> </w:t>
            </w:r>
          </w:p>
          <w:p w14:paraId="4239F2A0" w14:textId="77777777" w:rsidR="0072670F" w:rsidRDefault="0072670F" w:rsidP="0072670F">
            <w:pPr>
              <w:spacing w:before="60"/>
              <w:contextualSpacing/>
              <w:rPr>
                <w:sz w:val="20"/>
                <w:szCs w:val="20"/>
              </w:rPr>
            </w:pPr>
            <w:r>
              <w:rPr>
                <w:sz w:val="20"/>
                <w:szCs w:val="20"/>
              </w:rPr>
              <w:t>Collaborations / specimen bank studies:</w:t>
            </w:r>
          </w:p>
          <w:p w14:paraId="0A8076B2" w14:textId="77777777" w:rsidR="0072670F" w:rsidRDefault="0072670F" w:rsidP="0072670F">
            <w:pPr>
              <w:spacing w:before="60"/>
              <w:contextualSpacing/>
              <w:rPr>
                <w:sz w:val="20"/>
                <w:szCs w:val="20"/>
              </w:rPr>
            </w:pPr>
            <w:r>
              <w:rPr>
                <w:sz w:val="20"/>
                <w:szCs w:val="20"/>
              </w:rPr>
              <w:t xml:space="preserve">a. Jane Hill, Heather Bean, Dartmouth/ Arizona State Univ. </w:t>
            </w:r>
          </w:p>
          <w:p w14:paraId="4697B7AB" w14:textId="1C82BEFD" w:rsidR="0072670F" w:rsidRDefault="0072670F" w:rsidP="0072670F">
            <w:pPr>
              <w:spacing w:before="60"/>
              <w:contextualSpacing/>
              <w:rPr>
                <w:sz w:val="20"/>
                <w:szCs w:val="20"/>
              </w:rPr>
            </w:pPr>
            <w:r>
              <w:rPr>
                <w:sz w:val="20"/>
                <w:szCs w:val="20"/>
              </w:rPr>
              <w:t>b. Terri Laguna, Lurie Children’s Hospital</w:t>
            </w:r>
          </w:p>
          <w:p w14:paraId="55D35AE1" w14:textId="77777777" w:rsidR="0072670F" w:rsidRDefault="0072670F" w:rsidP="0072670F">
            <w:pPr>
              <w:spacing w:before="60"/>
              <w:contextualSpacing/>
              <w:rPr>
                <w:sz w:val="20"/>
                <w:szCs w:val="20"/>
              </w:rPr>
            </w:pPr>
            <w:r>
              <w:rPr>
                <w:sz w:val="20"/>
                <w:szCs w:val="20"/>
              </w:rPr>
              <w:t xml:space="preserve">c. Dan Weiss, Univ. of Vermont  </w:t>
            </w:r>
          </w:p>
          <w:p w14:paraId="6E7F7788" w14:textId="3BA1F0C3" w:rsidR="0072670F" w:rsidRDefault="0072670F" w:rsidP="0072670F">
            <w:pPr>
              <w:spacing w:before="60"/>
              <w:ind w:left="420"/>
              <w:contextualSpacing/>
              <w:rPr>
                <w:sz w:val="20"/>
                <w:szCs w:val="20"/>
              </w:rPr>
            </w:pPr>
            <w:r>
              <w:rPr>
                <w:sz w:val="20"/>
                <w:szCs w:val="20"/>
              </w:rPr>
              <w:t xml:space="preserve">i. </w:t>
            </w:r>
            <w:r w:rsidRPr="00385B41">
              <w:rPr>
                <w:sz w:val="20"/>
                <w:szCs w:val="20"/>
              </w:rPr>
              <w:t>Abreu SC</w:t>
            </w:r>
            <w:r>
              <w:rPr>
                <w:sz w:val="20"/>
                <w:szCs w:val="20"/>
              </w:rPr>
              <w:t xml:space="preserve"> et al. </w:t>
            </w:r>
            <w:r w:rsidRPr="00385B41">
              <w:rPr>
                <w:sz w:val="20"/>
                <w:szCs w:val="20"/>
              </w:rPr>
              <w:t xml:space="preserve">Am J </w:t>
            </w:r>
            <w:proofErr w:type="spellStart"/>
            <w:r w:rsidRPr="00385B41">
              <w:rPr>
                <w:sz w:val="20"/>
                <w:szCs w:val="20"/>
              </w:rPr>
              <w:t>Physiol</w:t>
            </w:r>
            <w:proofErr w:type="spellEnd"/>
            <w:r w:rsidRPr="00385B41">
              <w:rPr>
                <w:sz w:val="20"/>
                <w:szCs w:val="20"/>
              </w:rPr>
              <w:t xml:space="preserve"> Lung Cell Mol Physiol. 2020 Dec 1;319(6</w:t>
            </w:r>
            <w:proofErr w:type="gramStart"/>
            <w:r w:rsidRPr="00385B41">
              <w:rPr>
                <w:sz w:val="20"/>
                <w:szCs w:val="20"/>
              </w:rPr>
              <w:t>):L</w:t>
            </w:r>
            <w:proofErr w:type="gramEnd"/>
            <w:r w:rsidRPr="00385B41">
              <w:rPr>
                <w:sz w:val="20"/>
                <w:szCs w:val="20"/>
              </w:rPr>
              <w:t>908-L925.</w:t>
            </w:r>
          </w:p>
          <w:p w14:paraId="20CDAF08" w14:textId="77777777" w:rsidR="0072670F" w:rsidRDefault="0072670F" w:rsidP="0072670F">
            <w:pPr>
              <w:spacing w:before="60"/>
              <w:ind w:left="420"/>
              <w:contextualSpacing/>
              <w:rPr>
                <w:sz w:val="20"/>
                <w:szCs w:val="20"/>
              </w:rPr>
            </w:pPr>
            <w:r>
              <w:rPr>
                <w:sz w:val="20"/>
                <w:szCs w:val="20"/>
              </w:rPr>
              <w:t xml:space="preserve">ii. </w:t>
            </w:r>
            <w:r w:rsidRPr="00EC6F77">
              <w:rPr>
                <w:sz w:val="20"/>
                <w:szCs w:val="20"/>
              </w:rPr>
              <w:t>Abreu SC</w:t>
            </w:r>
            <w:r>
              <w:rPr>
                <w:sz w:val="20"/>
                <w:szCs w:val="20"/>
              </w:rPr>
              <w:t xml:space="preserve"> et al. </w:t>
            </w:r>
            <w:r w:rsidRPr="00EC6F77">
              <w:rPr>
                <w:sz w:val="20"/>
                <w:szCs w:val="20"/>
              </w:rPr>
              <w:t xml:space="preserve">Am J </w:t>
            </w:r>
            <w:proofErr w:type="spellStart"/>
            <w:r w:rsidRPr="00EC6F77">
              <w:rPr>
                <w:sz w:val="20"/>
                <w:szCs w:val="20"/>
              </w:rPr>
              <w:t>Physiol</w:t>
            </w:r>
            <w:proofErr w:type="spellEnd"/>
            <w:r w:rsidRPr="00EC6F77">
              <w:rPr>
                <w:sz w:val="20"/>
                <w:szCs w:val="20"/>
              </w:rPr>
              <w:t xml:space="preserve"> Lung Cell Mol Physiol. 2019 Dec 1;317(6</w:t>
            </w:r>
            <w:proofErr w:type="gramStart"/>
            <w:r w:rsidRPr="00EC6F77">
              <w:rPr>
                <w:sz w:val="20"/>
                <w:szCs w:val="20"/>
              </w:rPr>
              <w:t>):L</w:t>
            </w:r>
            <w:proofErr w:type="gramEnd"/>
            <w:r w:rsidRPr="00EC6F77">
              <w:rPr>
                <w:sz w:val="20"/>
                <w:szCs w:val="20"/>
              </w:rPr>
              <w:t>823-L831.</w:t>
            </w:r>
          </w:p>
          <w:p w14:paraId="255F774E" w14:textId="1BA36972" w:rsidR="0072670F" w:rsidRPr="00821F89" w:rsidRDefault="0072670F" w:rsidP="0072670F">
            <w:pPr>
              <w:spacing w:before="60"/>
              <w:contextualSpacing/>
              <w:rPr>
                <w:sz w:val="20"/>
                <w:szCs w:val="20"/>
              </w:rPr>
            </w:pPr>
            <w:r>
              <w:rPr>
                <w:sz w:val="20"/>
                <w:szCs w:val="20"/>
              </w:rPr>
              <w:t>d. William Rigby, Dartmouth College</w:t>
            </w:r>
          </w:p>
        </w:tc>
        <w:tc>
          <w:tcPr>
            <w:tcW w:w="1246" w:type="dxa"/>
          </w:tcPr>
          <w:p w14:paraId="5A70A302" w14:textId="7BA1ABD5" w:rsidR="0072670F" w:rsidRPr="00D328F5" w:rsidRDefault="0072670F" w:rsidP="0072670F">
            <w:pPr>
              <w:spacing w:before="60"/>
              <w:contextualSpacing/>
              <w:rPr>
                <w:sz w:val="20"/>
                <w:szCs w:val="20"/>
              </w:rPr>
            </w:pPr>
            <w:r w:rsidRPr="00D328F5">
              <w:rPr>
                <w:sz w:val="20"/>
                <w:szCs w:val="20"/>
              </w:rPr>
              <w:t>Lead PI</w:t>
            </w:r>
          </w:p>
        </w:tc>
        <w:tc>
          <w:tcPr>
            <w:tcW w:w="2310" w:type="dxa"/>
          </w:tcPr>
          <w:p w14:paraId="13A7A861" w14:textId="13A2E875" w:rsidR="0072670F" w:rsidRPr="00D328F5" w:rsidRDefault="0072670F" w:rsidP="0072670F">
            <w:pPr>
              <w:spacing w:before="60"/>
              <w:contextualSpacing/>
              <w:rPr>
                <w:sz w:val="20"/>
                <w:szCs w:val="20"/>
              </w:rPr>
            </w:pPr>
            <w:r w:rsidRPr="00D328F5">
              <w:rPr>
                <w:sz w:val="20"/>
                <w:szCs w:val="20"/>
              </w:rPr>
              <w:t>CHCO (multisite)/ CFFT/ TDN</w:t>
            </w:r>
          </w:p>
          <w:p w14:paraId="4D3D1ED8" w14:textId="07588076" w:rsidR="0072670F" w:rsidRPr="00D328F5" w:rsidRDefault="006439A6" w:rsidP="0072670F">
            <w:pPr>
              <w:spacing w:before="60"/>
              <w:contextualSpacing/>
              <w:rPr>
                <w:sz w:val="20"/>
                <w:szCs w:val="20"/>
              </w:rPr>
            </w:pPr>
            <w:r>
              <w:rPr>
                <w:sz w:val="20"/>
                <w:szCs w:val="20"/>
              </w:rPr>
              <w:t>Complete</w:t>
            </w:r>
          </w:p>
          <w:p w14:paraId="2E2A5BFE" w14:textId="072C01C8" w:rsidR="0072670F" w:rsidRPr="00D328F5" w:rsidRDefault="0072670F" w:rsidP="0072670F">
            <w:pPr>
              <w:spacing w:before="60"/>
              <w:contextualSpacing/>
              <w:rPr>
                <w:sz w:val="20"/>
                <w:szCs w:val="20"/>
              </w:rPr>
            </w:pPr>
            <w:r w:rsidRPr="00D328F5">
              <w:rPr>
                <w:sz w:val="20"/>
                <w:szCs w:val="20"/>
              </w:rPr>
              <w:t xml:space="preserve">3/2011- </w:t>
            </w:r>
            <w:r w:rsidR="006439A6">
              <w:rPr>
                <w:sz w:val="20"/>
                <w:szCs w:val="20"/>
              </w:rPr>
              <w:t>2022</w:t>
            </w:r>
          </w:p>
        </w:tc>
      </w:tr>
      <w:tr w:rsidR="0072670F" w:rsidRPr="00D328F5" w14:paraId="5C9E9A4A" w14:textId="77777777" w:rsidTr="00472952">
        <w:tc>
          <w:tcPr>
            <w:tcW w:w="5794" w:type="dxa"/>
          </w:tcPr>
          <w:p w14:paraId="3467BACA" w14:textId="3DD9F38F" w:rsidR="0072670F" w:rsidRPr="00D328F5" w:rsidRDefault="0072670F" w:rsidP="0072670F">
            <w:pPr>
              <w:spacing w:before="60"/>
              <w:contextualSpacing/>
              <w:rPr>
                <w:sz w:val="20"/>
                <w:szCs w:val="20"/>
              </w:rPr>
            </w:pPr>
            <w:r w:rsidRPr="00D328F5">
              <w:rPr>
                <w:sz w:val="20"/>
                <w:szCs w:val="20"/>
              </w:rPr>
              <w:t xml:space="preserve">Microbial biomarkers of pulmonary exacerbation in cystic fibrosis </w:t>
            </w:r>
            <w:r w:rsidRPr="00D328F5">
              <w:rPr>
                <w:b/>
                <w:sz w:val="20"/>
                <w:szCs w:val="20"/>
              </w:rPr>
              <w:t>(IRB 07-0365)</w:t>
            </w:r>
            <w:r w:rsidRPr="00D328F5">
              <w:rPr>
                <w:sz w:val="20"/>
                <w:szCs w:val="20"/>
              </w:rPr>
              <w:t xml:space="preserve"> </w:t>
            </w:r>
          </w:p>
        </w:tc>
        <w:tc>
          <w:tcPr>
            <w:tcW w:w="1246" w:type="dxa"/>
          </w:tcPr>
          <w:p w14:paraId="0A75A310" w14:textId="6D61971A" w:rsidR="0072670F" w:rsidRPr="00D328F5" w:rsidRDefault="0072670F" w:rsidP="0072670F">
            <w:pPr>
              <w:spacing w:before="60"/>
              <w:contextualSpacing/>
              <w:rPr>
                <w:sz w:val="20"/>
                <w:szCs w:val="20"/>
              </w:rPr>
            </w:pPr>
            <w:r w:rsidRPr="00D328F5">
              <w:rPr>
                <w:sz w:val="20"/>
                <w:szCs w:val="20"/>
              </w:rPr>
              <w:t>PI</w:t>
            </w:r>
          </w:p>
        </w:tc>
        <w:tc>
          <w:tcPr>
            <w:tcW w:w="2310" w:type="dxa"/>
          </w:tcPr>
          <w:p w14:paraId="53EEBEB3" w14:textId="77777777" w:rsidR="0072670F" w:rsidRPr="00D328F5" w:rsidRDefault="0072670F" w:rsidP="0072670F">
            <w:pPr>
              <w:spacing w:before="60"/>
              <w:contextualSpacing/>
              <w:rPr>
                <w:sz w:val="20"/>
                <w:szCs w:val="20"/>
              </w:rPr>
            </w:pPr>
            <w:r w:rsidRPr="00D328F5">
              <w:rPr>
                <w:sz w:val="20"/>
                <w:szCs w:val="20"/>
              </w:rPr>
              <w:t>CHCO</w:t>
            </w:r>
          </w:p>
          <w:p w14:paraId="0916B56B" w14:textId="77777777" w:rsidR="0072670F" w:rsidRPr="006439A6" w:rsidRDefault="0072670F" w:rsidP="0072670F">
            <w:pPr>
              <w:spacing w:before="60"/>
              <w:contextualSpacing/>
              <w:rPr>
                <w:b/>
                <w:bCs/>
                <w:sz w:val="20"/>
                <w:szCs w:val="20"/>
              </w:rPr>
            </w:pPr>
            <w:r w:rsidRPr="006439A6">
              <w:rPr>
                <w:b/>
                <w:bCs/>
                <w:sz w:val="20"/>
                <w:szCs w:val="20"/>
              </w:rPr>
              <w:t xml:space="preserve">Data analysis </w:t>
            </w:r>
          </w:p>
          <w:p w14:paraId="5DFD61D2" w14:textId="473A7BEC" w:rsidR="0072670F" w:rsidRPr="00D328F5" w:rsidRDefault="0072670F" w:rsidP="0072670F">
            <w:pPr>
              <w:spacing w:before="60"/>
              <w:contextualSpacing/>
              <w:rPr>
                <w:sz w:val="20"/>
                <w:szCs w:val="20"/>
              </w:rPr>
            </w:pPr>
            <w:r w:rsidRPr="00D328F5">
              <w:rPr>
                <w:sz w:val="20"/>
                <w:szCs w:val="20"/>
              </w:rPr>
              <w:t xml:space="preserve">5/2008-  </w:t>
            </w:r>
          </w:p>
        </w:tc>
      </w:tr>
      <w:tr w:rsidR="0072670F" w:rsidRPr="00D328F5" w14:paraId="6ABF9F86" w14:textId="77777777" w:rsidTr="00472952">
        <w:tc>
          <w:tcPr>
            <w:tcW w:w="5794" w:type="dxa"/>
          </w:tcPr>
          <w:p w14:paraId="672F3C17" w14:textId="0308E392" w:rsidR="0072670F" w:rsidRPr="00D328F5" w:rsidRDefault="0072670F" w:rsidP="0072670F">
            <w:pPr>
              <w:spacing w:before="60"/>
              <w:contextualSpacing/>
              <w:rPr>
                <w:sz w:val="20"/>
                <w:szCs w:val="20"/>
              </w:rPr>
            </w:pPr>
            <w:r w:rsidRPr="00D328F5">
              <w:rPr>
                <w:sz w:val="20"/>
                <w:szCs w:val="20"/>
              </w:rPr>
              <w:t xml:space="preserve">Early staphylococcal and polymicrobial bacterial infection in CF </w:t>
            </w:r>
            <w:r w:rsidRPr="00D328F5">
              <w:rPr>
                <w:b/>
                <w:sz w:val="20"/>
                <w:szCs w:val="20"/>
              </w:rPr>
              <w:t>(IRB 07-0839)</w:t>
            </w:r>
            <w:r w:rsidRPr="00D328F5">
              <w:rPr>
                <w:sz w:val="20"/>
                <w:szCs w:val="20"/>
              </w:rPr>
              <w:t xml:space="preserve"> </w:t>
            </w:r>
          </w:p>
          <w:p w14:paraId="69C61B45" w14:textId="2CE99D82" w:rsidR="0072670F" w:rsidRPr="00D328F5" w:rsidRDefault="0072670F" w:rsidP="0072670F">
            <w:pPr>
              <w:spacing w:before="60"/>
              <w:contextualSpacing/>
              <w:rPr>
                <w:sz w:val="20"/>
                <w:szCs w:val="20"/>
              </w:rPr>
            </w:pPr>
            <w:r w:rsidRPr="00D328F5">
              <w:rPr>
                <w:sz w:val="20"/>
                <w:szCs w:val="20"/>
              </w:rPr>
              <w:t xml:space="preserve">Collaborations based on Protocol: </w:t>
            </w:r>
          </w:p>
          <w:p w14:paraId="719AC99E" w14:textId="18BAC3F3" w:rsidR="0072670F" w:rsidRPr="00D328F5" w:rsidRDefault="0072670F" w:rsidP="0072670F">
            <w:pPr>
              <w:pStyle w:val="ListParagraph"/>
              <w:numPr>
                <w:ilvl w:val="0"/>
                <w:numId w:val="24"/>
              </w:numPr>
              <w:spacing w:before="60"/>
              <w:rPr>
                <w:sz w:val="20"/>
                <w:szCs w:val="20"/>
              </w:rPr>
            </w:pPr>
            <w:r w:rsidRPr="00D328F5">
              <w:rPr>
                <w:sz w:val="20"/>
                <w:szCs w:val="20"/>
              </w:rPr>
              <w:t>Alex Horswill, UCSOM, Staph Isolates, 2018-</w:t>
            </w:r>
            <w:r>
              <w:rPr>
                <w:sz w:val="20"/>
                <w:szCs w:val="20"/>
              </w:rPr>
              <w:t>2020</w:t>
            </w:r>
          </w:p>
        </w:tc>
        <w:tc>
          <w:tcPr>
            <w:tcW w:w="1246" w:type="dxa"/>
          </w:tcPr>
          <w:p w14:paraId="5A35A39D" w14:textId="0133775A" w:rsidR="0072670F" w:rsidRPr="00D328F5" w:rsidRDefault="0072670F" w:rsidP="0072670F">
            <w:pPr>
              <w:spacing w:before="60"/>
              <w:contextualSpacing/>
              <w:rPr>
                <w:sz w:val="20"/>
                <w:szCs w:val="20"/>
              </w:rPr>
            </w:pPr>
            <w:r w:rsidRPr="00D328F5">
              <w:rPr>
                <w:sz w:val="20"/>
                <w:szCs w:val="20"/>
              </w:rPr>
              <w:t>PI</w:t>
            </w:r>
          </w:p>
        </w:tc>
        <w:tc>
          <w:tcPr>
            <w:tcW w:w="2310" w:type="dxa"/>
          </w:tcPr>
          <w:p w14:paraId="0F145302" w14:textId="77777777" w:rsidR="0072670F" w:rsidRPr="00D328F5" w:rsidRDefault="0072670F" w:rsidP="0072670F">
            <w:pPr>
              <w:spacing w:before="60"/>
              <w:contextualSpacing/>
              <w:rPr>
                <w:sz w:val="20"/>
                <w:szCs w:val="20"/>
              </w:rPr>
            </w:pPr>
            <w:r w:rsidRPr="00D328F5">
              <w:rPr>
                <w:sz w:val="20"/>
                <w:szCs w:val="20"/>
              </w:rPr>
              <w:t>CHCO</w:t>
            </w:r>
          </w:p>
          <w:p w14:paraId="19C122AC" w14:textId="77777777" w:rsidR="0072670F" w:rsidRPr="006439A6" w:rsidRDefault="0072670F" w:rsidP="0072670F">
            <w:pPr>
              <w:spacing w:before="60"/>
              <w:contextualSpacing/>
              <w:rPr>
                <w:b/>
                <w:bCs/>
                <w:sz w:val="20"/>
                <w:szCs w:val="20"/>
              </w:rPr>
            </w:pPr>
            <w:r w:rsidRPr="006439A6">
              <w:rPr>
                <w:b/>
                <w:bCs/>
                <w:sz w:val="20"/>
                <w:szCs w:val="20"/>
              </w:rPr>
              <w:t xml:space="preserve">Data analysis </w:t>
            </w:r>
          </w:p>
          <w:p w14:paraId="56D2A98E" w14:textId="215BDF64" w:rsidR="0072670F" w:rsidRPr="00D328F5" w:rsidRDefault="0072670F" w:rsidP="0072670F">
            <w:pPr>
              <w:spacing w:before="60"/>
              <w:contextualSpacing/>
              <w:rPr>
                <w:sz w:val="20"/>
                <w:szCs w:val="20"/>
              </w:rPr>
            </w:pPr>
            <w:r w:rsidRPr="00D328F5">
              <w:rPr>
                <w:sz w:val="20"/>
                <w:szCs w:val="20"/>
              </w:rPr>
              <w:t xml:space="preserve">4/2008-  </w:t>
            </w:r>
          </w:p>
        </w:tc>
      </w:tr>
      <w:tr w:rsidR="0072670F" w:rsidRPr="00D328F5" w14:paraId="3F6714D7" w14:textId="77777777" w:rsidTr="00472952">
        <w:tc>
          <w:tcPr>
            <w:tcW w:w="5794" w:type="dxa"/>
          </w:tcPr>
          <w:p w14:paraId="74513432" w14:textId="7BFEDAFC" w:rsidR="0072670F" w:rsidRPr="00D328F5" w:rsidRDefault="0072670F" w:rsidP="0072670F">
            <w:pPr>
              <w:spacing w:before="60"/>
              <w:contextualSpacing/>
              <w:rPr>
                <w:sz w:val="20"/>
                <w:szCs w:val="20"/>
              </w:rPr>
            </w:pPr>
            <w:r w:rsidRPr="00D328F5">
              <w:rPr>
                <w:sz w:val="20"/>
                <w:szCs w:val="20"/>
              </w:rPr>
              <w:t>Design CF: Developing e-Health Systems to Improve Growth and Nutrition in CF (Phase II)</w:t>
            </w:r>
          </w:p>
        </w:tc>
        <w:tc>
          <w:tcPr>
            <w:tcW w:w="1246" w:type="dxa"/>
          </w:tcPr>
          <w:p w14:paraId="6A4C5C98" w14:textId="7B23E736" w:rsidR="0072670F" w:rsidRPr="00D328F5" w:rsidRDefault="0072670F" w:rsidP="0072670F">
            <w:pPr>
              <w:spacing w:before="60"/>
              <w:contextualSpacing/>
              <w:rPr>
                <w:sz w:val="20"/>
                <w:szCs w:val="20"/>
              </w:rPr>
            </w:pPr>
            <w:r w:rsidRPr="00D328F5">
              <w:rPr>
                <w:sz w:val="20"/>
                <w:szCs w:val="20"/>
              </w:rPr>
              <w:t>Site PI</w:t>
            </w:r>
          </w:p>
        </w:tc>
        <w:tc>
          <w:tcPr>
            <w:tcW w:w="2310" w:type="dxa"/>
          </w:tcPr>
          <w:p w14:paraId="4E584698" w14:textId="77777777" w:rsidR="0072670F" w:rsidRDefault="0072670F" w:rsidP="0072670F">
            <w:pPr>
              <w:spacing w:before="60"/>
              <w:contextualSpacing/>
              <w:rPr>
                <w:sz w:val="20"/>
                <w:szCs w:val="20"/>
              </w:rPr>
            </w:pPr>
            <w:r w:rsidRPr="00D328F5">
              <w:rPr>
                <w:sz w:val="20"/>
                <w:szCs w:val="20"/>
              </w:rPr>
              <w:t>STRC Study, 2018-2020</w:t>
            </w:r>
          </w:p>
          <w:p w14:paraId="0E892BEE" w14:textId="70F3E394" w:rsidR="006439A6" w:rsidRPr="00D328F5" w:rsidRDefault="006439A6" w:rsidP="0072670F">
            <w:pPr>
              <w:spacing w:before="60"/>
              <w:contextualSpacing/>
              <w:rPr>
                <w:sz w:val="20"/>
                <w:szCs w:val="20"/>
              </w:rPr>
            </w:pPr>
            <w:r>
              <w:rPr>
                <w:sz w:val="20"/>
                <w:szCs w:val="20"/>
              </w:rPr>
              <w:t>Complete</w:t>
            </w:r>
          </w:p>
        </w:tc>
      </w:tr>
      <w:tr w:rsidR="0072670F" w:rsidRPr="00D328F5" w14:paraId="4945C7C4" w14:textId="77777777" w:rsidTr="00472952">
        <w:tc>
          <w:tcPr>
            <w:tcW w:w="5794" w:type="dxa"/>
          </w:tcPr>
          <w:p w14:paraId="2B99BD6C" w14:textId="1A65E1C9" w:rsidR="0072670F" w:rsidRPr="00D328F5" w:rsidRDefault="0072670F" w:rsidP="0072670F">
            <w:pPr>
              <w:spacing w:before="60"/>
              <w:contextualSpacing/>
              <w:rPr>
                <w:sz w:val="20"/>
                <w:szCs w:val="20"/>
              </w:rPr>
            </w:pPr>
            <w:r w:rsidRPr="00C56929">
              <w:rPr>
                <w:sz w:val="20"/>
                <w:szCs w:val="20"/>
              </w:rPr>
              <w:t>Effect of Acid blockade on microbiota and inflammation in CF</w:t>
            </w:r>
            <w:r>
              <w:rPr>
                <w:sz w:val="20"/>
                <w:szCs w:val="20"/>
              </w:rPr>
              <w:t xml:space="preserve"> (</w:t>
            </w:r>
            <w:r w:rsidRPr="00C56929">
              <w:rPr>
                <w:b/>
                <w:bCs/>
                <w:sz w:val="20"/>
                <w:szCs w:val="20"/>
              </w:rPr>
              <w:t>IRB</w:t>
            </w:r>
            <w:r>
              <w:rPr>
                <w:sz w:val="20"/>
                <w:szCs w:val="20"/>
              </w:rPr>
              <w:t xml:space="preserve"> </w:t>
            </w:r>
            <w:r w:rsidRPr="00C56929">
              <w:rPr>
                <w:b/>
                <w:bCs/>
                <w:sz w:val="20"/>
                <w:szCs w:val="20"/>
              </w:rPr>
              <w:t>14-1645</w:t>
            </w:r>
            <w:r>
              <w:rPr>
                <w:sz w:val="20"/>
                <w:szCs w:val="20"/>
              </w:rPr>
              <w:t>)</w:t>
            </w:r>
          </w:p>
        </w:tc>
        <w:tc>
          <w:tcPr>
            <w:tcW w:w="1246" w:type="dxa"/>
          </w:tcPr>
          <w:p w14:paraId="44049E38" w14:textId="51938AC6" w:rsidR="0072670F" w:rsidRPr="00D328F5" w:rsidRDefault="0072670F" w:rsidP="0072670F">
            <w:pPr>
              <w:spacing w:before="60"/>
              <w:contextualSpacing/>
              <w:rPr>
                <w:sz w:val="20"/>
                <w:szCs w:val="20"/>
              </w:rPr>
            </w:pPr>
            <w:r>
              <w:rPr>
                <w:sz w:val="20"/>
                <w:szCs w:val="20"/>
              </w:rPr>
              <w:t xml:space="preserve">Co-I, completed </w:t>
            </w:r>
          </w:p>
        </w:tc>
        <w:tc>
          <w:tcPr>
            <w:tcW w:w="2310" w:type="dxa"/>
          </w:tcPr>
          <w:p w14:paraId="4B372A5B" w14:textId="77777777" w:rsidR="006439A6" w:rsidRDefault="0072670F" w:rsidP="0072670F">
            <w:pPr>
              <w:spacing w:before="60"/>
              <w:contextualSpacing/>
              <w:rPr>
                <w:sz w:val="20"/>
                <w:szCs w:val="20"/>
              </w:rPr>
            </w:pPr>
            <w:r>
              <w:rPr>
                <w:sz w:val="20"/>
                <w:szCs w:val="20"/>
              </w:rPr>
              <w:t xml:space="preserve">CFF, CHCO single center, </w:t>
            </w:r>
          </w:p>
          <w:p w14:paraId="5A75ADD9" w14:textId="77777777" w:rsidR="006439A6" w:rsidRDefault="006439A6" w:rsidP="0072670F">
            <w:pPr>
              <w:spacing w:before="60"/>
              <w:contextualSpacing/>
              <w:rPr>
                <w:sz w:val="20"/>
                <w:szCs w:val="20"/>
              </w:rPr>
            </w:pPr>
            <w:r>
              <w:rPr>
                <w:sz w:val="20"/>
                <w:szCs w:val="20"/>
              </w:rPr>
              <w:t>Complete</w:t>
            </w:r>
          </w:p>
          <w:p w14:paraId="003696DA" w14:textId="5833E8C5" w:rsidR="0072670F" w:rsidRPr="00D328F5" w:rsidRDefault="0072670F" w:rsidP="0072670F">
            <w:pPr>
              <w:spacing w:before="60"/>
              <w:contextualSpacing/>
              <w:rPr>
                <w:sz w:val="20"/>
                <w:szCs w:val="20"/>
              </w:rPr>
            </w:pPr>
            <w:r>
              <w:rPr>
                <w:sz w:val="20"/>
                <w:szCs w:val="20"/>
              </w:rPr>
              <w:t xml:space="preserve">2014-2020 </w:t>
            </w:r>
          </w:p>
        </w:tc>
      </w:tr>
      <w:tr w:rsidR="0072670F" w:rsidRPr="00D328F5" w14:paraId="4C611401" w14:textId="77777777" w:rsidTr="00472952">
        <w:tc>
          <w:tcPr>
            <w:tcW w:w="5794" w:type="dxa"/>
          </w:tcPr>
          <w:p w14:paraId="152B5E2E" w14:textId="3B0DEB7A" w:rsidR="0072670F" w:rsidRPr="00D328F5" w:rsidRDefault="0072670F" w:rsidP="0072670F">
            <w:pPr>
              <w:spacing w:before="60"/>
              <w:contextualSpacing/>
              <w:rPr>
                <w:sz w:val="20"/>
                <w:szCs w:val="20"/>
              </w:rPr>
            </w:pPr>
            <w:r w:rsidRPr="00D328F5">
              <w:rPr>
                <w:sz w:val="20"/>
                <w:szCs w:val="20"/>
              </w:rPr>
              <w:t xml:space="preserve">Single patient IND for VX445 – Elexacaftor </w:t>
            </w:r>
            <w:r w:rsidRPr="00D328F5">
              <w:rPr>
                <w:b/>
                <w:sz w:val="20"/>
                <w:szCs w:val="20"/>
              </w:rPr>
              <w:t xml:space="preserve">(IRB 19-1793) </w:t>
            </w:r>
          </w:p>
        </w:tc>
        <w:tc>
          <w:tcPr>
            <w:tcW w:w="1246" w:type="dxa"/>
          </w:tcPr>
          <w:p w14:paraId="3BC8CC46" w14:textId="200F844F" w:rsidR="0072670F" w:rsidRPr="00D328F5" w:rsidRDefault="0072670F" w:rsidP="0072670F">
            <w:pPr>
              <w:spacing w:before="60"/>
              <w:contextualSpacing/>
              <w:rPr>
                <w:sz w:val="20"/>
                <w:szCs w:val="20"/>
              </w:rPr>
            </w:pPr>
            <w:r w:rsidRPr="00D328F5">
              <w:rPr>
                <w:sz w:val="20"/>
                <w:szCs w:val="20"/>
              </w:rPr>
              <w:t>PI</w:t>
            </w:r>
          </w:p>
        </w:tc>
        <w:tc>
          <w:tcPr>
            <w:tcW w:w="2310" w:type="dxa"/>
          </w:tcPr>
          <w:p w14:paraId="215170CC" w14:textId="0E538E23" w:rsidR="0072670F" w:rsidRPr="00D328F5" w:rsidRDefault="0072670F" w:rsidP="0072670F">
            <w:pPr>
              <w:spacing w:before="60"/>
              <w:contextualSpacing/>
              <w:rPr>
                <w:sz w:val="20"/>
                <w:szCs w:val="20"/>
              </w:rPr>
            </w:pPr>
            <w:r w:rsidRPr="00D328F5">
              <w:rPr>
                <w:sz w:val="20"/>
                <w:szCs w:val="20"/>
              </w:rPr>
              <w:t>Closed, 2019</w:t>
            </w:r>
          </w:p>
        </w:tc>
      </w:tr>
      <w:tr w:rsidR="0072670F" w:rsidRPr="00D328F5" w14:paraId="6C227BE5" w14:textId="77777777" w:rsidTr="00472952">
        <w:tc>
          <w:tcPr>
            <w:tcW w:w="5794" w:type="dxa"/>
          </w:tcPr>
          <w:p w14:paraId="0F21B820" w14:textId="36809A79" w:rsidR="0072670F" w:rsidRPr="00D328F5" w:rsidRDefault="0072670F" w:rsidP="0072670F">
            <w:pPr>
              <w:spacing w:before="60"/>
              <w:contextualSpacing/>
              <w:rPr>
                <w:sz w:val="20"/>
                <w:szCs w:val="20"/>
              </w:rPr>
            </w:pPr>
            <w:r w:rsidRPr="00D328F5">
              <w:rPr>
                <w:sz w:val="20"/>
                <w:szCs w:val="20"/>
              </w:rPr>
              <w:t xml:space="preserve">Early MRSA therapy in CF- culture based versus observant therapy (treat or observe)- STAR-too- Staph aureus resistance- treat or observe </w:t>
            </w:r>
            <w:r w:rsidRPr="00D328F5">
              <w:rPr>
                <w:b/>
                <w:sz w:val="20"/>
                <w:szCs w:val="20"/>
              </w:rPr>
              <w:t>(IRB 11-0334)</w:t>
            </w:r>
          </w:p>
        </w:tc>
        <w:tc>
          <w:tcPr>
            <w:tcW w:w="1246" w:type="dxa"/>
          </w:tcPr>
          <w:p w14:paraId="1BA154A1" w14:textId="7EB2F1EA" w:rsidR="0072670F" w:rsidRPr="00D328F5" w:rsidRDefault="0072670F" w:rsidP="0072670F">
            <w:pPr>
              <w:spacing w:before="60"/>
              <w:contextualSpacing/>
              <w:rPr>
                <w:sz w:val="20"/>
                <w:szCs w:val="20"/>
              </w:rPr>
            </w:pPr>
            <w:r w:rsidRPr="00D328F5">
              <w:rPr>
                <w:sz w:val="20"/>
                <w:szCs w:val="20"/>
              </w:rPr>
              <w:t>Site PI</w:t>
            </w:r>
          </w:p>
        </w:tc>
        <w:tc>
          <w:tcPr>
            <w:tcW w:w="2310" w:type="dxa"/>
          </w:tcPr>
          <w:p w14:paraId="31F795AB" w14:textId="77777777" w:rsidR="0072670F" w:rsidRPr="00D328F5" w:rsidRDefault="0072670F" w:rsidP="0072670F">
            <w:pPr>
              <w:spacing w:before="60"/>
              <w:contextualSpacing/>
              <w:rPr>
                <w:sz w:val="20"/>
                <w:szCs w:val="20"/>
              </w:rPr>
            </w:pPr>
            <w:r w:rsidRPr="00D328F5">
              <w:rPr>
                <w:sz w:val="20"/>
                <w:szCs w:val="20"/>
              </w:rPr>
              <w:t>UNC/ CFFT</w:t>
            </w:r>
          </w:p>
          <w:p w14:paraId="02359E1C" w14:textId="7B9DB224" w:rsidR="0072670F" w:rsidRPr="00D328F5" w:rsidRDefault="0072670F" w:rsidP="0072670F">
            <w:pPr>
              <w:spacing w:before="60"/>
              <w:contextualSpacing/>
              <w:rPr>
                <w:sz w:val="20"/>
                <w:szCs w:val="20"/>
              </w:rPr>
            </w:pPr>
            <w:r w:rsidRPr="00D328F5">
              <w:rPr>
                <w:sz w:val="20"/>
                <w:szCs w:val="20"/>
              </w:rPr>
              <w:t>Complete</w:t>
            </w:r>
          </w:p>
          <w:p w14:paraId="17387663" w14:textId="5DFF5B9B" w:rsidR="0072670F" w:rsidRPr="00D328F5" w:rsidRDefault="0072670F" w:rsidP="0072670F">
            <w:pPr>
              <w:spacing w:before="60"/>
              <w:contextualSpacing/>
              <w:rPr>
                <w:sz w:val="20"/>
                <w:szCs w:val="20"/>
              </w:rPr>
            </w:pPr>
            <w:r w:rsidRPr="00D328F5">
              <w:rPr>
                <w:sz w:val="20"/>
                <w:szCs w:val="20"/>
              </w:rPr>
              <w:t>4/2011- 5/2015</w:t>
            </w:r>
          </w:p>
        </w:tc>
      </w:tr>
    </w:tbl>
    <w:p w14:paraId="4BF5FCBF" w14:textId="4054EC90" w:rsidR="00D328F5" w:rsidRDefault="00D328F5" w:rsidP="007D5F47">
      <w:pPr>
        <w:spacing w:before="60"/>
        <w:contextualSpacing/>
      </w:pPr>
    </w:p>
    <w:p w14:paraId="1504201D" w14:textId="77777777" w:rsidR="00D328F5" w:rsidRDefault="00D328F5" w:rsidP="007D5F47">
      <w:pPr>
        <w:spacing w:before="60"/>
        <w:contextualSpacing/>
      </w:pPr>
    </w:p>
    <w:p w14:paraId="15287BD9" w14:textId="1CDB2479" w:rsidR="00F82942" w:rsidRDefault="0072670F" w:rsidP="00F82942">
      <w:pPr>
        <w:pStyle w:val="Heading1"/>
        <w:tabs>
          <w:tab w:val="clear" w:pos="720"/>
          <w:tab w:val="clear" w:pos="1440"/>
          <w:tab w:val="clear" w:pos="2160"/>
          <w:tab w:val="clear" w:pos="2880"/>
          <w:tab w:val="clear" w:pos="6480"/>
          <w:tab w:val="clear" w:pos="6840"/>
        </w:tabs>
        <w:spacing w:before="60"/>
        <w:contextualSpacing/>
      </w:pPr>
      <w:r>
        <w:t xml:space="preserve">B. Clinical trials </w:t>
      </w:r>
    </w:p>
    <w:p w14:paraId="1E1303E3" w14:textId="77777777" w:rsidR="0072670F" w:rsidRPr="0072670F" w:rsidRDefault="0072670F" w:rsidP="0072670F"/>
    <w:tbl>
      <w:tblPr>
        <w:tblStyle w:val="TableGrid1"/>
        <w:tblW w:w="0" w:type="auto"/>
        <w:tblCellMar>
          <w:top w:w="58" w:type="dxa"/>
          <w:left w:w="115" w:type="dxa"/>
          <w:right w:w="115" w:type="dxa"/>
        </w:tblCellMar>
        <w:tblLook w:val="04A0" w:firstRow="1" w:lastRow="0" w:firstColumn="1" w:lastColumn="0" w:noHBand="0" w:noVBand="1"/>
      </w:tblPr>
      <w:tblGrid>
        <w:gridCol w:w="5237"/>
        <w:gridCol w:w="1296"/>
        <w:gridCol w:w="1591"/>
        <w:gridCol w:w="1226"/>
      </w:tblGrid>
      <w:tr w:rsidR="00F82942" w:rsidRPr="00472952" w14:paraId="5E73AFD6" w14:textId="77777777" w:rsidTr="0072670F">
        <w:tc>
          <w:tcPr>
            <w:tcW w:w="5237" w:type="dxa"/>
            <w:vAlign w:val="center"/>
          </w:tcPr>
          <w:p w14:paraId="4D23E50F" w14:textId="24470C23" w:rsidR="00F82942" w:rsidRPr="0072670F" w:rsidRDefault="0072670F" w:rsidP="0072670F">
            <w:pPr>
              <w:keepLines/>
              <w:autoSpaceDE w:val="0"/>
              <w:autoSpaceDN w:val="0"/>
              <w:jc w:val="center"/>
              <w:rPr>
                <w:b/>
                <w:bCs/>
              </w:rPr>
            </w:pPr>
            <w:r w:rsidRPr="0072670F">
              <w:rPr>
                <w:b/>
                <w:bCs/>
              </w:rPr>
              <w:t>Study</w:t>
            </w:r>
          </w:p>
        </w:tc>
        <w:tc>
          <w:tcPr>
            <w:tcW w:w="1296" w:type="dxa"/>
            <w:vAlign w:val="center"/>
          </w:tcPr>
          <w:p w14:paraId="7517573F" w14:textId="77777777" w:rsidR="00F82942" w:rsidRPr="0072670F" w:rsidRDefault="00F82942" w:rsidP="0072670F">
            <w:pPr>
              <w:keepLines/>
              <w:autoSpaceDE w:val="0"/>
              <w:autoSpaceDN w:val="0"/>
              <w:jc w:val="center"/>
              <w:rPr>
                <w:b/>
                <w:bCs/>
              </w:rPr>
            </w:pPr>
            <w:r w:rsidRPr="0072670F">
              <w:rPr>
                <w:b/>
                <w:bCs/>
              </w:rPr>
              <w:t>Role</w:t>
            </w:r>
          </w:p>
        </w:tc>
        <w:tc>
          <w:tcPr>
            <w:tcW w:w="1591" w:type="dxa"/>
            <w:vAlign w:val="center"/>
          </w:tcPr>
          <w:p w14:paraId="1B7B142F" w14:textId="77777777" w:rsidR="00F82942" w:rsidRPr="0072670F" w:rsidRDefault="00F82942" w:rsidP="0072670F">
            <w:pPr>
              <w:keepLines/>
              <w:autoSpaceDE w:val="0"/>
              <w:autoSpaceDN w:val="0"/>
              <w:jc w:val="center"/>
              <w:rPr>
                <w:b/>
                <w:bCs/>
              </w:rPr>
            </w:pPr>
            <w:r w:rsidRPr="0072670F">
              <w:rPr>
                <w:b/>
                <w:bCs/>
              </w:rPr>
              <w:t>Sponsor/</w:t>
            </w:r>
          </w:p>
          <w:p w14:paraId="5BC21222" w14:textId="77777777" w:rsidR="00F82942" w:rsidRPr="0072670F" w:rsidRDefault="00F82942" w:rsidP="0072670F">
            <w:pPr>
              <w:keepLines/>
              <w:autoSpaceDE w:val="0"/>
              <w:autoSpaceDN w:val="0"/>
              <w:jc w:val="center"/>
              <w:rPr>
                <w:b/>
                <w:bCs/>
              </w:rPr>
            </w:pPr>
            <w:r w:rsidRPr="0072670F">
              <w:rPr>
                <w:b/>
                <w:bCs/>
              </w:rPr>
              <w:t>Study Status</w:t>
            </w:r>
          </w:p>
        </w:tc>
        <w:tc>
          <w:tcPr>
            <w:tcW w:w="1226" w:type="dxa"/>
            <w:vAlign w:val="center"/>
          </w:tcPr>
          <w:p w14:paraId="3F3E91FF" w14:textId="77777777" w:rsidR="00F82942" w:rsidRPr="0072670F" w:rsidRDefault="00F82942" w:rsidP="0072670F">
            <w:pPr>
              <w:keepLines/>
              <w:autoSpaceDE w:val="0"/>
              <w:autoSpaceDN w:val="0"/>
              <w:jc w:val="center"/>
              <w:rPr>
                <w:b/>
                <w:bCs/>
              </w:rPr>
            </w:pPr>
            <w:r w:rsidRPr="0072670F">
              <w:rPr>
                <w:b/>
                <w:bCs/>
              </w:rPr>
              <w:t>Dates</w:t>
            </w:r>
          </w:p>
        </w:tc>
      </w:tr>
      <w:tr w:rsidR="0014043D" w:rsidRPr="00472952" w14:paraId="1F20E2A8" w14:textId="77777777" w:rsidTr="00DA6824">
        <w:trPr>
          <w:trHeight w:val="643"/>
        </w:trPr>
        <w:tc>
          <w:tcPr>
            <w:tcW w:w="5237" w:type="dxa"/>
          </w:tcPr>
          <w:p w14:paraId="36CDB5B9" w14:textId="43879FD7" w:rsidR="0014043D" w:rsidRPr="0014043D" w:rsidRDefault="0014043D" w:rsidP="0072670F">
            <w:pPr>
              <w:keepLines/>
              <w:rPr>
                <w:color w:val="000000"/>
                <w:sz w:val="20"/>
                <w:szCs w:val="20"/>
              </w:rPr>
            </w:pPr>
            <w:r w:rsidRPr="0014043D">
              <w:rPr>
                <w:sz w:val="20"/>
                <w:szCs w:val="20"/>
              </w:rPr>
              <w:t xml:space="preserve">A Phase 3, Randomized, Double-blind, Controlled Study Evaluating the Efficacy and Safety of VX-121 Combination Therapy in Subjects with Cystic Fibrosis Who Are Heterozygous for F508del and a Minimal Function Mutation (F/MF) </w:t>
            </w:r>
            <w:r w:rsidRPr="0014043D">
              <w:rPr>
                <w:b/>
                <w:bCs/>
                <w:sz w:val="20"/>
                <w:szCs w:val="20"/>
              </w:rPr>
              <w:t>(VX20-121-102)</w:t>
            </w:r>
          </w:p>
        </w:tc>
        <w:tc>
          <w:tcPr>
            <w:tcW w:w="1296" w:type="dxa"/>
          </w:tcPr>
          <w:p w14:paraId="0CC14F2E" w14:textId="450BC609" w:rsidR="0014043D" w:rsidRPr="0014043D" w:rsidRDefault="0014043D" w:rsidP="0072670F">
            <w:pPr>
              <w:keepLines/>
              <w:autoSpaceDE w:val="0"/>
              <w:autoSpaceDN w:val="0"/>
              <w:rPr>
                <w:sz w:val="20"/>
                <w:szCs w:val="20"/>
              </w:rPr>
            </w:pPr>
            <w:r w:rsidRPr="0014043D">
              <w:rPr>
                <w:sz w:val="20"/>
                <w:szCs w:val="20"/>
              </w:rPr>
              <w:t>Co-I</w:t>
            </w:r>
          </w:p>
        </w:tc>
        <w:tc>
          <w:tcPr>
            <w:tcW w:w="1591" w:type="dxa"/>
          </w:tcPr>
          <w:p w14:paraId="19EB7562" w14:textId="77777777" w:rsidR="00064F41" w:rsidRDefault="0014043D" w:rsidP="0072670F">
            <w:pPr>
              <w:keepLines/>
              <w:autoSpaceDE w:val="0"/>
              <w:autoSpaceDN w:val="0"/>
              <w:rPr>
                <w:sz w:val="20"/>
                <w:szCs w:val="20"/>
              </w:rPr>
            </w:pPr>
            <w:r w:rsidRPr="0014043D">
              <w:rPr>
                <w:sz w:val="20"/>
                <w:szCs w:val="20"/>
              </w:rPr>
              <w:t>Vertex</w:t>
            </w:r>
          </w:p>
          <w:p w14:paraId="6F074A6F" w14:textId="790301AC" w:rsidR="0014043D" w:rsidRPr="00064F41" w:rsidRDefault="00064F41" w:rsidP="0072670F">
            <w:pPr>
              <w:keepLines/>
              <w:autoSpaceDE w:val="0"/>
              <w:autoSpaceDN w:val="0"/>
              <w:rPr>
                <w:b/>
                <w:bCs/>
                <w:sz w:val="20"/>
                <w:szCs w:val="20"/>
              </w:rPr>
            </w:pPr>
            <w:r w:rsidRPr="00064F41">
              <w:rPr>
                <w:b/>
                <w:bCs/>
                <w:sz w:val="20"/>
                <w:szCs w:val="20"/>
              </w:rPr>
              <w:t>Active</w:t>
            </w:r>
          </w:p>
        </w:tc>
        <w:tc>
          <w:tcPr>
            <w:tcW w:w="1226" w:type="dxa"/>
          </w:tcPr>
          <w:p w14:paraId="05BF8368" w14:textId="2A2718A4" w:rsidR="0014043D" w:rsidRPr="0014043D" w:rsidRDefault="0014043D" w:rsidP="0072670F">
            <w:pPr>
              <w:keepLines/>
              <w:autoSpaceDE w:val="0"/>
              <w:autoSpaceDN w:val="0"/>
              <w:rPr>
                <w:sz w:val="20"/>
                <w:szCs w:val="20"/>
              </w:rPr>
            </w:pPr>
            <w:r w:rsidRPr="0014043D">
              <w:rPr>
                <w:sz w:val="20"/>
                <w:szCs w:val="20"/>
              </w:rPr>
              <w:t>2021-</w:t>
            </w:r>
          </w:p>
        </w:tc>
      </w:tr>
      <w:tr w:rsidR="0014043D" w:rsidRPr="00472952" w14:paraId="2208FED1" w14:textId="77777777" w:rsidTr="00DA6824">
        <w:trPr>
          <w:trHeight w:val="643"/>
        </w:trPr>
        <w:tc>
          <w:tcPr>
            <w:tcW w:w="5237" w:type="dxa"/>
          </w:tcPr>
          <w:p w14:paraId="6231CFEF" w14:textId="38E91C20" w:rsidR="0014043D" w:rsidRPr="0014043D" w:rsidRDefault="0014043D" w:rsidP="0072670F">
            <w:pPr>
              <w:keepLines/>
              <w:rPr>
                <w:color w:val="000000"/>
                <w:sz w:val="20"/>
                <w:szCs w:val="20"/>
              </w:rPr>
            </w:pPr>
            <w:r w:rsidRPr="0014043D">
              <w:rPr>
                <w:sz w:val="20"/>
                <w:szCs w:val="20"/>
              </w:rPr>
              <w:t xml:space="preserve">A Phase 3, Randomized, Double-blind, Controlled Study Evaluating the Efficacy and Safety of VX-121 Combination Therapy in Subjects </w:t>
            </w:r>
            <w:proofErr w:type="gramStart"/>
            <w:r w:rsidRPr="0014043D">
              <w:rPr>
                <w:sz w:val="20"/>
                <w:szCs w:val="20"/>
              </w:rPr>
              <w:t>With</w:t>
            </w:r>
            <w:proofErr w:type="gramEnd"/>
            <w:r w:rsidRPr="0014043D">
              <w:rPr>
                <w:sz w:val="20"/>
                <w:szCs w:val="20"/>
              </w:rPr>
              <w:t xml:space="preserve"> Cystic Fibrosis Who Are homozygous for F508del or Heterozygous for F508del and a Gating (F/G) or Residual Function Mutation (F/RF) (</w:t>
            </w:r>
            <w:r w:rsidRPr="0014043D">
              <w:rPr>
                <w:b/>
                <w:bCs/>
                <w:sz w:val="20"/>
                <w:szCs w:val="20"/>
              </w:rPr>
              <w:t>VX20-121-103</w:t>
            </w:r>
            <w:r w:rsidRPr="0014043D">
              <w:rPr>
                <w:sz w:val="20"/>
                <w:szCs w:val="20"/>
              </w:rPr>
              <w:t>)</w:t>
            </w:r>
          </w:p>
        </w:tc>
        <w:tc>
          <w:tcPr>
            <w:tcW w:w="1296" w:type="dxa"/>
          </w:tcPr>
          <w:p w14:paraId="2C0300BB" w14:textId="61E8DB94" w:rsidR="0014043D" w:rsidRPr="0014043D" w:rsidRDefault="0014043D" w:rsidP="0072670F">
            <w:pPr>
              <w:keepLines/>
              <w:autoSpaceDE w:val="0"/>
              <w:autoSpaceDN w:val="0"/>
              <w:rPr>
                <w:sz w:val="20"/>
                <w:szCs w:val="20"/>
              </w:rPr>
            </w:pPr>
            <w:r w:rsidRPr="0014043D">
              <w:rPr>
                <w:sz w:val="20"/>
                <w:szCs w:val="20"/>
              </w:rPr>
              <w:t>Co-I</w:t>
            </w:r>
          </w:p>
        </w:tc>
        <w:tc>
          <w:tcPr>
            <w:tcW w:w="1591" w:type="dxa"/>
          </w:tcPr>
          <w:p w14:paraId="413CB0CD" w14:textId="77777777" w:rsidR="0014043D" w:rsidRDefault="0014043D" w:rsidP="0072670F">
            <w:pPr>
              <w:keepLines/>
              <w:autoSpaceDE w:val="0"/>
              <w:autoSpaceDN w:val="0"/>
              <w:rPr>
                <w:sz w:val="20"/>
                <w:szCs w:val="20"/>
              </w:rPr>
            </w:pPr>
            <w:r w:rsidRPr="0014043D">
              <w:rPr>
                <w:sz w:val="20"/>
                <w:szCs w:val="20"/>
              </w:rPr>
              <w:t>Vertex</w:t>
            </w:r>
          </w:p>
          <w:p w14:paraId="0A3FD7E9" w14:textId="5AC5E457" w:rsidR="00064F41" w:rsidRPr="00064F41" w:rsidRDefault="00064F41" w:rsidP="0072670F">
            <w:pPr>
              <w:keepLines/>
              <w:autoSpaceDE w:val="0"/>
              <w:autoSpaceDN w:val="0"/>
              <w:rPr>
                <w:b/>
                <w:bCs/>
                <w:sz w:val="20"/>
                <w:szCs w:val="20"/>
              </w:rPr>
            </w:pPr>
            <w:r w:rsidRPr="00064F41">
              <w:rPr>
                <w:b/>
                <w:bCs/>
                <w:sz w:val="20"/>
                <w:szCs w:val="20"/>
              </w:rPr>
              <w:t>Active</w:t>
            </w:r>
          </w:p>
        </w:tc>
        <w:tc>
          <w:tcPr>
            <w:tcW w:w="1226" w:type="dxa"/>
          </w:tcPr>
          <w:p w14:paraId="4E4AAE2E" w14:textId="099857F4" w:rsidR="0014043D" w:rsidRPr="0014043D" w:rsidRDefault="0014043D" w:rsidP="0072670F">
            <w:pPr>
              <w:keepLines/>
              <w:autoSpaceDE w:val="0"/>
              <w:autoSpaceDN w:val="0"/>
              <w:rPr>
                <w:sz w:val="20"/>
                <w:szCs w:val="20"/>
              </w:rPr>
            </w:pPr>
            <w:r w:rsidRPr="0014043D">
              <w:rPr>
                <w:sz w:val="20"/>
                <w:szCs w:val="20"/>
              </w:rPr>
              <w:t>2021</w:t>
            </w:r>
            <w:r w:rsidR="0072670F">
              <w:rPr>
                <w:sz w:val="20"/>
                <w:szCs w:val="20"/>
              </w:rPr>
              <w:t>-</w:t>
            </w:r>
          </w:p>
        </w:tc>
      </w:tr>
      <w:tr w:rsidR="0014043D" w:rsidRPr="00472952" w14:paraId="762CEE8C" w14:textId="77777777" w:rsidTr="00DA6824">
        <w:trPr>
          <w:trHeight w:val="643"/>
        </w:trPr>
        <w:tc>
          <w:tcPr>
            <w:tcW w:w="5237" w:type="dxa"/>
          </w:tcPr>
          <w:p w14:paraId="0E022C86" w14:textId="77777777" w:rsidR="002B4D87" w:rsidRPr="002B4D87" w:rsidRDefault="002B4D87" w:rsidP="002B4D87">
            <w:pPr>
              <w:keepLines/>
              <w:rPr>
                <w:sz w:val="20"/>
                <w:szCs w:val="20"/>
              </w:rPr>
            </w:pPr>
            <w:r w:rsidRPr="002B4D87">
              <w:rPr>
                <w:sz w:val="20"/>
                <w:szCs w:val="20"/>
              </w:rPr>
              <w:lastRenderedPageBreak/>
              <w:t>Evaluation of VX 445/TEZ/IVA in Cystic Fibrosis Subjects 6 Through 11 Years of Age</w:t>
            </w:r>
          </w:p>
          <w:p w14:paraId="1A18DB6A" w14:textId="6EFF3BA4" w:rsidR="0014043D" w:rsidRPr="0014043D" w:rsidRDefault="0014043D" w:rsidP="0072670F">
            <w:pPr>
              <w:keepLines/>
              <w:rPr>
                <w:color w:val="000000"/>
                <w:sz w:val="20"/>
                <w:szCs w:val="20"/>
              </w:rPr>
            </w:pPr>
            <w:r w:rsidRPr="00E923B8">
              <w:rPr>
                <w:sz w:val="20"/>
                <w:szCs w:val="20"/>
              </w:rPr>
              <w:t>(</w:t>
            </w:r>
            <w:r w:rsidRPr="00E923B8">
              <w:rPr>
                <w:b/>
                <w:bCs/>
                <w:sz w:val="20"/>
                <w:szCs w:val="20"/>
              </w:rPr>
              <w:t>VX18-445-106; IRB 19-1444</w:t>
            </w:r>
            <w:r w:rsidR="002B4D87" w:rsidRPr="00E923B8">
              <w:rPr>
                <w:b/>
                <w:bCs/>
                <w:sz w:val="20"/>
                <w:szCs w:val="20"/>
              </w:rPr>
              <w:t xml:space="preserve">; </w:t>
            </w:r>
            <w:r w:rsidR="002B4D87" w:rsidRPr="005B07B8">
              <w:rPr>
                <w:b/>
                <w:bCs/>
                <w:sz w:val="20"/>
                <w:szCs w:val="20"/>
              </w:rPr>
              <w:t>NCT</w:t>
            </w:r>
            <w:r w:rsidR="00E923B8" w:rsidRPr="005B07B8">
              <w:rPr>
                <w:b/>
                <w:bCs/>
                <w:sz w:val="20"/>
                <w:szCs w:val="20"/>
              </w:rPr>
              <w:t>03691779</w:t>
            </w:r>
            <w:r w:rsidRPr="005B07B8">
              <w:rPr>
                <w:b/>
                <w:bCs/>
                <w:sz w:val="20"/>
                <w:szCs w:val="20"/>
              </w:rPr>
              <w:t>)</w:t>
            </w:r>
          </w:p>
        </w:tc>
        <w:tc>
          <w:tcPr>
            <w:tcW w:w="1296" w:type="dxa"/>
          </w:tcPr>
          <w:p w14:paraId="46A62E93" w14:textId="4CDFC4AA" w:rsidR="0014043D" w:rsidRPr="0014043D" w:rsidRDefault="0014043D" w:rsidP="0072670F">
            <w:pPr>
              <w:keepLines/>
              <w:autoSpaceDE w:val="0"/>
              <w:autoSpaceDN w:val="0"/>
              <w:rPr>
                <w:sz w:val="20"/>
                <w:szCs w:val="20"/>
              </w:rPr>
            </w:pPr>
            <w:r w:rsidRPr="0014043D">
              <w:rPr>
                <w:sz w:val="20"/>
                <w:szCs w:val="20"/>
              </w:rPr>
              <w:t xml:space="preserve">Lead Co-PI, site PI </w:t>
            </w:r>
          </w:p>
        </w:tc>
        <w:tc>
          <w:tcPr>
            <w:tcW w:w="1591" w:type="dxa"/>
          </w:tcPr>
          <w:p w14:paraId="705598AA" w14:textId="2224D068" w:rsidR="0014043D" w:rsidRPr="0014043D" w:rsidRDefault="0014043D" w:rsidP="0072670F">
            <w:pPr>
              <w:keepLines/>
              <w:autoSpaceDE w:val="0"/>
              <w:autoSpaceDN w:val="0"/>
              <w:rPr>
                <w:sz w:val="20"/>
                <w:szCs w:val="20"/>
              </w:rPr>
            </w:pPr>
            <w:r w:rsidRPr="0014043D">
              <w:rPr>
                <w:sz w:val="20"/>
                <w:szCs w:val="20"/>
              </w:rPr>
              <w:t xml:space="preserve">Vertex, </w:t>
            </w:r>
            <w:r w:rsidR="00064F41">
              <w:rPr>
                <w:sz w:val="20"/>
                <w:szCs w:val="20"/>
              </w:rPr>
              <w:t xml:space="preserve">Completed </w:t>
            </w:r>
          </w:p>
        </w:tc>
        <w:tc>
          <w:tcPr>
            <w:tcW w:w="1226" w:type="dxa"/>
          </w:tcPr>
          <w:p w14:paraId="1ECE94BE" w14:textId="748481B7" w:rsidR="0014043D" w:rsidRPr="0014043D" w:rsidRDefault="0014043D" w:rsidP="0072670F">
            <w:pPr>
              <w:keepLines/>
              <w:autoSpaceDE w:val="0"/>
              <w:autoSpaceDN w:val="0"/>
              <w:rPr>
                <w:sz w:val="20"/>
                <w:szCs w:val="20"/>
              </w:rPr>
            </w:pPr>
            <w:r w:rsidRPr="0014043D">
              <w:rPr>
                <w:sz w:val="20"/>
                <w:szCs w:val="20"/>
              </w:rPr>
              <w:t>2019-2020</w:t>
            </w:r>
          </w:p>
        </w:tc>
      </w:tr>
      <w:tr w:rsidR="0014043D" w:rsidRPr="00472952" w14:paraId="17E065FB" w14:textId="77777777" w:rsidTr="00DA6824">
        <w:trPr>
          <w:trHeight w:val="643"/>
        </w:trPr>
        <w:tc>
          <w:tcPr>
            <w:tcW w:w="5237" w:type="dxa"/>
          </w:tcPr>
          <w:p w14:paraId="172D9A88" w14:textId="30C77D84" w:rsidR="0014043D" w:rsidRPr="00472952" w:rsidRDefault="0014043D" w:rsidP="0072670F">
            <w:pPr>
              <w:keepLines/>
              <w:rPr>
                <w:color w:val="000000"/>
                <w:sz w:val="20"/>
                <w:szCs w:val="20"/>
              </w:rPr>
            </w:pPr>
            <w:r>
              <w:rPr>
                <w:color w:val="000000"/>
                <w:sz w:val="20"/>
                <w:szCs w:val="20"/>
              </w:rPr>
              <w:t xml:space="preserve">A Phase 3, Open-label, and Rollover Study to Evaluate the Long-term Safety and Tolerability of Lumacaftor/Ivacaftor Treatment in Subjects with Cystic Fibrosis Who Are Homozygous for </w:t>
            </w:r>
            <w:r>
              <w:rPr>
                <w:i/>
                <w:iCs/>
                <w:color w:val="000000"/>
                <w:sz w:val="20"/>
                <w:szCs w:val="20"/>
              </w:rPr>
              <w:t xml:space="preserve">F508del </w:t>
            </w:r>
            <w:r>
              <w:rPr>
                <w:color w:val="000000"/>
                <w:sz w:val="20"/>
                <w:szCs w:val="20"/>
              </w:rPr>
              <w:t>and 12 to &lt;24 Months of Age at Treatment Initiation (</w:t>
            </w:r>
            <w:r w:rsidRPr="00CD2672">
              <w:rPr>
                <w:b/>
                <w:bCs/>
                <w:color w:val="000000"/>
                <w:sz w:val="20"/>
                <w:szCs w:val="20"/>
              </w:rPr>
              <w:t>VX19-809-124; IRB 19-2603</w:t>
            </w:r>
            <w:r>
              <w:rPr>
                <w:color w:val="000000"/>
                <w:sz w:val="20"/>
                <w:szCs w:val="20"/>
              </w:rPr>
              <w:t>)</w:t>
            </w:r>
          </w:p>
        </w:tc>
        <w:tc>
          <w:tcPr>
            <w:tcW w:w="1296" w:type="dxa"/>
          </w:tcPr>
          <w:p w14:paraId="4B8E1B90" w14:textId="039DFBE0" w:rsidR="0014043D" w:rsidRPr="00472952" w:rsidRDefault="00D70672" w:rsidP="0072670F">
            <w:pPr>
              <w:keepLines/>
              <w:autoSpaceDE w:val="0"/>
              <w:autoSpaceDN w:val="0"/>
              <w:rPr>
                <w:sz w:val="20"/>
                <w:szCs w:val="20"/>
              </w:rPr>
            </w:pPr>
            <w:r>
              <w:rPr>
                <w:sz w:val="20"/>
                <w:szCs w:val="20"/>
              </w:rPr>
              <w:t>S</w:t>
            </w:r>
            <w:r w:rsidR="0014043D">
              <w:rPr>
                <w:sz w:val="20"/>
                <w:szCs w:val="20"/>
              </w:rPr>
              <w:t>ite PI</w:t>
            </w:r>
          </w:p>
        </w:tc>
        <w:tc>
          <w:tcPr>
            <w:tcW w:w="1591" w:type="dxa"/>
          </w:tcPr>
          <w:p w14:paraId="2A6747AC" w14:textId="77777777" w:rsidR="00064F41" w:rsidRDefault="0014043D" w:rsidP="0072670F">
            <w:pPr>
              <w:keepLines/>
              <w:autoSpaceDE w:val="0"/>
              <w:autoSpaceDN w:val="0"/>
              <w:rPr>
                <w:sz w:val="20"/>
                <w:szCs w:val="20"/>
              </w:rPr>
            </w:pPr>
            <w:r>
              <w:rPr>
                <w:sz w:val="20"/>
                <w:szCs w:val="20"/>
              </w:rPr>
              <w:t>Vertex</w:t>
            </w:r>
          </w:p>
          <w:p w14:paraId="25C43A15" w14:textId="45F8B780" w:rsidR="0014043D" w:rsidRPr="00064F41" w:rsidRDefault="00064F41" w:rsidP="0072670F">
            <w:pPr>
              <w:keepLines/>
              <w:autoSpaceDE w:val="0"/>
              <w:autoSpaceDN w:val="0"/>
              <w:rPr>
                <w:b/>
                <w:bCs/>
                <w:sz w:val="20"/>
                <w:szCs w:val="20"/>
              </w:rPr>
            </w:pPr>
            <w:r w:rsidRPr="00064F41">
              <w:rPr>
                <w:b/>
                <w:bCs/>
                <w:sz w:val="20"/>
                <w:szCs w:val="20"/>
              </w:rPr>
              <w:t>A</w:t>
            </w:r>
            <w:r w:rsidR="0014043D" w:rsidRPr="00064F41">
              <w:rPr>
                <w:b/>
                <w:bCs/>
                <w:sz w:val="20"/>
                <w:szCs w:val="20"/>
              </w:rPr>
              <w:t xml:space="preserve">ctive </w:t>
            </w:r>
          </w:p>
        </w:tc>
        <w:tc>
          <w:tcPr>
            <w:tcW w:w="1226" w:type="dxa"/>
          </w:tcPr>
          <w:p w14:paraId="73F4F824" w14:textId="77777777" w:rsidR="0014043D" w:rsidRDefault="0014043D" w:rsidP="0072670F">
            <w:pPr>
              <w:keepLines/>
              <w:autoSpaceDE w:val="0"/>
              <w:autoSpaceDN w:val="0"/>
              <w:rPr>
                <w:sz w:val="20"/>
                <w:szCs w:val="20"/>
              </w:rPr>
            </w:pPr>
            <w:r>
              <w:rPr>
                <w:sz w:val="20"/>
                <w:szCs w:val="20"/>
              </w:rPr>
              <w:t>2020-</w:t>
            </w:r>
          </w:p>
        </w:tc>
      </w:tr>
      <w:tr w:rsidR="0014043D" w:rsidRPr="00472952" w14:paraId="4EE588C2" w14:textId="77777777" w:rsidTr="00DA6824">
        <w:trPr>
          <w:trHeight w:val="643"/>
        </w:trPr>
        <w:tc>
          <w:tcPr>
            <w:tcW w:w="5237" w:type="dxa"/>
          </w:tcPr>
          <w:p w14:paraId="16B50D0D" w14:textId="2DCA6428" w:rsidR="0014043D" w:rsidRPr="00472952" w:rsidRDefault="0014043D" w:rsidP="0072670F">
            <w:pPr>
              <w:keepLines/>
              <w:autoSpaceDE w:val="0"/>
              <w:autoSpaceDN w:val="0"/>
              <w:rPr>
                <w:color w:val="000000"/>
                <w:sz w:val="20"/>
                <w:szCs w:val="20"/>
              </w:rPr>
            </w:pPr>
            <w:r w:rsidRPr="00472952">
              <w:rPr>
                <w:color w:val="000000"/>
                <w:sz w:val="20"/>
                <w:szCs w:val="20"/>
              </w:rPr>
              <w:t xml:space="preserve">A Phase 3, Open-label Study Evaluating the Long-term Safety and Efficacy of VX-445/TEZ/IVA Combination Therapy in Subjects with Cystic Fibrosis Who Are 6 Years of Age and Older </w:t>
            </w:r>
            <w:r w:rsidRPr="00472952">
              <w:rPr>
                <w:b/>
                <w:color w:val="000000"/>
                <w:sz w:val="20"/>
                <w:szCs w:val="20"/>
              </w:rPr>
              <w:t>(VX19-445-107; IRB 19-2312)</w:t>
            </w:r>
            <w:r w:rsidRPr="00472952">
              <w:rPr>
                <w:color w:val="000000"/>
                <w:sz w:val="20"/>
                <w:szCs w:val="20"/>
              </w:rPr>
              <w:t xml:space="preserve"> </w:t>
            </w:r>
          </w:p>
        </w:tc>
        <w:tc>
          <w:tcPr>
            <w:tcW w:w="1296" w:type="dxa"/>
          </w:tcPr>
          <w:p w14:paraId="3AC26E69" w14:textId="77777777" w:rsidR="0014043D" w:rsidRPr="00472952" w:rsidRDefault="0014043D" w:rsidP="0072670F">
            <w:pPr>
              <w:keepLines/>
              <w:autoSpaceDE w:val="0"/>
              <w:autoSpaceDN w:val="0"/>
              <w:rPr>
                <w:sz w:val="20"/>
                <w:szCs w:val="20"/>
              </w:rPr>
            </w:pPr>
            <w:r w:rsidRPr="00472952">
              <w:rPr>
                <w:sz w:val="20"/>
                <w:szCs w:val="20"/>
              </w:rPr>
              <w:t>Site PI</w:t>
            </w:r>
          </w:p>
        </w:tc>
        <w:tc>
          <w:tcPr>
            <w:tcW w:w="1591" w:type="dxa"/>
          </w:tcPr>
          <w:p w14:paraId="360AB7F3" w14:textId="77777777" w:rsidR="00064F41" w:rsidRDefault="0014043D" w:rsidP="0072670F">
            <w:pPr>
              <w:keepLines/>
              <w:autoSpaceDE w:val="0"/>
              <w:autoSpaceDN w:val="0"/>
              <w:rPr>
                <w:sz w:val="20"/>
                <w:szCs w:val="20"/>
              </w:rPr>
            </w:pPr>
            <w:r w:rsidRPr="00472952">
              <w:rPr>
                <w:sz w:val="20"/>
                <w:szCs w:val="20"/>
              </w:rPr>
              <w:t>Vertex</w:t>
            </w:r>
          </w:p>
          <w:p w14:paraId="50127EF2" w14:textId="2C20B8BF" w:rsidR="0014043D" w:rsidRPr="00064F41" w:rsidRDefault="00064F41" w:rsidP="0072670F">
            <w:pPr>
              <w:keepLines/>
              <w:autoSpaceDE w:val="0"/>
              <w:autoSpaceDN w:val="0"/>
              <w:rPr>
                <w:b/>
                <w:bCs/>
                <w:sz w:val="20"/>
                <w:szCs w:val="20"/>
              </w:rPr>
            </w:pPr>
            <w:r w:rsidRPr="00064F41">
              <w:rPr>
                <w:b/>
                <w:bCs/>
                <w:sz w:val="20"/>
                <w:szCs w:val="20"/>
              </w:rPr>
              <w:t>A</w:t>
            </w:r>
            <w:r w:rsidR="0014043D" w:rsidRPr="00064F41">
              <w:rPr>
                <w:b/>
                <w:bCs/>
                <w:sz w:val="20"/>
                <w:szCs w:val="20"/>
              </w:rPr>
              <w:t xml:space="preserve">ctive </w:t>
            </w:r>
          </w:p>
        </w:tc>
        <w:tc>
          <w:tcPr>
            <w:tcW w:w="1226" w:type="dxa"/>
          </w:tcPr>
          <w:p w14:paraId="709CEAB8" w14:textId="77777777" w:rsidR="0014043D" w:rsidRPr="00472952" w:rsidRDefault="0014043D" w:rsidP="0072670F">
            <w:pPr>
              <w:keepLines/>
              <w:autoSpaceDE w:val="0"/>
              <w:autoSpaceDN w:val="0"/>
              <w:rPr>
                <w:sz w:val="20"/>
                <w:szCs w:val="20"/>
              </w:rPr>
            </w:pPr>
            <w:r>
              <w:rPr>
                <w:sz w:val="20"/>
                <w:szCs w:val="20"/>
              </w:rPr>
              <w:t>2019-</w:t>
            </w:r>
          </w:p>
        </w:tc>
      </w:tr>
      <w:tr w:rsidR="0014043D" w:rsidRPr="00472952" w14:paraId="00A1BBD5" w14:textId="77777777" w:rsidTr="00DA6824">
        <w:trPr>
          <w:trHeight w:val="643"/>
        </w:trPr>
        <w:tc>
          <w:tcPr>
            <w:tcW w:w="5237" w:type="dxa"/>
          </w:tcPr>
          <w:p w14:paraId="56BC5451" w14:textId="70B657C2" w:rsidR="0014043D" w:rsidRPr="00472952" w:rsidRDefault="0014043D" w:rsidP="0072670F">
            <w:pPr>
              <w:keepLines/>
              <w:autoSpaceDE w:val="0"/>
              <w:autoSpaceDN w:val="0"/>
              <w:rPr>
                <w:color w:val="000000"/>
                <w:sz w:val="20"/>
                <w:szCs w:val="20"/>
              </w:rPr>
            </w:pPr>
            <w:r w:rsidRPr="00472952">
              <w:rPr>
                <w:color w:val="000000"/>
                <w:sz w:val="20"/>
                <w:szCs w:val="20"/>
              </w:rPr>
              <w:t xml:space="preserve">A Phase 3, Open-label Study Evaluating the Long-term Safety of VX-445 Combination Therapy in Subjects with Cystic Fibrosis </w:t>
            </w:r>
            <w:r w:rsidRPr="00472952">
              <w:rPr>
                <w:b/>
                <w:color w:val="000000"/>
                <w:sz w:val="20"/>
                <w:szCs w:val="20"/>
              </w:rPr>
              <w:t>(VX18-445-113; IRB 19-1432)</w:t>
            </w:r>
            <w:r w:rsidRPr="00472952">
              <w:rPr>
                <w:color w:val="000000"/>
                <w:sz w:val="20"/>
                <w:szCs w:val="20"/>
              </w:rPr>
              <w:t xml:space="preserve"> </w:t>
            </w:r>
          </w:p>
        </w:tc>
        <w:tc>
          <w:tcPr>
            <w:tcW w:w="1296" w:type="dxa"/>
          </w:tcPr>
          <w:p w14:paraId="11FB791A" w14:textId="77777777" w:rsidR="0014043D" w:rsidRPr="00472952" w:rsidRDefault="0014043D" w:rsidP="0072670F">
            <w:pPr>
              <w:keepLines/>
              <w:autoSpaceDE w:val="0"/>
              <w:autoSpaceDN w:val="0"/>
              <w:rPr>
                <w:sz w:val="20"/>
                <w:szCs w:val="20"/>
              </w:rPr>
            </w:pPr>
            <w:r w:rsidRPr="00472952">
              <w:rPr>
                <w:sz w:val="20"/>
                <w:szCs w:val="20"/>
              </w:rPr>
              <w:t>Site PI</w:t>
            </w:r>
          </w:p>
        </w:tc>
        <w:tc>
          <w:tcPr>
            <w:tcW w:w="1591" w:type="dxa"/>
          </w:tcPr>
          <w:p w14:paraId="77618D78" w14:textId="078DB016" w:rsidR="0014043D" w:rsidRPr="00472952" w:rsidRDefault="0014043D" w:rsidP="0072670F">
            <w:pPr>
              <w:keepLines/>
              <w:autoSpaceDE w:val="0"/>
              <w:autoSpaceDN w:val="0"/>
              <w:rPr>
                <w:sz w:val="20"/>
                <w:szCs w:val="20"/>
              </w:rPr>
            </w:pPr>
            <w:r w:rsidRPr="00472952">
              <w:rPr>
                <w:sz w:val="20"/>
                <w:szCs w:val="20"/>
              </w:rPr>
              <w:t xml:space="preserve">Vertex, </w:t>
            </w:r>
            <w:r w:rsidR="00064F41">
              <w:rPr>
                <w:sz w:val="20"/>
                <w:szCs w:val="20"/>
              </w:rPr>
              <w:t>Completed</w:t>
            </w:r>
          </w:p>
        </w:tc>
        <w:tc>
          <w:tcPr>
            <w:tcW w:w="1226" w:type="dxa"/>
          </w:tcPr>
          <w:p w14:paraId="747D292E" w14:textId="2E618D2C" w:rsidR="0014043D" w:rsidRPr="00472952" w:rsidRDefault="0014043D" w:rsidP="0072670F">
            <w:pPr>
              <w:keepLines/>
              <w:autoSpaceDE w:val="0"/>
              <w:autoSpaceDN w:val="0"/>
              <w:rPr>
                <w:sz w:val="20"/>
                <w:szCs w:val="20"/>
              </w:rPr>
            </w:pPr>
            <w:r w:rsidRPr="00472952">
              <w:rPr>
                <w:sz w:val="20"/>
                <w:szCs w:val="20"/>
              </w:rPr>
              <w:t xml:space="preserve">9/2019- </w:t>
            </w:r>
            <w:r w:rsidR="00E94140">
              <w:rPr>
                <w:sz w:val="20"/>
                <w:szCs w:val="20"/>
              </w:rPr>
              <w:t>2021</w:t>
            </w:r>
          </w:p>
        </w:tc>
      </w:tr>
      <w:tr w:rsidR="0014043D" w:rsidRPr="00472952" w14:paraId="2E14CFDF" w14:textId="77777777" w:rsidTr="00DA6824">
        <w:trPr>
          <w:trHeight w:val="643"/>
        </w:trPr>
        <w:tc>
          <w:tcPr>
            <w:tcW w:w="5237" w:type="dxa"/>
            <w:tcBorders>
              <w:bottom w:val="single" w:sz="4" w:space="0" w:color="auto"/>
            </w:tcBorders>
          </w:tcPr>
          <w:p w14:paraId="57AF8011" w14:textId="11FA3B21" w:rsidR="0014043D" w:rsidRPr="00472952" w:rsidRDefault="0014043D" w:rsidP="0072670F">
            <w:pPr>
              <w:keepLines/>
              <w:autoSpaceDE w:val="0"/>
              <w:autoSpaceDN w:val="0"/>
              <w:rPr>
                <w:color w:val="000000"/>
                <w:sz w:val="20"/>
                <w:szCs w:val="20"/>
              </w:rPr>
            </w:pPr>
            <w:bookmarkStart w:id="34" w:name="_Hlk57965315"/>
            <w:r w:rsidRPr="00472952">
              <w:rPr>
                <w:sz w:val="20"/>
                <w:szCs w:val="20"/>
              </w:rPr>
              <w:t>A Phase 3, 2-part, Open-label Study to Evaluate the Safety and Pharmacokinetics of Lumacaftor/Ivacaftor in Subjects 1 to Less Than 2 Years of Age with Cystic Fibrosis, Homozygous for F508del</w:t>
            </w:r>
            <w:r w:rsidRPr="00472952">
              <w:rPr>
                <w:b/>
                <w:sz w:val="20"/>
                <w:szCs w:val="20"/>
              </w:rPr>
              <w:t xml:space="preserve"> (VX16-809-122; IRB 19-0255)</w:t>
            </w:r>
          </w:p>
        </w:tc>
        <w:tc>
          <w:tcPr>
            <w:tcW w:w="1296" w:type="dxa"/>
            <w:tcBorders>
              <w:bottom w:val="single" w:sz="4" w:space="0" w:color="auto"/>
            </w:tcBorders>
          </w:tcPr>
          <w:p w14:paraId="02D0F408" w14:textId="77777777" w:rsidR="0014043D" w:rsidRPr="00472952" w:rsidRDefault="0014043D" w:rsidP="0072670F">
            <w:pPr>
              <w:keepLines/>
              <w:autoSpaceDE w:val="0"/>
              <w:autoSpaceDN w:val="0"/>
              <w:rPr>
                <w:sz w:val="20"/>
                <w:szCs w:val="20"/>
              </w:rPr>
            </w:pPr>
            <w:r w:rsidRPr="00472952">
              <w:rPr>
                <w:sz w:val="20"/>
                <w:szCs w:val="20"/>
              </w:rPr>
              <w:t>Site PI</w:t>
            </w:r>
          </w:p>
        </w:tc>
        <w:tc>
          <w:tcPr>
            <w:tcW w:w="1591" w:type="dxa"/>
            <w:tcBorders>
              <w:bottom w:val="single" w:sz="4" w:space="0" w:color="auto"/>
            </w:tcBorders>
          </w:tcPr>
          <w:p w14:paraId="252E8C68" w14:textId="3F39A557" w:rsidR="0014043D" w:rsidRPr="00472952" w:rsidRDefault="0014043D" w:rsidP="0072670F">
            <w:pPr>
              <w:keepLines/>
              <w:autoSpaceDE w:val="0"/>
              <w:autoSpaceDN w:val="0"/>
              <w:rPr>
                <w:sz w:val="20"/>
                <w:szCs w:val="20"/>
              </w:rPr>
            </w:pPr>
            <w:r w:rsidRPr="00472952">
              <w:rPr>
                <w:sz w:val="20"/>
                <w:szCs w:val="20"/>
              </w:rPr>
              <w:t xml:space="preserve">Vertex, </w:t>
            </w:r>
            <w:r w:rsidR="00064F41">
              <w:rPr>
                <w:sz w:val="20"/>
                <w:szCs w:val="20"/>
              </w:rPr>
              <w:t>Completed</w:t>
            </w:r>
          </w:p>
        </w:tc>
        <w:tc>
          <w:tcPr>
            <w:tcW w:w="1226" w:type="dxa"/>
            <w:tcBorders>
              <w:bottom w:val="single" w:sz="4" w:space="0" w:color="auto"/>
            </w:tcBorders>
          </w:tcPr>
          <w:p w14:paraId="05CD3FCA" w14:textId="3E26F837" w:rsidR="0014043D" w:rsidRPr="00472952" w:rsidRDefault="0014043D" w:rsidP="0072670F">
            <w:pPr>
              <w:keepLines/>
              <w:autoSpaceDE w:val="0"/>
              <w:autoSpaceDN w:val="0"/>
              <w:rPr>
                <w:sz w:val="20"/>
                <w:szCs w:val="20"/>
              </w:rPr>
            </w:pPr>
            <w:r w:rsidRPr="00472952">
              <w:rPr>
                <w:sz w:val="20"/>
                <w:szCs w:val="20"/>
              </w:rPr>
              <w:t>7/2019-</w:t>
            </w:r>
            <w:r>
              <w:rPr>
                <w:sz w:val="20"/>
                <w:szCs w:val="20"/>
              </w:rPr>
              <w:t xml:space="preserve"> </w:t>
            </w:r>
            <w:r w:rsidR="00064F41">
              <w:rPr>
                <w:sz w:val="20"/>
                <w:szCs w:val="20"/>
              </w:rPr>
              <w:t>2020</w:t>
            </w:r>
          </w:p>
        </w:tc>
      </w:tr>
      <w:bookmarkEnd w:id="34"/>
      <w:tr w:rsidR="0014043D" w:rsidRPr="00472952" w14:paraId="54EC61FA" w14:textId="77777777" w:rsidTr="00DA6824">
        <w:trPr>
          <w:trHeight w:val="643"/>
        </w:trPr>
        <w:tc>
          <w:tcPr>
            <w:tcW w:w="5237" w:type="dxa"/>
          </w:tcPr>
          <w:p w14:paraId="31933657" w14:textId="169F3ECA" w:rsidR="0014043D" w:rsidRPr="00472952" w:rsidRDefault="0014043D" w:rsidP="0072670F">
            <w:pPr>
              <w:keepLines/>
              <w:autoSpaceDE w:val="0"/>
              <w:autoSpaceDN w:val="0"/>
              <w:rPr>
                <w:sz w:val="20"/>
                <w:szCs w:val="20"/>
              </w:rPr>
            </w:pPr>
            <w:r w:rsidRPr="00472952">
              <w:rPr>
                <w:sz w:val="20"/>
                <w:szCs w:val="20"/>
              </w:rPr>
              <w:t xml:space="preserve">A Phase 3, Open-label, Rollover Study to Evaluate the Safety and Efficacy of Long-term Treatment with Tezacaftor in Combination with Ivacaftor in Subjects </w:t>
            </w:r>
            <w:proofErr w:type="gramStart"/>
            <w:r w:rsidRPr="00472952">
              <w:rPr>
                <w:sz w:val="20"/>
                <w:szCs w:val="20"/>
              </w:rPr>
              <w:t>With</w:t>
            </w:r>
            <w:proofErr w:type="gramEnd"/>
            <w:r w:rsidRPr="00472952">
              <w:rPr>
                <w:sz w:val="20"/>
                <w:szCs w:val="20"/>
              </w:rPr>
              <w:t xml:space="preserve"> Cystic Fibrosis Aged 6 Years and Older, Homozygous or Heterozygous for the F508del-CFTR Mutation </w:t>
            </w:r>
            <w:r w:rsidRPr="00472952">
              <w:rPr>
                <w:b/>
                <w:sz w:val="20"/>
                <w:szCs w:val="20"/>
              </w:rPr>
              <w:t>(VX17-661-116; IRB 18-0075)</w:t>
            </w:r>
            <w:r w:rsidRPr="00472952">
              <w:rPr>
                <w:sz w:val="20"/>
                <w:szCs w:val="20"/>
              </w:rPr>
              <w:t xml:space="preserve"> </w:t>
            </w:r>
          </w:p>
        </w:tc>
        <w:tc>
          <w:tcPr>
            <w:tcW w:w="1296" w:type="dxa"/>
          </w:tcPr>
          <w:p w14:paraId="77988723" w14:textId="77777777" w:rsidR="0014043D" w:rsidRPr="00472952" w:rsidRDefault="0014043D" w:rsidP="0072670F">
            <w:pPr>
              <w:keepLines/>
              <w:autoSpaceDE w:val="0"/>
              <w:autoSpaceDN w:val="0"/>
              <w:rPr>
                <w:sz w:val="20"/>
                <w:szCs w:val="20"/>
              </w:rPr>
            </w:pPr>
            <w:r w:rsidRPr="00472952">
              <w:rPr>
                <w:sz w:val="20"/>
                <w:szCs w:val="20"/>
              </w:rPr>
              <w:t>Site PI</w:t>
            </w:r>
          </w:p>
        </w:tc>
        <w:tc>
          <w:tcPr>
            <w:tcW w:w="1591" w:type="dxa"/>
          </w:tcPr>
          <w:p w14:paraId="31853A42" w14:textId="77777777" w:rsidR="0014043D" w:rsidRPr="00472952" w:rsidRDefault="0014043D" w:rsidP="0072670F">
            <w:pPr>
              <w:keepLines/>
              <w:autoSpaceDE w:val="0"/>
              <w:autoSpaceDN w:val="0"/>
              <w:rPr>
                <w:sz w:val="20"/>
                <w:szCs w:val="20"/>
              </w:rPr>
            </w:pPr>
            <w:r w:rsidRPr="00472952">
              <w:rPr>
                <w:sz w:val="20"/>
                <w:szCs w:val="20"/>
              </w:rPr>
              <w:t xml:space="preserve">Vertex, </w:t>
            </w:r>
            <w:r>
              <w:rPr>
                <w:sz w:val="20"/>
                <w:szCs w:val="20"/>
              </w:rPr>
              <w:t>completed</w:t>
            </w:r>
          </w:p>
        </w:tc>
        <w:tc>
          <w:tcPr>
            <w:tcW w:w="1226" w:type="dxa"/>
          </w:tcPr>
          <w:p w14:paraId="5F18C938" w14:textId="77777777" w:rsidR="0014043D" w:rsidRPr="00472952" w:rsidRDefault="0014043D" w:rsidP="0072670F">
            <w:pPr>
              <w:keepLines/>
              <w:autoSpaceDE w:val="0"/>
              <w:autoSpaceDN w:val="0"/>
              <w:rPr>
                <w:sz w:val="20"/>
                <w:szCs w:val="20"/>
              </w:rPr>
            </w:pPr>
            <w:r w:rsidRPr="00472952">
              <w:rPr>
                <w:sz w:val="20"/>
                <w:szCs w:val="20"/>
              </w:rPr>
              <w:t xml:space="preserve">4/2018- </w:t>
            </w:r>
            <w:r>
              <w:rPr>
                <w:sz w:val="20"/>
                <w:szCs w:val="20"/>
              </w:rPr>
              <w:t>2020</w:t>
            </w:r>
          </w:p>
        </w:tc>
      </w:tr>
      <w:tr w:rsidR="0014043D" w:rsidRPr="00472952" w14:paraId="528C1636" w14:textId="77777777" w:rsidTr="00DA6824">
        <w:trPr>
          <w:trHeight w:val="643"/>
        </w:trPr>
        <w:tc>
          <w:tcPr>
            <w:tcW w:w="5237" w:type="dxa"/>
          </w:tcPr>
          <w:p w14:paraId="0B779E99" w14:textId="77777777" w:rsidR="0014043D" w:rsidRPr="00472952" w:rsidRDefault="0014043D" w:rsidP="0072670F">
            <w:pPr>
              <w:keepLines/>
              <w:autoSpaceDE w:val="0"/>
              <w:autoSpaceDN w:val="0"/>
              <w:rPr>
                <w:sz w:val="20"/>
                <w:szCs w:val="20"/>
              </w:rPr>
            </w:pPr>
            <w:r w:rsidRPr="00472952">
              <w:rPr>
                <w:sz w:val="20"/>
                <w:szCs w:val="20"/>
              </w:rPr>
              <w:t xml:space="preserve">A Post-approval Observational Study to Evaluate the Long-term Effectiveness and Safety of Orkambi in US Patients Who Completed Study VX12-809-105, Retrospective study </w:t>
            </w:r>
            <w:r w:rsidRPr="00472952">
              <w:rPr>
                <w:b/>
                <w:sz w:val="20"/>
                <w:szCs w:val="20"/>
              </w:rPr>
              <w:t>(VX16-809-120; IRB 18-0082)</w:t>
            </w:r>
            <w:r w:rsidRPr="00472952">
              <w:rPr>
                <w:sz w:val="20"/>
                <w:szCs w:val="20"/>
              </w:rPr>
              <w:t xml:space="preserve"> </w:t>
            </w:r>
          </w:p>
        </w:tc>
        <w:tc>
          <w:tcPr>
            <w:tcW w:w="1296" w:type="dxa"/>
          </w:tcPr>
          <w:p w14:paraId="070C00D8" w14:textId="77777777" w:rsidR="0014043D" w:rsidRPr="00472952" w:rsidRDefault="0014043D" w:rsidP="0072670F">
            <w:pPr>
              <w:keepLines/>
              <w:autoSpaceDE w:val="0"/>
              <w:autoSpaceDN w:val="0"/>
              <w:rPr>
                <w:sz w:val="20"/>
                <w:szCs w:val="20"/>
              </w:rPr>
            </w:pPr>
            <w:r w:rsidRPr="00472952">
              <w:rPr>
                <w:sz w:val="20"/>
                <w:szCs w:val="20"/>
              </w:rPr>
              <w:t xml:space="preserve">Site PI </w:t>
            </w:r>
          </w:p>
        </w:tc>
        <w:tc>
          <w:tcPr>
            <w:tcW w:w="1591" w:type="dxa"/>
          </w:tcPr>
          <w:p w14:paraId="728906DA" w14:textId="77777777" w:rsidR="0014043D" w:rsidRPr="00472952" w:rsidRDefault="0014043D" w:rsidP="0072670F">
            <w:pPr>
              <w:keepLines/>
              <w:autoSpaceDE w:val="0"/>
              <w:autoSpaceDN w:val="0"/>
              <w:rPr>
                <w:sz w:val="20"/>
                <w:szCs w:val="20"/>
              </w:rPr>
            </w:pPr>
            <w:r w:rsidRPr="00472952">
              <w:rPr>
                <w:sz w:val="20"/>
                <w:szCs w:val="20"/>
              </w:rPr>
              <w:t>Vertex, completed</w:t>
            </w:r>
          </w:p>
        </w:tc>
        <w:tc>
          <w:tcPr>
            <w:tcW w:w="1226" w:type="dxa"/>
          </w:tcPr>
          <w:p w14:paraId="0DD8D5BB" w14:textId="77777777" w:rsidR="0014043D" w:rsidRPr="00472952" w:rsidRDefault="0014043D" w:rsidP="0072670F">
            <w:pPr>
              <w:keepLines/>
              <w:autoSpaceDE w:val="0"/>
              <w:autoSpaceDN w:val="0"/>
              <w:rPr>
                <w:sz w:val="20"/>
                <w:szCs w:val="20"/>
              </w:rPr>
            </w:pPr>
            <w:r w:rsidRPr="00472952">
              <w:rPr>
                <w:sz w:val="20"/>
                <w:szCs w:val="20"/>
              </w:rPr>
              <w:t>1/2018- 3/2019</w:t>
            </w:r>
          </w:p>
        </w:tc>
      </w:tr>
      <w:tr w:rsidR="0014043D" w:rsidRPr="00472952" w14:paraId="7274E173" w14:textId="77777777" w:rsidTr="00DA6824">
        <w:trPr>
          <w:trHeight w:val="643"/>
        </w:trPr>
        <w:tc>
          <w:tcPr>
            <w:tcW w:w="5237" w:type="dxa"/>
          </w:tcPr>
          <w:p w14:paraId="633D070F" w14:textId="77777777" w:rsidR="0014043D" w:rsidRPr="00472952" w:rsidRDefault="0014043D" w:rsidP="0072670F">
            <w:pPr>
              <w:keepLines/>
              <w:autoSpaceDE w:val="0"/>
              <w:autoSpaceDN w:val="0"/>
              <w:rPr>
                <w:sz w:val="20"/>
                <w:szCs w:val="20"/>
              </w:rPr>
            </w:pPr>
            <w:r w:rsidRPr="00472952">
              <w:rPr>
                <w:sz w:val="20"/>
                <w:szCs w:val="20"/>
              </w:rPr>
              <w:t xml:space="preserve">Compassionate use of Kalydeco </w:t>
            </w:r>
            <w:r w:rsidRPr="00472952">
              <w:rPr>
                <w:b/>
                <w:sz w:val="20"/>
                <w:szCs w:val="20"/>
              </w:rPr>
              <w:t>(IRB 15-2421)</w:t>
            </w:r>
          </w:p>
        </w:tc>
        <w:tc>
          <w:tcPr>
            <w:tcW w:w="1296" w:type="dxa"/>
          </w:tcPr>
          <w:p w14:paraId="3744A470" w14:textId="77777777" w:rsidR="0014043D" w:rsidRPr="00472952" w:rsidRDefault="0014043D" w:rsidP="0072670F">
            <w:pPr>
              <w:keepLines/>
              <w:autoSpaceDE w:val="0"/>
              <w:autoSpaceDN w:val="0"/>
              <w:rPr>
                <w:sz w:val="20"/>
                <w:szCs w:val="20"/>
              </w:rPr>
            </w:pPr>
            <w:r w:rsidRPr="00472952">
              <w:rPr>
                <w:sz w:val="20"/>
                <w:szCs w:val="20"/>
              </w:rPr>
              <w:t>PI</w:t>
            </w:r>
          </w:p>
        </w:tc>
        <w:tc>
          <w:tcPr>
            <w:tcW w:w="1591" w:type="dxa"/>
          </w:tcPr>
          <w:p w14:paraId="5F653C4B" w14:textId="77777777" w:rsidR="0014043D" w:rsidRPr="00472952" w:rsidRDefault="0014043D" w:rsidP="0072670F">
            <w:pPr>
              <w:keepLines/>
              <w:autoSpaceDE w:val="0"/>
              <w:autoSpaceDN w:val="0"/>
              <w:rPr>
                <w:sz w:val="20"/>
                <w:szCs w:val="20"/>
              </w:rPr>
            </w:pPr>
            <w:r w:rsidRPr="00472952">
              <w:rPr>
                <w:sz w:val="20"/>
                <w:szCs w:val="20"/>
              </w:rPr>
              <w:t>Vertex, completed</w:t>
            </w:r>
          </w:p>
        </w:tc>
        <w:tc>
          <w:tcPr>
            <w:tcW w:w="1226" w:type="dxa"/>
          </w:tcPr>
          <w:p w14:paraId="49C700C2" w14:textId="77777777" w:rsidR="0014043D" w:rsidRPr="00472952" w:rsidRDefault="0014043D" w:rsidP="0072670F">
            <w:pPr>
              <w:keepLines/>
              <w:autoSpaceDE w:val="0"/>
              <w:autoSpaceDN w:val="0"/>
              <w:rPr>
                <w:sz w:val="20"/>
                <w:szCs w:val="20"/>
              </w:rPr>
            </w:pPr>
            <w:r w:rsidRPr="00472952">
              <w:rPr>
                <w:sz w:val="20"/>
                <w:szCs w:val="20"/>
              </w:rPr>
              <w:t>4/2016- 10/2019</w:t>
            </w:r>
          </w:p>
        </w:tc>
      </w:tr>
      <w:tr w:rsidR="0014043D" w:rsidRPr="00472952" w14:paraId="6294A2C3" w14:textId="77777777" w:rsidTr="00DA6824">
        <w:trPr>
          <w:trHeight w:val="1030"/>
        </w:trPr>
        <w:tc>
          <w:tcPr>
            <w:tcW w:w="5237" w:type="dxa"/>
          </w:tcPr>
          <w:p w14:paraId="08F9E3DB" w14:textId="77777777" w:rsidR="0014043D" w:rsidRPr="00472952" w:rsidRDefault="0014043D" w:rsidP="0072670F">
            <w:pPr>
              <w:keepLines/>
              <w:autoSpaceDE w:val="0"/>
              <w:autoSpaceDN w:val="0"/>
              <w:rPr>
                <w:sz w:val="20"/>
                <w:szCs w:val="20"/>
              </w:rPr>
            </w:pPr>
            <w:r w:rsidRPr="00472952">
              <w:rPr>
                <w:sz w:val="20"/>
                <w:szCs w:val="20"/>
              </w:rPr>
              <w:t>A Phase 3, Randomized, Double-blind, Controlled Study Evaluating the Efficacy and Safety of VX-659 Combination Therapy in Subjects with Cystic Fibrosis Who Are Heterozygous for the F508del Mutation and a Minimal Function Mutation (F/MF)</w:t>
            </w:r>
            <w:r w:rsidRPr="00472952">
              <w:rPr>
                <w:b/>
                <w:sz w:val="20"/>
                <w:szCs w:val="20"/>
              </w:rPr>
              <w:t xml:space="preserve"> (VX17-659-102; IRB 17-0932</w:t>
            </w:r>
            <w:r w:rsidRPr="00472952">
              <w:rPr>
                <w:sz w:val="20"/>
                <w:szCs w:val="20"/>
              </w:rPr>
              <w:t xml:space="preserve">) </w:t>
            </w:r>
          </w:p>
        </w:tc>
        <w:tc>
          <w:tcPr>
            <w:tcW w:w="1296" w:type="dxa"/>
          </w:tcPr>
          <w:p w14:paraId="75A6EB66" w14:textId="77777777" w:rsidR="0014043D" w:rsidRPr="00472952" w:rsidRDefault="0014043D" w:rsidP="0072670F">
            <w:pPr>
              <w:keepLines/>
              <w:autoSpaceDE w:val="0"/>
              <w:autoSpaceDN w:val="0"/>
              <w:rPr>
                <w:sz w:val="20"/>
                <w:szCs w:val="20"/>
              </w:rPr>
            </w:pPr>
            <w:r w:rsidRPr="00472952">
              <w:rPr>
                <w:sz w:val="20"/>
                <w:szCs w:val="20"/>
              </w:rPr>
              <w:t xml:space="preserve">Site PI </w:t>
            </w:r>
          </w:p>
        </w:tc>
        <w:tc>
          <w:tcPr>
            <w:tcW w:w="1591" w:type="dxa"/>
          </w:tcPr>
          <w:p w14:paraId="1FA193A7" w14:textId="77777777" w:rsidR="0014043D" w:rsidRPr="00472952" w:rsidRDefault="0014043D" w:rsidP="0072670F">
            <w:pPr>
              <w:keepLines/>
              <w:autoSpaceDE w:val="0"/>
              <w:autoSpaceDN w:val="0"/>
              <w:rPr>
                <w:sz w:val="20"/>
                <w:szCs w:val="20"/>
              </w:rPr>
            </w:pPr>
            <w:r w:rsidRPr="00472952">
              <w:rPr>
                <w:sz w:val="20"/>
                <w:szCs w:val="20"/>
              </w:rPr>
              <w:t xml:space="preserve">Vertex, completed </w:t>
            </w:r>
          </w:p>
        </w:tc>
        <w:tc>
          <w:tcPr>
            <w:tcW w:w="1226" w:type="dxa"/>
          </w:tcPr>
          <w:p w14:paraId="14AA4137" w14:textId="77777777" w:rsidR="0014043D" w:rsidRPr="00472952" w:rsidRDefault="0014043D" w:rsidP="0072670F">
            <w:pPr>
              <w:keepLines/>
              <w:autoSpaceDE w:val="0"/>
              <w:autoSpaceDN w:val="0"/>
              <w:rPr>
                <w:sz w:val="20"/>
                <w:szCs w:val="20"/>
              </w:rPr>
            </w:pPr>
            <w:r w:rsidRPr="00472952">
              <w:rPr>
                <w:sz w:val="20"/>
                <w:szCs w:val="20"/>
              </w:rPr>
              <w:t>2/2018-3/2019</w:t>
            </w:r>
          </w:p>
        </w:tc>
      </w:tr>
      <w:tr w:rsidR="0014043D" w:rsidRPr="00472952" w14:paraId="664896F7" w14:textId="77777777" w:rsidTr="00DA6824">
        <w:trPr>
          <w:trHeight w:val="1030"/>
        </w:trPr>
        <w:tc>
          <w:tcPr>
            <w:tcW w:w="5237" w:type="dxa"/>
          </w:tcPr>
          <w:p w14:paraId="7B34ED20" w14:textId="79FA8201" w:rsidR="0014043D" w:rsidRPr="00472952" w:rsidRDefault="0014043D" w:rsidP="0072670F">
            <w:pPr>
              <w:keepLines/>
              <w:autoSpaceDE w:val="0"/>
              <w:autoSpaceDN w:val="0"/>
              <w:rPr>
                <w:sz w:val="20"/>
                <w:szCs w:val="20"/>
              </w:rPr>
            </w:pPr>
            <w:r w:rsidRPr="00472952">
              <w:rPr>
                <w:sz w:val="20"/>
                <w:szCs w:val="20"/>
              </w:rPr>
              <w:t xml:space="preserve">A Phase 3, Open-label Study Evaluating the Long-Term Safety and Efficacy of VX-659 Combination Therapy in Subjects with Cystic Fibrosis Who Are Homozygous or Heterozygous for the F508del Mutation </w:t>
            </w:r>
            <w:r w:rsidRPr="00472952">
              <w:rPr>
                <w:b/>
                <w:sz w:val="20"/>
                <w:szCs w:val="20"/>
              </w:rPr>
              <w:t>(VX16-659-105; IRB 17-0933)</w:t>
            </w:r>
          </w:p>
        </w:tc>
        <w:tc>
          <w:tcPr>
            <w:tcW w:w="1296" w:type="dxa"/>
          </w:tcPr>
          <w:p w14:paraId="3879E01C" w14:textId="77777777" w:rsidR="0014043D" w:rsidRPr="00472952" w:rsidRDefault="0014043D" w:rsidP="0072670F">
            <w:pPr>
              <w:keepLines/>
              <w:autoSpaceDE w:val="0"/>
              <w:autoSpaceDN w:val="0"/>
              <w:rPr>
                <w:sz w:val="20"/>
                <w:szCs w:val="20"/>
              </w:rPr>
            </w:pPr>
            <w:r w:rsidRPr="00472952">
              <w:rPr>
                <w:sz w:val="20"/>
                <w:szCs w:val="20"/>
              </w:rPr>
              <w:t>Site PI</w:t>
            </w:r>
          </w:p>
        </w:tc>
        <w:tc>
          <w:tcPr>
            <w:tcW w:w="1591" w:type="dxa"/>
          </w:tcPr>
          <w:p w14:paraId="369752D6" w14:textId="77777777" w:rsidR="0014043D" w:rsidRPr="00472952" w:rsidRDefault="0014043D" w:rsidP="0072670F">
            <w:pPr>
              <w:keepLines/>
              <w:autoSpaceDE w:val="0"/>
              <w:autoSpaceDN w:val="0"/>
              <w:rPr>
                <w:sz w:val="20"/>
                <w:szCs w:val="20"/>
              </w:rPr>
            </w:pPr>
            <w:r w:rsidRPr="00472952">
              <w:rPr>
                <w:sz w:val="20"/>
                <w:szCs w:val="20"/>
              </w:rPr>
              <w:t>Vertex, completed</w:t>
            </w:r>
          </w:p>
        </w:tc>
        <w:tc>
          <w:tcPr>
            <w:tcW w:w="1226" w:type="dxa"/>
          </w:tcPr>
          <w:p w14:paraId="6651AC37" w14:textId="77777777" w:rsidR="0014043D" w:rsidRPr="00472952" w:rsidRDefault="0014043D" w:rsidP="0072670F">
            <w:pPr>
              <w:keepLines/>
              <w:autoSpaceDE w:val="0"/>
              <w:autoSpaceDN w:val="0"/>
              <w:rPr>
                <w:sz w:val="20"/>
                <w:szCs w:val="20"/>
              </w:rPr>
            </w:pPr>
            <w:r w:rsidRPr="00472952">
              <w:rPr>
                <w:sz w:val="20"/>
                <w:szCs w:val="20"/>
              </w:rPr>
              <w:t>7/2018-10/2019</w:t>
            </w:r>
          </w:p>
        </w:tc>
      </w:tr>
      <w:tr w:rsidR="0014043D" w:rsidRPr="00472952" w14:paraId="76859E3D" w14:textId="77777777" w:rsidTr="00DA6824">
        <w:trPr>
          <w:trHeight w:val="1030"/>
        </w:trPr>
        <w:tc>
          <w:tcPr>
            <w:tcW w:w="5237" w:type="dxa"/>
          </w:tcPr>
          <w:p w14:paraId="09D46B88" w14:textId="77777777" w:rsidR="0014043D" w:rsidRPr="00472952" w:rsidRDefault="0014043D" w:rsidP="0072670F">
            <w:pPr>
              <w:keepLines/>
              <w:autoSpaceDE w:val="0"/>
              <w:autoSpaceDN w:val="0"/>
              <w:rPr>
                <w:sz w:val="20"/>
                <w:szCs w:val="20"/>
              </w:rPr>
            </w:pPr>
            <w:r w:rsidRPr="00472952">
              <w:rPr>
                <w:sz w:val="20"/>
                <w:szCs w:val="20"/>
              </w:rPr>
              <w:t xml:space="preserve">A phase 3 randomized, double-blind, placebo-controlled study of </w:t>
            </w:r>
            <w:proofErr w:type="spellStart"/>
            <w:r w:rsidRPr="00472952">
              <w:rPr>
                <w:sz w:val="20"/>
                <w:szCs w:val="20"/>
              </w:rPr>
              <w:t>Aerovanc</w:t>
            </w:r>
            <w:proofErr w:type="spellEnd"/>
            <w:r w:rsidRPr="00472952">
              <w:rPr>
                <w:sz w:val="20"/>
                <w:szCs w:val="20"/>
              </w:rPr>
              <w:t xml:space="preserve"> for the treatment of persistent methicillin-resistant </w:t>
            </w:r>
            <w:r w:rsidRPr="00472952">
              <w:rPr>
                <w:i/>
                <w:sz w:val="20"/>
                <w:szCs w:val="20"/>
              </w:rPr>
              <w:t>Staphylococcus aureus</w:t>
            </w:r>
            <w:r w:rsidRPr="00472952">
              <w:rPr>
                <w:sz w:val="20"/>
                <w:szCs w:val="20"/>
              </w:rPr>
              <w:t xml:space="preserve"> lung infection in cystic fibrosis patients.</w:t>
            </w:r>
            <w:r w:rsidRPr="00472952">
              <w:rPr>
                <w:b/>
                <w:sz w:val="20"/>
                <w:szCs w:val="20"/>
              </w:rPr>
              <w:t xml:space="preserve"> (SAV005-04; IRB 17-0958)</w:t>
            </w:r>
            <w:r w:rsidRPr="00472952">
              <w:rPr>
                <w:sz w:val="20"/>
                <w:szCs w:val="20"/>
              </w:rPr>
              <w:t xml:space="preserve"> </w:t>
            </w:r>
          </w:p>
        </w:tc>
        <w:tc>
          <w:tcPr>
            <w:tcW w:w="1296" w:type="dxa"/>
          </w:tcPr>
          <w:p w14:paraId="352E062A" w14:textId="77777777" w:rsidR="0014043D" w:rsidRPr="00472952" w:rsidRDefault="0014043D" w:rsidP="0072670F">
            <w:pPr>
              <w:keepLines/>
              <w:autoSpaceDE w:val="0"/>
              <w:autoSpaceDN w:val="0"/>
              <w:rPr>
                <w:sz w:val="20"/>
                <w:szCs w:val="20"/>
              </w:rPr>
            </w:pPr>
            <w:r w:rsidRPr="00472952">
              <w:rPr>
                <w:sz w:val="20"/>
                <w:szCs w:val="20"/>
              </w:rPr>
              <w:t>Site PI</w:t>
            </w:r>
          </w:p>
        </w:tc>
        <w:tc>
          <w:tcPr>
            <w:tcW w:w="1591" w:type="dxa"/>
          </w:tcPr>
          <w:p w14:paraId="41AF5738" w14:textId="77777777" w:rsidR="0014043D" w:rsidRPr="00472952" w:rsidRDefault="0014043D" w:rsidP="0072670F">
            <w:pPr>
              <w:keepLines/>
              <w:autoSpaceDE w:val="0"/>
              <w:autoSpaceDN w:val="0"/>
              <w:rPr>
                <w:sz w:val="20"/>
                <w:szCs w:val="20"/>
              </w:rPr>
            </w:pPr>
            <w:r w:rsidRPr="00472952">
              <w:rPr>
                <w:sz w:val="20"/>
                <w:szCs w:val="20"/>
              </w:rPr>
              <w:t>Savara, Inc.,</w:t>
            </w:r>
          </w:p>
          <w:p w14:paraId="7EB1D0A3" w14:textId="77777777" w:rsidR="0014043D" w:rsidRPr="00472952" w:rsidRDefault="0014043D" w:rsidP="0072670F">
            <w:pPr>
              <w:keepLines/>
              <w:autoSpaceDE w:val="0"/>
              <w:autoSpaceDN w:val="0"/>
              <w:rPr>
                <w:sz w:val="20"/>
                <w:szCs w:val="20"/>
              </w:rPr>
            </w:pPr>
            <w:r>
              <w:rPr>
                <w:sz w:val="20"/>
                <w:szCs w:val="20"/>
              </w:rPr>
              <w:t>Completed</w:t>
            </w:r>
          </w:p>
        </w:tc>
        <w:tc>
          <w:tcPr>
            <w:tcW w:w="1226" w:type="dxa"/>
          </w:tcPr>
          <w:p w14:paraId="069E007E" w14:textId="77777777" w:rsidR="0014043D" w:rsidRPr="00472952" w:rsidRDefault="0014043D" w:rsidP="0072670F">
            <w:pPr>
              <w:keepLines/>
              <w:autoSpaceDE w:val="0"/>
              <w:autoSpaceDN w:val="0"/>
              <w:rPr>
                <w:sz w:val="20"/>
                <w:szCs w:val="20"/>
              </w:rPr>
            </w:pPr>
            <w:r w:rsidRPr="00472952">
              <w:rPr>
                <w:sz w:val="20"/>
                <w:szCs w:val="20"/>
              </w:rPr>
              <w:t>9/2017-</w:t>
            </w:r>
            <w:r>
              <w:rPr>
                <w:sz w:val="20"/>
                <w:szCs w:val="20"/>
              </w:rPr>
              <w:t xml:space="preserve"> 2020</w:t>
            </w:r>
          </w:p>
        </w:tc>
      </w:tr>
      <w:tr w:rsidR="0014043D" w:rsidRPr="00472952" w14:paraId="46F08853" w14:textId="77777777" w:rsidTr="00DA6824">
        <w:trPr>
          <w:trHeight w:val="1030"/>
        </w:trPr>
        <w:tc>
          <w:tcPr>
            <w:tcW w:w="5237" w:type="dxa"/>
          </w:tcPr>
          <w:p w14:paraId="7F147A66" w14:textId="77777777" w:rsidR="0014043D" w:rsidRPr="00472952" w:rsidRDefault="0014043D" w:rsidP="0072670F">
            <w:pPr>
              <w:keepLines/>
              <w:autoSpaceDE w:val="0"/>
              <w:autoSpaceDN w:val="0"/>
              <w:rPr>
                <w:sz w:val="20"/>
                <w:szCs w:val="20"/>
              </w:rPr>
            </w:pPr>
            <w:r w:rsidRPr="00472952">
              <w:rPr>
                <w:sz w:val="20"/>
                <w:szCs w:val="20"/>
              </w:rPr>
              <w:t xml:space="preserve">A Phase 3, open-label study to evaluate the pharmacokinetics, safety and tolerability of VX-661 in combination with ivacaftor in subjects 6 to 11 years of age and CF homozygous or heterozygous for the F508del CFTR mutation </w:t>
            </w:r>
            <w:r w:rsidRPr="00472952">
              <w:rPr>
                <w:b/>
                <w:sz w:val="20"/>
                <w:szCs w:val="20"/>
              </w:rPr>
              <w:t>(VX-661-113; IRB 16-1623)</w:t>
            </w:r>
          </w:p>
        </w:tc>
        <w:tc>
          <w:tcPr>
            <w:tcW w:w="1296" w:type="dxa"/>
          </w:tcPr>
          <w:p w14:paraId="4FA89F27" w14:textId="77777777" w:rsidR="0014043D" w:rsidRPr="00472952" w:rsidRDefault="0014043D" w:rsidP="0072670F">
            <w:pPr>
              <w:keepLines/>
              <w:autoSpaceDE w:val="0"/>
              <w:autoSpaceDN w:val="0"/>
              <w:rPr>
                <w:sz w:val="20"/>
                <w:szCs w:val="20"/>
              </w:rPr>
            </w:pPr>
            <w:r w:rsidRPr="00472952">
              <w:rPr>
                <w:sz w:val="20"/>
                <w:szCs w:val="20"/>
              </w:rPr>
              <w:t>Site PI</w:t>
            </w:r>
          </w:p>
        </w:tc>
        <w:tc>
          <w:tcPr>
            <w:tcW w:w="1591" w:type="dxa"/>
          </w:tcPr>
          <w:p w14:paraId="12EE7E00" w14:textId="77777777" w:rsidR="0014043D" w:rsidRPr="00472952" w:rsidRDefault="0014043D" w:rsidP="0072670F">
            <w:pPr>
              <w:keepLines/>
              <w:autoSpaceDE w:val="0"/>
              <w:autoSpaceDN w:val="0"/>
              <w:rPr>
                <w:sz w:val="20"/>
                <w:szCs w:val="20"/>
              </w:rPr>
            </w:pPr>
            <w:r w:rsidRPr="00472952">
              <w:rPr>
                <w:sz w:val="20"/>
                <w:szCs w:val="20"/>
              </w:rPr>
              <w:t>Vertex, completed</w:t>
            </w:r>
          </w:p>
        </w:tc>
        <w:tc>
          <w:tcPr>
            <w:tcW w:w="1226" w:type="dxa"/>
          </w:tcPr>
          <w:p w14:paraId="62648FE1" w14:textId="77777777" w:rsidR="0014043D" w:rsidRPr="00472952" w:rsidRDefault="0014043D" w:rsidP="0072670F">
            <w:pPr>
              <w:keepLines/>
              <w:autoSpaceDE w:val="0"/>
              <w:autoSpaceDN w:val="0"/>
              <w:rPr>
                <w:sz w:val="20"/>
                <w:szCs w:val="20"/>
              </w:rPr>
            </w:pPr>
            <w:r w:rsidRPr="00472952">
              <w:rPr>
                <w:sz w:val="20"/>
                <w:szCs w:val="20"/>
              </w:rPr>
              <w:t>11/2016- 11/2018</w:t>
            </w:r>
          </w:p>
        </w:tc>
      </w:tr>
      <w:tr w:rsidR="0014043D" w:rsidRPr="00472952" w14:paraId="3C897613" w14:textId="77777777" w:rsidTr="00DA6824">
        <w:trPr>
          <w:trHeight w:val="1012"/>
        </w:trPr>
        <w:tc>
          <w:tcPr>
            <w:tcW w:w="5237" w:type="dxa"/>
          </w:tcPr>
          <w:p w14:paraId="14AAACF9" w14:textId="77777777" w:rsidR="0014043D" w:rsidRPr="00472952" w:rsidRDefault="0014043D" w:rsidP="0072670F">
            <w:pPr>
              <w:keepLines/>
              <w:autoSpaceDE w:val="0"/>
              <w:autoSpaceDN w:val="0"/>
              <w:rPr>
                <w:bCs/>
                <w:sz w:val="20"/>
                <w:szCs w:val="20"/>
              </w:rPr>
            </w:pPr>
            <w:r w:rsidRPr="00472952">
              <w:rPr>
                <w:bCs/>
                <w:sz w:val="20"/>
                <w:szCs w:val="20"/>
              </w:rPr>
              <w:t xml:space="preserve">A Phase 3, Open-label, rollover study to evaluate the safety and efficacy of long-term treatment with VX-661 in combination with ivacaftor in subjects ages 12 years and older with CF homozygous or heterozygous for the F508-del-CFTR mutation </w:t>
            </w:r>
            <w:r w:rsidRPr="00472952">
              <w:rPr>
                <w:b/>
                <w:bCs/>
                <w:sz w:val="20"/>
                <w:szCs w:val="20"/>
              </w:rPr>
              <w:t>(VX 14 661-110; IRB 15-1174)</w:t>
            </w:r>
            <w:r w:rsidRPr="00472952">
              <w:rPr>
                <w:bCs/>
                <w:sz w:val="20"/>
                <w:szCs w:val="20"/>
              </w:rPr>
              <w:t xml:space="preserve"> </w:t>
            </w:r>
          </w:p>
        </w:tc>
        <w:tc>
          <w:tcPr>
            <w:tcW w:w="1296" w:type="dxa"/>
          </w:tcPr>
          <w:p w14:paraId="72BA979B" w14:textId="77777777" w:rsidR="0014043D" w:rsidRPr="00472952" w:rsidRDefault="0014043D" w:rsidP="0072670F">
            <w:pPr>
              <w:keepLines/>
              <w:autoSpaceDE w:val="0"/>
              <w:autoSpaceDN w:val="0"/>
              <w:rPr>
                <w:sz w:val="20"/>
                <w:szCs w:val="20"/>
              </w:rPr>
            </w:pPr>
            <w:r w:rsidRPr="00472952">
              <w:rPr>
                <w:sz w:val="20"/>
                <w:szCs w:val="20"/>
              </w:rPr>
              <w:t xml:space="preserve">Site PI </w:t>
            </w:r>
          </w:p>
          <w:p w14:paraId="7B571CA0" w14:textId="77777777" w:rsidR="0014043D" w:rsidRPr="00472952" w:rsidRDefault="0014043D" w:rsidP="0072670F">
            <w:pPr>
              <w:keepLines/>
              <w:autoSpaceDE w:val="0"/>
              <w:autoSpaceDN w:val="0"/>
              <w:rPr>
                <w:sz w:val="20"/>
                <w:szCs w:val="20"/>
              </w:rPr>
            </w:pPr>
          </w:p>
        </w:tc>
        <w:tc>
          <w:tcPr>
            <w:tcW w:w="1591" w:type="dxa"/>
          </w:tcPr>
          <w:p w14:paraId="57F22820" w14:textId="77777777" w:rsidR="0014043D" w:rsidRPr="00472952" w:rsidRDefault="0014043D" w:rsidP="0072670F">
            <w:pPr>
              <w:keepLines/>
              <w:autoSpaceDE w:val="0"/>
              <w:autoSpaceDN w:val="0"/>
              <w:rPr>
                <w:sz w:val="20"/>
                <w:szCs w:val="20"/>
              </w:rPr>
            </w:pPr>
            <w:r w:rsidRPr="00472952">
              <w:rPr>
                <w:sz w:val="20"/>
                <w:szCs w:val="20"/>
              </w:rPr>
              <w:t xml:space="preserve">Vertex, completed </w:t>
            </w:r>
          </w:p>
        </w:tc>
        <w:tc>
          <w:tcPr>
            <w:tcW w:w="1226" w:type="dxa"/>
          </w:tcPr>
          <w:p w14:paraId="7FFA3328" w14:textId="77777777" w:rsidR="0014043D" w:rsidRPr="00472952" w:rsidRDefault="0014043D" w:rsidP="0072670F">
            <w:pPr>
              <w:keepLines/>
              <w:autoSpaceDE w:val="0"/>
              <w:autoSpaceDN w:val="0"/>
              <w:rPr>
                <w:sz w:val="20"/>
                <w:szCs w:val="20"/>
              </w:rPr>
            </w:pPr>
            <w:r w:rsidRPr="00472952">
              <w:rPr>
                <w:sz w:val="20"/>
                <w:szCs w:val="20"/>
              </w:rPr>
              <w:t>6/2016- 4/2019</w:t>
            </w:r>
          </w:p>
        </w:tc>
      </w:tr>
      <w:tr w:rsidR="0014043D" w:rsidRPr="00472952" w14:paraId="1986C669" w14:textId="77777777" w:rsidTr="00DA6824">
        <w:tc>
          <w:tcPr>
            <w:tcW w:w="5237" w:type="dxa"/>
          </w:tcPr>
          <w:p w14:paraId="00838A27" w14:textId="77777777" w:rsidR="0014043D" w:rsidRPr="00472952" w:rsidRDefault="0014043D" w:rsidP="0072670F">
            <w:pPr>
              <w:keepLines/>
              <w:autoSpaceDE w:val="0"/>
              <w:autoSpaceDN w:val="0"/>
              <w:rPr>
                <w:bCs/>
                <w:sz w:val="20"/>
                <w:szCs w:val="20"/>
              </w:rPr>
            </w:pPr>
            <w:r w:rsidRPr="00472952">
              <w:rPr>
                <w:bCs/>
                <w:sz w:val="20"/>
                <w:szCs w:val="20"/>
              </w:rPr>
              <w:lastRenderedPageBreak/>
              <w:t xml:space="preserve">A Phase 3, Randomized, Double-Blind, Placebo-Controlled, Crossover Study to Evaluate the Efficacy and Safety of Ivacaftor and VX-661 in Combination </w:t>
            </w:r>
            <w:proofErr w:type="gramStart"/>
            <w:r w:rsidRPr="00472952">
              <w:rPr>
                <w:bCs/>
                <w:sz w:val="20"/>
                <w:szCs w:val="20"/>
              </w:rPr>
              <w:t>With</w:t>
            </w:r>
            <w:proofErr w:type="gramEnd"/>
            <w:r w:rsidRPr="00472952">
              <w:rPr>
                <w:bCs/>
                <w:sz w:val="20"/>
                <w:szCs w:val="20"/>
              </w:rPr>
              <w:t xml:space="preserve"> Ivacaftor in Subjects Aged 12 Years and Older With Cystic Fibrosis, Heterozygous for the </w:t>
            </w:r>
            <w:r w:rsidRPr="00472952">
              <w:rPr>
                <w:bCs/>
                <w:i/>
                <w:iCs/>
                <w:sz w:val="20"/>
                <w:szCs w:val="20"/>
              </w:rPr>
              <w:t xml:space="preserve">F508del-CFTR </w:t>
            </w:r>
            <w:r w:rsidRPr="00472952">
              <w:rPr>
                <w:bCs/>
                <w:sz w:val="20"/>
                <w:szCs w:val="20"/>
              </w:rPr>
              <w:t xml:space="preserve">Mutation, and a Second Allele With a </w:t>
            </w:r>
            <w:r w:rsidRPr="00472952">
              <w:rPr>
                <w:bCs/>
                <w:i/>
                <w:iCs/>
                <w:sz w:val="20"/>
                <w:szCs w:val="20"/>
              </w:rPr>
              <w:t xml:space="preserve">CFTR </w:t>
            </w:r>
            <w:r w:rsidRPr="00472952">
              <w:rPr>
                <w:bCs/>
                <w:sz w:val="20"/>
                <w:szCs w:val="20"/>
              </w:rPr>
              <w:t xml:space="preserve">Mutation Predicted to have Residual Function. </w:t>
            </w:r>
            <w:r w:rsidRPr="00472952">
              <w:rPr>
                <w:b/>
                <w:bCs/>
                <w:sz w:val="20"/>
                <w:szCs w:val="20"/>
              </w:rPr>
              <w:t>(</w:t>
            </w:r>
            <w:r w:rsidRPr="00472952">
              <w:rPr>
                <w:b/>
                <w:sz w:val="20"/>
                <w:szCs w:val="20"/>
              </w:rPr>
              <w:t>VX14 661-108; IRB 15-0190)</w:t>
            </w:r>
          </w:p>
        </w:tc>
        <w:tc>
          <w:tcPr>
            <w:tcW w:w="1296" w:type="dxa"/>
          </w:tcPr>
          <w:p w14:paraId="5157A613" w14:textId="77777777" w:rsidR="0014043D" w:rsidRPr="00472952" w:rsidRDefault="0014043D" w:rsidP="0072670F">
            <w:pPr>
              <w:keepLines/>
              <w:autoSpaceDE w:val="0"/>
              <w:autoSpaceDN w:val="0"/>
              <w:rPr>
                <w:sz w:val="20"/>
                <w:szCs w:val="20"/>
              </w:rPr>
            </w:pPr>
            <w:r w:rsidRPr="00472952">
              <w:rPr>
                <w:sz w:val="20"/>
                <w:szCs w:val="20"/>
              </w:rPr>
              <w:t xml:space="preserve">Site PI </w:t>
            </w:r>
          </w:p>
          <w:p w14:paraId="2A8B11AE" w14:textId="77777777" w:rsidR="0014043D" w:rsidRPr="00472952" w:rsidRDefault="0014043D" w:rsidP="0072670F">
            <w:pPr>
              <w:keepLines/>
              <w:autoSpaceDE w:val="0"/>
              <w:autoSpaceDN w:val="0"/>
              <w:rPr>
                <w:sz w:val="20"/>
                <w:szCs w:val="20"/>
              </w:rPr>
            </w:pPr>
          </w:p>
        </w:tc>
        <w:tc>
          <w:tcPr>
            <w:tcW w:w="1591" w:type="dxa"/>
          </w:tcPr>
          <w:p w14:paraId="3431F8EF" w14:textId="77777777" w:rsidR="0014043D" w:rsidRPr="00472952" w:rsidRDefault="0014043D" w:rsidP="0072670F">
            <w:pPr>
              <w:keepLines/>
              <w:autoSpaceDE w:val="0"/>
              <w:autoSpaceDN w:val="0"/>
              <w:rPr>
                <w:sz w:val="20"/>
                <w:szCs w:val="20"/>
              </w:rPr>
            </w:pPr>
            <w:r w:rsidRPr="00472952">
              <w:rPr>
                <w:sz w:val="20"/>
                <w:szCs w:val="20"/>
              </w:rPr>
              <w:t>Vertex, completed</w:t>
            </w:r>
          </w:p>
        </w:tc>
        <w:tc>
          <w:tcPr>
            <w:tcW w:w="1226" w:type="dxa"/>
          </w:tcPr>
          <w:p w14:paraId="7C27AF8E" w14:textId="77777777" w:rsidR="0014043D" w:rsidRPr="00472952" w:rsidRDefault="0014043D" w:rsidP="0072670F">
            <w:pPr>
              <w:keepLines/>
              <w:autoSpaceDE w:val="0"/>
              <w:autoSpaceDN w:val="0"/>
              <w:rPr>
                <w:sz w:val="20"/>
                <w:szCs w:val="20"/>
              </w:rPr>
            </w:pPr>
            <w:r w:rsidRPr="00472952">
              <w:rPr>
                <w:sz w:val="20"/>
                <w:szCs w:val="20"/>
              </w:rPr>
              <w:t>5/2015-4/2017</w:t>
            </w:r>
          </w:p>
        </w:tc>
      </w:tr>
      <w:tr w:rsidR="0014043D" w:rsidRPr="00472952" w14:paraId="4F5508C2" w14:textId="77777777" w:rsidTr="00DA6824">
        <w:tc>
          <w:tcPr>
            <w:tcW w:w="5237" w:type="dxa"/>
          </w:tcPr>
          <w:p w14:paraId="62766C4E" w14:textId="77777777" w:rsidR="0014043D" w:rsidRPr="00472952" w:rsidRDefault="0014043D" w:rsidP="0072670F">
            <w:pPr>
              <w:keepLines/>
              <w:autoSpaceDE w:val="0"/>
              <w:autoSpaceDN w:val="0"/>
              <w:rPr>
                <w:sz w:val="20"/>
                <w:szCs w:val="20"/>
              </w:rPr>
            </w:pPr>
            <w:r w:rsidRPr="00472952">
              <w:rPr>
                <w:sz w:val="20"/>
                <w:szCs w:val="20"/>
              </w:rPr>
              <w:t xml:space="preserve">An ocular safety study of ivacaftor-treated pediatric patients 11 years of age or younger with cystic fibrosis </w:t>
            </w:r>
            <w:r w:rsidRPr="00472952">
              <w:rPr>
                <w:b/>
                <w:sz w:val="20"/>
                <w:szCs w:val="20"/>
              </w:rPr>
              <w:t xml:space="preserve">(VX 12-770-115; IRB 13-1528) </w:t>
            </w:r>
          </w:p>
        </w:tc>
        <w:tc>
          <w:tcPr>
            <w:tcW w:w="1296" w:type="dxa"/>
          </w:tcPr>
          <w:p w14:paraId="7425D515" w14:textId="77777777" w:rsidR="0014043D" w:rsidRPr="00472952" w:rsidRDefault="0014043D" w:rsidP="0072670F">
            <w:pPr>
              <w:keepLines/>
              <w:autoSpaceDE w:val="0"/>
              <w:autoSpaceDN w:val="0"/>
              <w:rPr>
                <w:sz w:val="20"/>
                <w:szCs w:val="20"/>
              </w:rPr>
            </w:pPr>
            <w:r w:rsidRPr="00472952">
              <w:rPr>
                <w:sz w:val="20"/>
                <w:szCs w:val="20"/>
              </w:rPr>
              <w:t>Site PI</w:t>
            </w:r>
          </w:p>
        </w:tc>
        <w:tc>
          <w:tcPr>
            <w:tcW w:w="1591" w:type="dxa"/>
          </w:tcPr>
          <w:p w14:paraId="6A6C8448" w14:textId="77777777" w:rsidR="0014043D" w:rsidRPr="00472952" w:rsidRDefault="0014043D" w:rsidP="0072670F">
            <w:pPr>
              <w:keepLines/>
              <w:autoSpaceDE w:val="0"/>
              <w:autoSpaceDN w:val="0"/>
              <w:rPr>
                <w:sz w:val="20"/>
                <w:szCs w:val="20"/>
              </w:rPr>
            </w:pPr>
            <w:r w:rsidRPr="00472952">
              <w:rPr>
                <w:sz w:val="20"/>
                <w:szCs w:val="20"/>
              </w:rPr>
              <w:t xml:space="preserve">Vertex, </w:t>
            </w:r>
            <w:proofErr w:type="gramStart"/>
            <w:r w:rsidRPr="00472952">
              <w:rPr>
                <w:sz w:val="20"/>
                <w:szCs w:val="20"/>
              </w:rPr>
              <w:t>completed</w:t>
            </w:r>
            <w:proofErr w:type="gramEnd"/>
          </w:p>
          <w:p w14:paraId="601BAF85" w14:textId="77777777" w:rsidR="0014043D" w:rsidRPr="00472952" w:rsidRDefault="0014043D" w:rsidP="0072670F">
            <w:pPr>
              <w:keepLines/>
              <w:autoSpaceDE w:val="0"/>
              <w:autoSpaceDN w:val="0"/>
              <w:rPr>
                <w:sz w:val="20"/>
                <w:szCs w:val="20"/>
              </w:rPr>
            </w:pPr>
          </w:p>
        </w:tc>
        <w:tc>
          <w:tcPr>
            <w:tcW w:w="1226" w:type="dxa"/>
          </w:tcPr>
          <w:p w14:paraId="21297AB4" w14:textId="77777777" w:rsidR="0014043D" w:rsidRPr="00472952" w:rsidRDefault="0014043D" w:rsidP="0072670F">
            <w:pPr>
              <w:keepLines/>
              <w:autoSpaceDE w:val="0"/>
              <w:autoSpaceDN w:val="0"/>
              <w:rPr>
                <w:sz w:val="20"/>
                <w:szCs w:val="20"/>
              </w:rPr>
            </w:pPr>
            <w:r w:rsidRPr="00472952">
              <w:rPr>
                <w:sz w:val="20"/>
                <w:szCs w:val="20"/>
              </w:rPr>
              <w:t>7/2013-8/2016</w:t>
            </w:r>
          </w:p>
        </w:tc>
      </w:tr>
      <w:tr w:rsidR="0014043D" w:rsidRPr="00472952" w14:paraId="35EB2B5C" w14:textId="77777777" w:rsidTr="00DA6824">
        <w:tc>
          <w:tcPr>
            <w:tcW w:w="5237" w:type="dxa"/>
          </w:tcPr>
          <w:p w14:paraId="0C3DCB41" w14:textId="77777777" w:rsidR="0014043D" w:rsidRPr="00472952" w:rsidRDefault="0014043D" w:rsidP="0072670F">
            <w:pPr>
              <w:keepLines/>
              <w:autoSpaceDE w:val="0"/>
              <w:autoSpaceDN w:val="0"/>
              <w:rPr>
                <w:sz w:val="20"/>
                <w:szCs w:val="20"/>
              </w:rPr>
            </w:pPr>
            <w:r w:rsidRPr="00472952">
              <w:rPr>
                <w:sz w:val="20"/>
                <w:szCs w:val="20"/>
              </w:rPr>
              <w:t>A Phase 2, Randomized, Double-Blind, Placebo-Controlled, Parallel-Group Study of N91115 to Evaluate Efficacy and Safety in Patients with Cystic Fibrosis who are Homozygous for the F508del-CFTR Mutation and Being Treated with lumacaftor/ivacaftor</w:t>
            </w:r>
            <w:r w:rsidRPr="00472952">
              <w:rPr>
                <w:b/>
                <w:sz w:val="20"/>
                <w:szCs w:val="20"/>
              </w:rPr>
              <w:t xml:space="preserve"> (SNO-6; IRB 15-1763)</w:t>
            </w:r>
          </w:p>
        </w:tc>
        <w:tc>
          <w:tcPr>
            <w:tcW w:w="1296" w:type="dxa"/>
          </w:tcPr>
          <w:p w14:paraId="39AB28BF" w14:textId="77777777" w:rsidR="0014043D" w:rsidRPr="00472952" w:rsidRDefault="0014043D" w:rsidP="0072670F">
            <w:pPr>
              <w:keepLines/>
              <w:autoSpaceDE w:val="0"/>
              <w:autoSpaceDN w:val="0"/>
              <w:rPr>
                <w:sz w:val="20"/>
                <w:szCs w:val="20"/>
              </w:rPr>
            </w:pPr>
            <w:r w:rsidRPr="00472952">
              <w:rPr>
                <w:sz w:val="20"/>
                <w:szCs w:val="20"/>
              </w:rPr>
              <w:t>Site PI</w:t>
            </w:r>
          </w:p>
          <w:p w14:paraId="764700B3" w14:textId="77777777" w:rsidR="0014043D" w:rsidRPr="00472952" w:rsidRDefault="0014043D" w:rsidP="0072670F">
            <w:pPr>
              <w:keepLines/>
              <w:autoSpaceDE w:val="0"/>
              <w:autoSpaceDN w:val="0"/>
              <w:rPr>
                <w:sz w:val="20"/>
                <w:szCs w:val="20"/>
              </w:rPr>
            </w:pPr>
          </w:p>
        </w:tc>
        <w:tc>
          <w:tcPr>
            <w:tcW w:w="1591" w:type="dxa"/>
          </w:tcPr>
          <w:p w14:paraId="1CF2C0A6" w14:textId="77777777" w:rsidR="0014043D" w:rsidRPr="00472952" w:rsidRDefault="0014043D" w:rsidP="0072670F">
            <w:pPr>
              <w:keepLines/>
              <w:autoSpaceDE w:val="0"/>
              <w:autoSpaceDN w:val="0"/>
              <w:rPr>
                <w:sz w:val="20"/>
                <w:szCs w:val="20"/>
              </w:rPr>
            </w:pPr>
            <w:r w:rsidRPr="00472952">
              <w:rPr>
                <w:sz w:val="20"/>
                <w:szCs w:val="20"/>
              </w:rPr>
              <w:t>Nivalis,</w:t>
            </w:r>
          </w:p>
          <w:p w14:paraId="27D57041" w14:textId="77777777" w:rsidR="0014043D" w:rsidRPr="00472952" w:rsidRDefault="0014043D" w:rsidP="0072670F">
            <w:pPr>
              <w:keepLines/>
              <w:autoSpaceDE w:val="0"/>
              <w:autoSpaceDN w:val="0"/>
              <w:rPr>
                <w:sz w:val="20"/>
                <w:szCs w:val="20"/>
              </w:rPr>
            </w:pPr>
            <w:r w:rsidRPr="00472952">
              <w:rPr>
                <w:sz w:val="20"/>
                <w:szCs w:val="20"/>
              </w:rPr>
              <w:t xml:space="preserve">completed </w:t>
            </w:r>
          </w:p>
        </w:tc>
        <w:tc>
          <w:tcPr>
            <w:tcW w:w="1226" w:type="dxa"/>
          </w:tcPr>
          <w:p w14:paraId="4240402F" w14:textId="77777777" w:rsidR="0014043D" w:rsidRPr="00472952" w:rsidRDefault="0014043D" w:rsidP="0072670F">
            <w:pPr>
              <w:keepLines/>
              <w:autoSpaceDE w:val="0"/>
              <w:autoSpaceDN w:val="0"/>
              <w:rPr>
                <w:sz w:val="20"/>
                <w:szCs w:val="20"/>
              </w:rPr>
            </w:pPr>
            <w:r w:rsidRPr="00472952">
              <w:rPr>
                <w:sz w:val="20"/>
                <w:szCs w:val="20"/>
              </w:rPr>
              <w:t>11/2015- 12/2016</w:t>
            </w:r>
          </w:p>
        </w:tc>
      </w:tr>
      <w:tr w:rsidR="0014043D" w:rsidRPr="00472952" w14:paraId="58DF244F" w14:textId="77777777" w:rsidTr="00DA6824">
        <w:tc>
          <w:tcPr>
            <w:tcW w:w="5237" w:type="dxa"/>
          </w:tcPr>
          <w:p w14:paraId="19EB2B8F" w14:textId="77777777" w:rsidR="0014043D" w:rsidRPr="00472952" w:rsidRDefault="0014043D" w:rsidP="0072670F">
            <w:pPr>
              <w:keepLines/>
              <w:autoSpaceDE w:val="0"/>
              <w:autoSpaceDN w:val="0"/>
              <w:rPr>
                <w:sz w:val="20"/>
                <w:szCs w:val="20"/>
              </w:rPr>
            </w:pPr>
            <w:r w:rsidRPr="00472952">
              <w:rPr>
                <w:rFonts w:eastAsia="Calibri"/>
                <w:color w:val="000000"/>
                <w:sz w:val="20"/>
                <w:szCs w:val="20"/>
              </w:rPr>
              <w:t xml:space="preserve"> </w:t>
            </w:r>
            <w:r w:rsidRPr="00472952">
              <w:rPr>
                <w:rFonts w:eastAsia="Calibri"/>
                <w:bCs/>
                <w:color w:val="000000"/>
                <w:sz w:val="20"/>
                <w:szCs w:val="20"/>
              </w:rPr>
              <w:t xml:space="preserve">A Phase 1b, Randomized, Double-Blind, Placebo-Controlled, Parallel, Group Study of N91115 to Evaluate Safety and Pharmacokinetics in Patients with Cystic Fibrosis Homozygous for the </w:t>
            </w:r>
            <w:r w:rsidRPr="00472952">
              <w:rPr>
                <w:rFonts w:eastAsia="Calibri"/>
                <w:bCs/>
                <w:i/>
                <w:iCs/>
                <w:color w:val="000000"/>
                <w:sz w:val="20"/>
                <w:szCs w:val="20"/>
              </w:rPr>
              <w:t xml:space="preserve">F508del-CFTR </w:t>
            </w:r>
            <w:r w:rsidRPr="00472952">
              <w:rPr>
                <w:rFonts w:eastAsia="Calibri"/>
                <w:bCs/>
                <w:color w:val="000000"/>
                <w:sz w:val="20"/>
                <w:szCs w:val="20"/>
              </w:rPr>
              <w:t xml:space="preserve">Mutation. </w:t>
            </w:r>
            <w:r w:rsidRPr="00472952">
              <w:rPr>
                <w:rFonts w:eastAsia="Calibri"/>
                <w:b/>
                <w:bCs/>
                <w:color w:val="000000"/>
                <w:sz w:val="20"/>
                <w:szCs w:val="20"/>
              </w:rPr>
              <w:t>(SNO-4</w:t>
            </w:r>
            <w:r w:rsidRPr="00472952">
              <w:rPr>
                <w:b/>
                <w:sz w:val="20"/>
                <w:szCs w:val="20"/>
              </w:rPr>
              <w:t>; IRB 14-1901)</w:t>
            </w:r>
          </w:p>
        </w:tc>
        <w:tc>
          <w:tcPr>
            <w:tcW w:w="1296" w:type="dxa"/>
          </w:tcPr>
          <w:p w14:paraId="6DF2DD32" w14:textId="77777777" w:rsidR="0014043D" w:rsidRPr="00472952" w:rsidRDefault="0014043D" w:rsidP="0072670F">
            <w:pPr>
              <w:keepLines/>
              <w:autoSpaceDE w:val="0"/>
              <w:autoSpaceDN w:val="0"/>
              <w:rPr>
                <w:sz w:val="20"/>
                <w:szCs w:val="20"/>
              </w:rPr>
            </w:pPr>
            <w:r w:rsidRPr="00472952">
              <w:rPr>
                <w:sz w:val="20"/>
                <w:szCs w:val="20"/>
              </w:rPr>
              <w:t>Site PI</w:t>
            </w:r>
          </w:p>
        </w:tc>
        <w:tc>
          <w:tcPr>
            <w:tcW w:w="1591" w:type="dxa"/>
          </w:tcPr>
          <w:p w14:paraId="191CB59C" w14:textId="77777777" w:rsidR="0014043D" w:rsidRPr="00472952" w:rsidRDefault="0014043D" w:rsidP="0072670F">
            <w:pPr>
              <w:keepLines/>
              <w:autoSpaceDE w:val="0"/>
              <w:autoSpaceDN w:val="0"/>
              <w:rPr>
                <w:sz w:val="20"/>
                <w:szCs w:val="20"/>
              </w:rPr>
            </w:pPr>
            <w:r w:rsidRPr="00472952">
              <w:rPr>
                <w:sz w:val="20"/>
                <w:szCs w:val="20"/>
              </w:rPr>
              <w:t>Nivalis,</w:t>
            </w:r>
          </w:p>
          <w:p w14:paraId="7D6FF19E" w14:textId="77777777" w:rsidR="0014043D" w:rsidRPr="00472952" w:rsidRDefault="0014043D" w:rsidP="0072670F">
            <w:pPr>
              <w:keepLines/>
              <w:autoSpaceDE w:val="0"/>
              <w:autoSpaceDN w:val="0"/>
              <w:rPr>
                <w:sz w:val="20"/>
                <w:szCs w:val="20"/>
              </w:rPr>
            </w:pPr>
            <w:r w:rsidRPr="00472952">
              <w:rPr>
                <w:sz w:val="20"/>
                <w:szCs w:val="20"/>
              </w:rPr>
              <w:t xml:space="preserve">completed </w:t>
            </w:r>
          </w:p>
        </w:tc>
        <w:tc>
          <w:tcPr>
            <w:tcW w:w="1226" w:type="dxa"/>
          </w:tcPr>
          <w:p w14:paraId="4A953355" w14:textId="77777777" w:rsidR="0014043D" w:rsidRPr="00472952" w:rsidRDefault="0014043D" w:rsidP="0072670F">
            <w:pPr>
              <w:keepLines/>
              <w:autoSpaceDE w:val="0"/>
              <w:autoSpaceDN w:val="0"/>
              <w:rPr>
                <w:sz w:val="20"/>
                <w:szCs w:val="20"/>
              </w:rPr>
            </w:pPr>
            <w:r w:rsidRPr="00472952">
              <w:rPr>
                <w:sz w:val="20"/>
                <w:szCs w:val="20"/>
              </w:rPr>
              <w:t>2/2015- 9/2015</w:t>
            </w:r>
          </w:p>
        </w:tc>
      </w:tr>
      <w:tr w:rsidR="0014043D" w:rsidRPr="00472952" w14:paraId="5E3DD32A" w14:textId="77777777" w:rsidTr="00DA6824">
        <w:tc>
          <w:tcPr>
            <w:tcW w:w="5237" w:type="dxa"/>
          </w:tcPr>
          <w:p w14:paraId="0380E224" w14:textId="77777777" w:rsidR="0014043D" w:rsidRPr="00472952" w:rsidRDefault="0014043D" w:rsidP="0072670F">
            <w:pPr>
              <w:keepLines/>
              <w:autoSpaceDE w:val="0"/>
              <w:autoSpaceDN w:val="0"/>
              <w:rPr>
                <w:sz w:val="20"/>
                <w:szCs w:val="20"/>
              </w:rPr>
            </w:pPr>
            <w:r w:rsidRPr="00472952">
              <w:rPr>
                <w:sz w:val="20"/>
                <w:szCs w:val="20"/>
              </w:rPr>
              <w:t xml:space="preserve">A Phase 1, Open-Label Study Evaluating the Pharmacokinetics of N91115 in Cystic Fibrosis Patients </w:t>
            </w:r>
            <w:r w:rsidRPr="00472952">
              <w:rPr>
                <w:b/>
                <w:sz w:val="20"/>
                <w:szCs w:val="20"/>
              </w:rPr>
              <w:t>(SNO-3; IRB 14-1604)</w:t>
            </w:r>
          </w:p>
        </w:tc>
        <w:tc>
          <w:tcPr>
            <w:tcW w:w="1296" w:type="dxa"/>
          </w:tcPr>
          <w:p w14:paraId="027020BA" w14:textId="77777777" w:rsidR="0014043D" w:rsidRPr="00472952" w:rsidRDefault="0014043D" w:rsidP="0072670F">
            <w:pPr>
              <w:keepLines/>
              <w:autoSpaceDE w:val="0"/>
              <w:autoSpaceDN w:val="0"/>
              <w:rPr>
                <w:sz w:val="20"/>
                <w:szCs w:val="20"/>
              </w:rPr>
            </w:pPr>
            <w:r w:rsidRPr="00472952">
              <w:rPr>
                <w:sz w:val="20"/>
                <w:szCs w:val="20"/>
              </w:rPr>
              <w:t>Site PI</w:t>
            </w:r>
          </w:p>
          <w:p w14:paraId="22A4220A" w14:textId="77777777" w:rsidR="0014043D" w:rsidRPr="00472952" w:rsidRDefault="0014043D" w:rsidP="0072670F">
            <w:pPr>
              <w:keepLines/>
              <w:autoSpaceDE w:val="0"/>
              <w:autoSpaceDN w:val="0"/>
              <w:rPr>
                <w:sz w:val="20"/>
                <w:szCs w:val="20"/>
              </w:rPr>
            </w:pPr>
          </w:p>
        </w:tc>
        <w:tc>
          <w:tcPr>
            <w:tcW w:w="1591" w:type="dxa"/>
          </w:tcPr>
          <w:p w14:paraId="0DBAA265" w14:textId="77777777" w:rsidR="0014043D" w:rsidRPr="00472952" w:rsidRDefault="0014043D" w:rsidP="0072670F">
            <w:pPr>
              <w:keepLines/>
              <w:autoSpaceDE w:val="0"/>
              <w:autoSpaceDN w:val="0"/>
              <w:rPr>
                <w:sz w:val="20"/>
                <w:szCs w:val="20"/>
              </w:rPr>
            </w:pPr>
            <w:r w:rsidRPr="00472952">
              <w:rPr>
                <w:sz w:val="20"/>
                <w:szCs w:val="20"/>
              </w:rPr>
              <w:t>Nivalis,</w:t>
            </w:r>
          </w:p>
          <w:p w14:paraId="4BF4AF1E" w14:textId="77777777" w:rsidR="0014043D" w:rsidRPr="00472952" w:rsidRDefault="0014043D" w:rsidP="0072670F">
            <w:pPr>
              <w:keepLines/>
              <w:autoSpaceDE w:val="0"/>
              <w:autoSpaceDN w:val="0"/>
              <w:rPr>
                <w:sz w:val="20"/>
                <w:szCs w:val="20"/>
              </w:rPr>
            </w:pPr>
            <w:r w:rsidRPr="00472952">
              <w:rPr>
                <w:sz w:val="20"/>
                <w:szCs w:val="20"/>
              </w:rPr>
              <w:t>completed</w:t>
            </w:r>
          </w:p>
        </w:tc>
        <w:tc>
          <w:tcPr>
            <w:tcW w:w="1226" w:type="dxa"/>
          </w:tcPr>
          <w:p w14:paraId="04EEF51C" w14:textId="77777777" w:rsidR="0014043D" w:rsidRPr="00472952" w:rsidRDefault="0014043D" w:rsidP="0072670F">
            <w:pPr>
              <w:keepLines/>
              <w:autoSpaceDE w:val="0"/>
              <w:autoSpaceDN w:val="0"/>
              <w:rPr>
                <w:sz w:val="20"/>
                <w:szCs w:val="20"/>
              </w:rPr>
            </w:pPr>
            <w:r w:rsidRPr="00472952">
              <w:rPr>
                <w:sz w:val="20"/>
                <w:szCs w:val="20"/>
              </w:rPr>
              <w:t>10/2014-2/2015</w:t>
            </w:r>
          </w:p>
        </w:tc>
      </w:tr>
      <w:tr w:rsidR="0014043D" w:rsidRPr="00472952" w14:paraId="46704673" w14:textId="77777777" w:rsidTr="00DA6824">
        <w:tc>
          <w:tcPr>
            <w:tcW w:w="5237" w:type="dxa"/>
          </w:tcPr>
          <w:p w14:paraId="04DAE19B" w14:textId="77777777" w:rsidR="0014043D" w:rsidRPr="00472952" w:rsidRDefault="0014043D" w:rsidP="0072670F">
            <w:pPr>
              <w:keepLines/>
              <w:autoSpaceDE w:val="0"/>
              <w:autoSpaceDN w:val="0"/>
              <w:rPr>
                <w:sz w:val="20"/>
                <w:szCs w:val="20"/>
              </w:rPr>
            </w:pPr>
            <w:r w:rsidRPr="00472952">
              <w:rPr>
                <w:sz w:val="20"/>
                <w:szCs w:val="20"/>
              </w:rPr>
              <w:t>A Phase 1b, Randomized, Double-Blind, Placebo-Controlled, Dose Escalation Study of N6022 to Evaluate Safety and Pharmacokinetics in Subjects with Cystic Fibrosis Homozygous for the F508del-CFTR Mutation</w:t>
            </w:r>
            <w:r w:rsidRPr="00472952">
              <w:rPr>
                <w:b/>
                <w:sz w:val="20"/>
                <w:szCs w:val="20"/>
              </w:rPr>
              <w:t xml:space="preserve"> (N6022-1CF1-04; IRB 12-1628) </w:t>
            </w:r>
          </w:p>
        </w:tc>
        <w:tc>
          <w:tcPr>
            <w:tcW w:w="1296" w:type="dxa"/>
          </w:tcPr>
          <w:p w14:paraId="5C0DA7A3" w14:textId="77777777" w:rsidR="0014043D" w:rsidRPr="00472952" w:rsidRDefault="0014043D" w:rsidP="0072670F">
            <w:pPr>
              <w:keepLines/>
              <w:autoSpaceDE w:val="0"/>
              <w:autoSpaceDN w:val="0"/>
              <w:rPr>
                <w:sz w:val="20"/>
                <w:szCs w:val="20"/>
              </w:rPr>
            </w:pPr>
            <w:r w:rsidRPr="00472952">
              <w:rPr>
                <w:sz w:val="20"/>
                <w:szCs w:val="20"/>
              </w:rPr>
              <w:t>Site PI</w:t>
            </w:r>
          </w:p>
          <w:p w14:paraId="12E4F820" w14:textId="77777777" w:rsidR="0014043D" w:rsidRPr="00472952" w:rsidRDefault="0014043D" w:rsidP="0072670F">
            <w:pPr>
              <w:keepLines/>
              <w:autoSpaceDE w:val="0"/>
              <w:autoSpaceDN w:val="0"/>
              <w:rPr>
                <w:sz w:val="20"/>
                <w:szCs w:val="20"/>
              </w:rPr>
            </w:pPr>
          </w:p>
        </w:tc>
        <w:tc>
          <w:tcPr>
            <w:tcW w:w="1591" w:type="dxa"/>
          </w:tcPr>
          <w:p w14:paraId="750FAA48" w14:textId="77777777" w:rsidR="0014043D" w:rsidRPr="00472952" w:rsidRDefault="0014043D" w:rsidP="0072670F">
            <w:pPr>
              <w:keepLines/>
              <w:autoSpaceDE w:val="0"/>
              <w:autoSpaceDN w:val="0"/>
              <w:rPr>
                <w:sz w:val="20"/>
                <w:szCs w:val="20"/>
              </w:rPr>
            </w:pPr>
            <w:r w:rsidRPr="00472952">
              <w:rPr>
                <w:sz w:val="20"/>
                <w:szCs w:val="20"/>
              </w:rPr>
              <w:t>N30 Pharmaceuticals, completed</w:t>
            </w:r>
          </w:p>
        </w:tc>
        <w:tc>
          <w:tcPr>
            <w:tcW w:w="1226" w:type="dxa"/>
          </w:tcPr>
          <w:p w14:paraId="75047102" w14:textId="77777777" w:rsidR="0014043D" w:rsidRPr="00472952" w:rsidRDefault="0014043D" w:rsidP="0072670F">
            <w:pPr>
              <w:keepLines/>
              <w:autoSpaceDE w:val="0"/>
              <w:autoSpaceDN w:val="0"/>
              <w:rPr>
                <w:sz w:val="20"/>
                <w:szCs w:val="20"/>
              </w:rPr>
            </w:pPr>
            <w:r w:rsidRPr="00472952">
              <w:rPr>
                <w:sz w:val="20"/>
                <w:szCs w:val="20"/>
              </w:rPr>
              <w:t>1/2013-6/2014</w:t>
            </w:r>
          </w:p>
        </w:tc>
      </w:tr>
    </w:tbl>
    <w:p w14:paraId="5C4B72D5" w14:textId="3F397EAC" w:rsidR="00F82942" w:rsidRDefault="00F82942" w:rsidP="00F82942">
      <w:pPr>
        <w:spacing w:before="60"/>
        <w:contextualSpacing/>
      </w:pPr>
    </w:p>
    <w:p w14:paraId="1BBD5CA9" w14:textId="00A7D1A4" w:rsidR="0072670F" w:rsidRDefault="0072670F" w:rsidP="00F82942">
      <w:pPr>
        <w:spacing w:before="60"/>
        <w:contextualSpacing/>
      </w:pPr>
    </w:p>
    <w:p w14:paraId="41221E53" w14:textId="53CFD5C9" w:rsidR="0072670F" w:rsidRDefault="00E745C3" w:rsidP="00F82942">
      <w:pPr>
        <w:spacing w:before="60"/>
        <w:contextualSpacing/>
      </w:pPr>
      <w:r>
        <w:t xml:space="preserve">C. </w:t>
      </w:r>
      <w:r>
        <w:rPr>
          <w:b/>
        </w:rPr>
        <w:t>COM</w:t>
      </w:r>
      <w:r w:rsidRPr="00F82942">
        <w:rPr>
          <w:b/>
        </w:rPr>
        <w:t xml:space="preserve">IRB </w:t>
      </w:r>
      <w:r>
        <w:rPr>
          <w:b/>
        </w:rPr>
        <w:t>E</w:t>
      </w:r>
      <w:r w:rsidRPr="00F82942">
        <w:rPr>
          <w:b/>
        </w:rPr>
        <w:t xml:space="preserve">xpedited </w:t>
      </w:r>
      <w:r>
        <w:rPr>
          <w:b/>
        </w:rPr>
        <w:t>Protocols</w:t>
      </w:r>
      <w:r w:rsidRPr="00F82942">
        <w:rPr>
          <w:b/>
        </w:rPr>
        <w:t xml:space="preserve"> Retrospective Studies  </w:t>
      </w:r>
    </w:p>
    <w:p w14:paraId="69C5A910" w14:textId="77777777" w:rsidR="0072670F" w:rsidRDefault="0072670F" w:rsidP="0072670F">
      <w:pPr>
        <w:spacing w:before="60"/>
        <w:contextualSpacing/>
      </w:pPr>
    </w:p>
    <w:tbl>
      <w:tblPr>
        <w:tblStyle w:val="TableGrid"/>
        <w:tblW w:w="0" w:type="auto"/>
        <w:tblLook w:val="04A0" w:firstRow="1" w:lastRow="0" w:firstColumn="1" w:lastColumn="0" w:noHBand="0" w:noVBand="1"/>
      </w:tblPr>
      <w:tblGrid>
        <w:gridCol w:w="5794"/>
        <w:gridCol w:w="1246"/>
        <w:gridCol w:w="2310"/>
      </w:tblGrid>
      <w:tr w:rsidR="0072670F" w:rsidRPr="00D328F5" w14:paraId="07895AB5" w14:textId="77777777" w:rsidTr="00E745C3">
        <w:tc>
          <w:tcPr>
            <w:tcW w:w="5794" w:type="dxa"/>
            <w:vAlign w:val="center"/>
          </w:tcPr>
          <w:p w14:paraId="5EF3B6DC" w14:textId="46B14773" w:rsidR="0072670F" w:rsidRPr="00E745C3" w:rsidRDefault="00E745C3" w:rsidP="00E745C3">
            <w:pPr>
              <w:autoSpaceDE w:val="0"/>
              <w:autoSpaceDN w:val="0"/>
              <w:jc w:val="center"/>
              <w:rPr>
                <w:b/>
              </w:rPr>
            </w:pPr>
            <w:r w:rsidRPr="00E745C3">
              <w:rPr>
                <w:b/>
              </w:rPr>
              <w:t>Protocol</w:t>
            </w:r>
          </w:p>
        </w:tc>
        <w:tc>
          <w:tcPr>
            <w:tcW w:w="1246" w:type="dxa"/>
            <w:vAlign w:val="center"/>
          </w:tcPr>
          <w:p w14:paraId="46BAECEA" w14:textId="77777777" w:rsidR="0072670F" w:rsidRPr="00E745C3" w:rsidRDefault="0072670F" w:rsidP="00E745C3">
            <w:pPr>
              <w:autoSpaceDE w:val="0"/>
              <w:autoSpaceDN w:val="0"/>
              <w:jc w:val="center"/>
              <w:rPr>
                <w:b/>
              </w:rPr>
            </w:pPr>
            <w:r w:rsidRPr="00E745C3">
              <w:rPr>
                <w:b/>
              </w:rPr>
              <w:t>Role</w:t>
            </w:r>
          </w:p>
        </w:tc>
        <w:tc>
          <w:tcPr>
            <w:tcW w:w="2310" w:type="dxa"/>
            <w:vAlign w:val="center"/>
          </w:tcPr>
          <w:p w14:paraId="0C1FA26E" w14:textId="77777777" w:rsidR="0072670F" w:rsidRPr="00E745C3" w:rsidRDefault="0072670F" w:rsidP="00E745C3">
            <w:pPr>
              <w:autoSpaceDE w:val="0"/>
              <w:autoSpaceDN w:val="0"/>
              <w:jc w:val="center"/>
              <w:rPr>
                <w:b/>
              </w:rPr>
            </w:pPr>
            <w:r w:rsidRPr="00E745C3">
              <w:rPr>
                <w:b/>
              </w:rPr>
              <w:t>Primary Site/ Sponsor/</w:t>
            </w:r>
          </w:p>
          <w:p w14:paraId="34A70C23" w14:textId="77777777" w:rsidR="0072670F" w:rsidRPr="00E745C3" w:rsidRDefault="0072670F" w:rsidP="00E745C3">
            <w:pPr>
              <w:autoSpaceDE w:val="0"/>
              <w:autoSpaceDN w:val="0"/>
              <w:jc w:val="center"/>
              <w:rPr>
                <w:b/>
              </w:rPr>
            </w:pPr>
            <w:r w:rsidRPr="00E745C3">
              <w:rPr>
                <w:b/>
              </w:rPr>
              <w:t>Study Status</w:t>
            </w:r>
          </w:p>
        </w:tc>
      </w:tr>
      <w:tr w:rsidR="0072670F" w:rsidRPr="00D328F5" w14:paraId="7DE8F9BD" w14:textId="77777777" w:rsidTr="000D513D">
        <w:trPr>
          <w:trHeight w:val="395"/>
        </w:trPr>
        <w:tc>
          <w:tcPr>
            <w:tcW w:w="5794" w:type="dxa"/>
          </w:tcPr>
          <w:p w14:paraId="3B6989E0" w14:textId="77777777" w:rsidR="0072670F" w:rsidRPr="00D328F5" w:rsidRDefault="0072670F" w:rsidP="000D513D">
            <w:pPr>
              <w:spacing w:before="60"/>
              <w:contextualSpacing/>
              <w:rPr>
                <w:sz w:val="20"/>
                <w:szCs w:val="20"/>
              </w:rPr>
            </w:pPr>
            <w:r w:rsidRPr="00D328F5">
              <w:rPr>
                <w:sz w:val="20"/>
                <w:szCs w:val="20"/>
              </w:rPr>
              <w:t xml:space="preserve">Relationship of infection, inflammation and clinical outcomes in cystic fibrosis </w:t>
            </w:r>
            <w:r w:rsidRPr="00D328F5">
              <w:rPr>
                <w:b/>
                <w:sz w:val="20"/>
                <w:szCs w:val="20"/>
              </w:rPr>
              <w:t>(IRB 17-0729; Study 600)</w:t>
            </w:r>
          </w:p>
        </w:tc>
        <w:tc>
          <w:tcPr>
            <w:tcW w:w="1246" w:type="dxa"/>
          </w:tcPr>
          <w:p w14:paraId="5ADB3216" w14:textId="77777777" w:rsidR="0072670F" w:rsidRPr="00D328F5" w:rsidRDefault="0072670F" w:rsidP="000D513D">
            <w:pPr>
              <w:spacing w:before="60"/>
              <w:contextualSpacing/>
              <w:rPr>
                <w:sz w:val="20"/>
                <w:szCs w:val="20"/>
              </w:rPr>
            </w:pPr>
            <w:r w:rsidRPr="00D328F5">
              <w:rPr>
                <w:sz w:val="20"/>
                <w:szCs w:val="20"/>
              </w:rPr>
              <w:t>PI</w:t>
            </w:r>
          </w:p>
        </w:tc>
        <w:tc>
          <w:tcPr>
            <w:tcW w:w="2310" w:type="dxa"/>
          </w:tcPr>
          <w:p w14:paraId="261D5C6C" w14:textId="77777777" w:rsidR="0072670F" w:rsidRPr="00D328F5" w:rsidRDefault="0072670F" w:rsidP="000D513D">
            <w:pPr>
              <w:spacing w:before="60"/>
              <w:contextualSpacing/>
              <w:rPr>
                <w:sz w:val="20"/>
                <w:szCs w:val="20"/>
              </w:rPr>
            </w:pPr>
            <w:r w:rsidRPr="00D328F5">
              <w:rPr>
                <w:sz w:val="20"/>
                <w:szCs w:val="20"/>
              </w:rPr>
              <w:t>CHCO</w:t>
            </w:r>
          </w:p>
          <w:p w14:paraId="4F6F5A53" w14:textId="77777777" w:rsidR="0072670F" w:rsidRPr="00D328F5" w:rsidRDefault="0072670F" w:rsidP="000D513D">
            <w:pPr>
              <w:spacing w:before="60"/>
              <w:contextualSpacing/>
              <w:rPr>
                <w:sz w:val="20"/>
                <w:szCs w:val="20"/>
              </w:rPr>
            </w:pPr>
          </w:p>
        </w:tc>
      </w:tr>
      <w:tr w:rsidR="0072670F" w:rsidRPr="00D328F5" w14:paraId="30D6DDDE" w14:textId="77777777" w:rsidTr="000D513D">
        <w:trPr>
          <w:trHeight w:val="395"/>
        </w:trPr>
        <w:tc>
          <w:tcPr>
            <w:tcW w:w="5794" w:type="dxa"/>
          </w:tcPr>
          <w:p w14:paraId="6DC1D4D3" w14:textId="77777777" w:rsidR="0072670F" w:rsidRPr="00D328F5" w:rsidRDefault="0072670F" w:rsidP="000D513D">
            <w:pPr>
              <w:spacing w:before="60"/>
              <w:contextualSpacing/>
              <w:rPr>
                <w:sz w:val="20"/>
                <w:szCs w:val="20"/>
              </w:rPr>
            </w:pPr>
            <w:r w:rsidRPr="00F82942">
              <w:rPr>
                <w:sz w:val="20"/>
                <w:szCs w:val="20"/>
              </w:rPr>
              <w:t xml:space="preserve">Retrospective Review of </w:t>
            </w:r>
            <w:proofErr w:type="spellStart"/>
            <w:r w:rsidRPr="00F82942">
              <w:rPr>
                <w:i/>
                <w:iCs/>
                <w:sz w:val="20"/>
                <w:szCs w:val="20"/>
              </w:rPr>
              <w:t>Inquilinus</w:t>
            </w:r>
            <w:proofErr w:type="spellEnd"/>
            <w:r w:rsidRPr="00F82942">
              <w:rPr>
                <w:sz w:val="20"/>
                <w:szCs w:val="20"/>
              </w:rPr>
              <w:t xml:space="preserve"> Infection in Cystic Fibrosis at the Colorado CF Center</w:t>
            </w:r>
            <w:r>
              <w:rPr>
                <w:sz w:val="20"/>
                <w:szCs w:val="20"/>
              </w:rPr>
              <w:t xml:space="preserve"> (</w:t>
            </w:r>
            <w:r w:rsidRPr="00F82942">
              <w:rPr>
                <w:b/>
                <w:bCs/>
                <w:sz w:val="20"/>
                <w:szCs w:val="20"/>
              </w:rPr>
              <w:t>IRB 15-2376</w:t>
            </w:r>
            <w:r>
              <w:rPr>
                <w:sz w:val="20"/>
                <w:szCs w:val="20"/>
              </w:rPr>
              <w:t>)</w:t>
            </w:r>
          </w:p>
        </w:tc>
        <w:tc>
          <w:tcPr>
            <w:tcW w:w="1246" w:type="dxa"/>
          </w:tcPr>
          <w:p w14:paraId="400E8495" w14:textId="77777777" w:rsidR="0072670F" w:rsidRPr="00D328F5" w:rsidRDefault="0072670F" w:rsidP="000D513D">
            <w:pPr>
              <w:spacing w:before="60"/>
              <w:contextualSpacing/>
              <w:rPr>
                <w:sz w:val="20"/>
                <w:szCs w:val="20"/>
              </w:rPr>
            </w:pPr>
            <w:r>
              <w:rPr>
                <w:sz w:val="20"/>
                <w:szCs w:val="20"/>
              </w:rPr>
              <w:t>Co-I</w:t>
            </w:r>
          </w:p>
        </w:tc>
        <w:tc>
          <w:tcPr>
            <w:tcW w:w="2310" w:type="dxa"/>
          </w:tcPr>
          <w:p w14:paraId="0801318F" w14:textId="77777777" w:rsidR="0072670F" w:rsidRPr="00D328F5" w:rsidRDefault="0072670F" w:rsidP="000D513D">
            <w:pPr>
              <w:spacing w:before="60"/>
              <w:contextualSpacing/>
              <w:rPr>
                <w:sz w:val="20"/>
                <w:szCs w:val="20"/>
              </w:rPr>
            </w:pPr>
            <w:r>
              <w:rPr>
                <w:sz w:val="20"/>
                <w:szCs w:val="20"/>
              </w:rPr>
              <w:t>CHCO</w:t>
            </w:r>
          </w:p>
        </w:tc>
      </w:tr>
      <w:tr w:rsidR="0072670F" w:rsidRPr="00D328F5" w14:paraId="7D00E422" w14:textId="77777777" w:rsidTr="000D513D">
        <w:tc>
          <w:tcPr>
            <w:tcW w:w="5794" w:type="dxa"/>
          </w:tcPr>
          <w:p w14:paraId="3E0A59DA" w14:textId="77777777" w:rsidR="0072670F" w:rsidRPr="00D328F5" w:rsidRDefault="0072670F" w:rsidP="000D513D">
            <w:pPr>
              <w:spacing w:before="60"/>
              <w:contextualSpacing/>
              <w:rPr>
                <w:sz w:val="20"/>
                <w:szCs w:val="20"/>
              </w:rPr>
            </w:pPr>
            <w:r w:rsidRPr="00F82942">
              <w:rPr>
                <w:sz w:val="20"/>
                <w:szCs w:val="20"/>
              </w:rPr>
              <w:t>Sweat electrolytes and serum biomarkers in the era of CFTR modulators</w:t>
            </w:r>
            <w:r>
              <w:rPr>
                <w:sz w:val="20"/>
                <w:szCs w:val="20"/>
              </w:rPr>
              <w:t xml:space="preserve"> (</w:t>
            </w:r>
            <w:r w:rsidRPr="00F82942">
              <w:rPr>
                <w:b/>
                <w:bCs/>
                <w:sz w:val="20"/>
                <w:szCs w:val="20"/>
              </w:rPr>
              <w:t>IRB 20-2558</w:t>
            </w:r>
            <w:r>
              <w:rPr>
                <w:sz w:val="20"/>
                <w:szCs w:val="20"/>
              </w:rPr>
              <w:t>)</w:t>
            </w:r>
          </w:p>
        </w:tc>
        <w:tc>
          <w:tcPr>
            <w:tcW w:w="1246" w:type="dxa"/>
          </w:tcPr>
          <w:p w14:paraId="2E25CF9F" w14:textId="77777777" w:rsidR="0072670F" w:rsidRPr="00D328F5" w:rsidRDefault="0072670F" w:rsidP="000D513D">
            <w:pPr>
              <w:spacing w:before="60"/>
              <w:contextualSpacing/>
              <w:rPr>
                <w:sz w:val="20"/>
                <w:szCs w:val="20"/>
              </w:rPr>
            </w:pPr>
            <w:r>
              <w:rPr>
                <w:sz w:val="20"/>
                <w:szCs w:val="20"/>
              </w:rPr>
              <w:t>PI</w:t>
            </w:r>
          </w:p>
        </w:tc>
        <w:tc>
          <w:tcPr>
            <w:tcW w:w="2310" w:type="dxa"/>
          </w:tcPr>
          <w:p w14:paraId="7B9ACEEA" w14:textId="77777777" w:rsidR="0072670F" w:rsidRPr="00D328F5" w:rsidRDefault="0072670F" w:rsidP="000D513D">
            <w:pPr>
              <w:spacing w:before="60"/>
              <w:contextualSpacing/>
              <w:rPr>
                <w:sz w:val="20"/>
                <w:szCs w:val="20"/>
              </w:rPr>
            </w:pPr>
            <w:r>
              <w:rPr>
                <w:sz w:val="20"/>
                <w:szCs w:val="20"/>
              </w:rPr>
              <w:t>CHCO</w:t>
            </w:r>
          </w:p>
        </w:tc>
      </w:tr>
    </w:tbl>
    <w:p w14:paraId="263CF9BE" w14:textId="5E3FC3A7" w:rsidR="0072670F" w:rsidRDefault="0072670F" w:rsidP="0072670F">
      <w:pPr>
        <w:spacing w:before="60"/>
        <w:contextualSpacing/>
      </w:pPr>
    </w:p>
    <w:p w14:paraId="4F41C19F" w14:textId="3E0CCC9A" w:rsidR="00E745C3" w:rsidRDefault="00E745C3" w:rsidP="0072670F">
      <w:pPr>
        <w:spacing w:before="60"/>
        <w:contextualSpacing/>
        <w:rPr>
          <w:b/>
          <w:bCs/>
        </w:rPr>
      </w:pPr>
      <w:r>
        <w:t xml:space="preserve">D. </w:t>
      </w:r>
      <w:r w:rsidRPr="00FC22B2">
        <w:rPr>
          <w:b/>
          <w:bCs/>
        </w:rPr>
        <w:t xml:space="preserve">Organizational Research Risk &amp; QI Review Panel (ORRQIRP) approved </w:t>
      </w:r>
      <w:proofErr w:type="gramStart"/>
      <w:r w:rsidRPr="00FC22B2">
        <w:rPr>
          <w:b/>
          <w:bCs/>
        </w:rPr>
        <w:t>projects</w:t>
      </w:r>
      <w:proofErr w:type="gramEnd"/>
    </w:p>
    <w:p w14:paraId="0C11FF4C" w14:textId="77777777" w:rsidR="00E745C3" w:rsidRDefault="00E745C3" w:rsidP="0072670F">
      <w:pPr>
        <w:spacing w:before="60"/>
        <w:contextualSpacing/>
      </w:pPr>
    </w:p>
    <w:tbl>
      <w:tblPr>
        <w:tblStyle w:val="TableGrid"/>
        <w:tblW w:w="0" w:type="auto"/>
        <w:tblLook w:val="04A0" w:firstRow="1" w:lastRow="0" w:firstColumn="1" w:lastColumn="0" w:noHBand="0" w:noVBand="1"/>
      </w:tblPr>
      <w:tblGrid>
        <w:gridCol w:w="5794"/>
        <w:gridCol w:w="1246"/>
        <w:gridCol w:w="2310"/>
      </w:tblGrid>
      <w:tr w:rsidR="0072670F" w:rsidRPr="00D328F5" w14:paraId="24EE135F" w14:textId="77777777" w:rsidTr="00E745C3">
        <w:tc>
          <w:tcPr>
            <w:tcW w:w="5794" w:type="dxa"/>
            <w:vAlign w:val="center"/>
          </w:tcPr>
          <w:p w14:paraId="0C45BE93" w14:textId="452AF4C9" w:rsidR="0072670F" w:rsidRPr="00FC22B2" w:rsidRDefault="00E745C3" w:rsidP="00E745C3">
            <w:pPr>
              <w:autoSpaceDE w:val="0"/>
              <w:autoSpaceDN w:val="0"/>
              <w:jc w:val="center"/>
              <w:rPr>
                <w:b/>
                <w:bCs/>
              </w:rPr>
            </w:pPr>
            <w:r>
              <w:rPr>
                <w:b/>
                <w:bCs/>
              </w:rPr>
              <w:t>Protocol</w:t>
            </w:r>
          </w:p>
        </w:tc>
        <w:tc>
          <w:tcPr>
            <w:tcW w:w="1246" w:type="dxa"/>
            <w:vAlign w:val="center"/>
          </w:tcPr>
          <w:p w14:paraId="6AACCAFE" w14:textId="77777777" w:rsidR="0072670F" w:rsidRPr="00E745C3" w:rsidRDefault="0072670F" w:rsidP="00E745C3">
            <w:pPr>
              <w:autoSpaceDE w:val="0"/>
              <w:autoSpaceDN w:val="0"/>
              <w:jc w:val="center"/>
              <w:rPr>
                <w:b/>
              </w:rPr>
            </w:pPr>
            <w:r w:rsidRPr="00E745C3">
              <w:rPr>
                <w:b/>
              </w:rPr>
              <w:t>Role</w:t>
            </w:r>
          </w:p>
        </w:tc>
        <w:tc>
          <w:tcPr>
            <w:tcW w:w="2310" w:type="dxa"/>
            <w:vAlign w:val="center"/>
          </w:tcPr>
          <w:p w14:paraId="15DEF1C7" w14:textId="4791FB3E" w:rsidR="0072670F" w:rsidRPr="00E745C3" w:rsidRDefault="0072670F" w:rsidP="00E745C3">
            <w:pPr>
              <w:autoSpaceDE w:val="0"/>
              <w:autoSpaceDN w:val="0"/>
              <w:jc w:val="center"/>
              <w:rPr>
                <w:b/>
              </w:rPr>
            </w:pPr>
            <w:r w:rsidRPr="00E745C3">
              <w:rPr>
                <w:b/>
              </w:rPr>
              <w:t>Primary Site/ Lead</w:t>
            </w:r>
          </w:p>
        </w:tc>
      </w:tr>
      <w:tr w:rsidR="0072670F" w:rsidRPr="00D328F5" w14:paraId="60865EEA" w14:textId="77777777" w:rsidTr="000D513D">
        <w:trPr>
          <w:trHeight w:val="395"/>
        </w:trPr>
        <w:tc>
          <w:tcPr>
            <w:tcW w:w="5794" w:type="dxa"/>
          </w:tcPr>
          <w:p w14:paraId="5C69F735" w14:textId="77777777" w:rsidR="0072670F" w:rsidRPr="00D328F5" w:rsidRDefault="0072670F" w:rsidP="000D513D">
            <w:pPr>
              <w:spacing w:before="60"/>
              <w:contextualSpacing/>
              <w:rPr>
                <w:sz w:val="20"/>
                <w:szCs w:val="20"/>
              </w:rPr>
            </w:pPr>
            <w:r w:rsidRPr="00AA4CB7">
              <w:rPr>
                <w:sz w:val="20"/>
                <w:szCs w:val="20"/>
              </w:rPr>
              <w:t>Home respiratory sample collection for children with cystic fibrosis</w:t>
            </w:r>
            <w:r>
              <w:rPr>
                <w:sz w:val="20"/>
                <w:szCs w:val="20"/>
              </w:rPr>
              <w:t xml:space="preserve"> (ORRQIRP # 2005-1; Approval date 05-26-2020)</w:t>
            </w:r>
          </w:p>
        </w:tc>
        <w:tc>
          <w:tcPr>
            <w:tcW w:w="1246" w:type="dxa"/>
          </w:tcPr>
          <w:p w14:paraId="683D81F8" w14:textId="77777777" w:rsidR="0072670F" w:rsidRPr="00D328F5" w:rsidRDefault="0072670F" w:rsidP="000D513D">
            <w:pPr>
              <w:spacing w:before="60"/>
              <w:contextualSpacing/>
              <w:rPr>
                <w:sz w:val="20"/>
                <w:szCs w:val="20"/>
              </w:rPr>
            </w:pPr>
            <w:r w:rsidRPr="00D328F5">
              <w:rPr>
                <w:sz w:val="20"/>
                <w:szCs w:val="20"/>
              </w:rPr>
              <w:t>P</w:t>
            </w:r>
            <w:r>
              <w:rPr>
                <w:sz w:val="20"/>
                <w:szCs w:val="20"/>
              </w:rPr>
              <w:t>roject Lead</w:t>
            </w:r>
          </w:p>
        </w:tc>
        <w:tc>
          <w:tcPr>
            <w:tcW w:w="2310" w:type="dxa"/>
          </w:tcPr>
          <w:p w14:paraId="1AAFFF82" w14:textId="77777777" w:rsidR="0072670F" w:rsidRDefault="0072670F" w:rsidP="000D513D">
            <w:pPr>
              <w:spacing w:before="60"/>
              <w:contextualSpacing/>
              <w:rPr>
                <w:sz w:val="20"/>
                <w:szCs w:val="20"/>
              </w:rPr>
            </w:pPr>
            <w:r w:rsidRPr="00D328F5">
              <w:rPr>
                <w:sz w:val="20"/>
                <w:szCs w:val="20"/>
              </w:rPr>
              <w:t>CHCO</w:t>
            </w:r>
          </w:p>
          <w:p w14:paraId="6CE9CDBB" w14:textId="77777777" w:rsidR="0072670F" w:rsidRPr="00D328F5" w:rsidRDefault="0072670F" w:rsidP="000D513D">
            <w:pPr>
              <w:spacing w:before="60"/>
              <w:contextualSpacing/>
              <w:rPr>
                <w:sz w:val="20"/>
                <w:szCs w:val="20"/>
              </w:rPr>
            </w:pPr>
            <w:r>
              <w:rPr>
                <w:sz w:val="20"/>
                <w:szCs w:val="20"/>
              </w:rPr>
              <w:t xml:space="preserve"> Zemanick</w:t>
            </w:r>
          </w:p>
        </w:tc>
      </w:tr>
      <w:tr w:rsidR="0072670F" w:rsidRPr="00D328F5" w14:paraId="36E3D202" w14:textId="77777777" w:rsidTr="000D513D">
        <w:trPr>
          <w:trHeight w:val="395"/>
        </w:trPr>
        <w:tc>
          <w:tcPr>
            <w:tcW w:w="5794" w:type="dxa"/>
          </w:tcPr>
          <w:p w14:paraId="1DF42B13" w14:textId="77777777" w:rsidR="0072670F" w:rsidRPr="00AA4CB7" w:rsidRDefault="0072670F" w:rsidP="000D513D">
            <w:pPr>
              <w:spacing w:before="60"/>
              <w:contextualSpacing/>
              <w:rPr>
                <w:sz w:val="20"/>
                <w:szCs w:val="20"/>
              </w:rPr>
            </w:pPr>
            <w:r w:rsidRPr="00AA4CB7">
              <w:rPr>
                <w:sz w:val="20"/>
                <w:szCs w:val="20"/>
              </w:rPr>
              <w:lastRenderedPageBreak/>
              <w:t>Improving Outcomes for Pulmonary Exacerbation through PT &amp; RT Treatment in Patients with Cystic Fibrosis</w:t>
            </w:r>
            <w:r>
              <w:rPr>
                <w:sz w:val="20"/>
                <w:szCs w:val="20"/>
              </w:rPr>
              <w:t xml:space="preserve"> (ORRQIRP 31902-14; Approval date 3/6/2019)</w:t>
            </w:r>
          </w:p>
        </w:tc>
        <w:tc>
          <w:tcPr>
            <w:tcW w:w="1246" w:type="dxa"/>
          </w:tcPr>
          <w:p w14:paraId="3B25393E" w14:textId="77777777" w:rsidR="0072670F" w:rsidRPr="00D328F5" w:rsidRDefault="0072670F" w:rsidP="000D513D">
            <w:pPr>
              <w:spacing w:before="60"/>
              <w:contextualSpacing/>
              <w:rPr>
                <w:sz w:val="20"/>
                <w:szCs w:val="20"/>
              </w:rPr>
            </w:pPr>
            <w:r>
              <w:rPr>
                <w:sz w:val="20"/>
                <w:szCs w:val="20"/>
              </w:rPr>
              <w:t>Project Lead</w:t>
            </w:r>
          </w:p>
        </w:tc>
        <w:tc>
          <w:tcPr>
            <w:tcW w:w="2310" w:type="dxa"/>
          </w:tcPr>
          <w:p w14:paraId="1E11C1FD" w14:textId="77777777" w:rsidR="0072670F" w:rsidRDefault="0072670F" w:rsidP="000D513D">
            <w:pPr>
              <w:spacing w:before="60"/>
              <w:contextualSpacing/>
              <w:rPr>
                <w:sz w:val="20"/>
                <w:szCs w:val="20"/>
              </w:rPr>
            </w:pPr>
            <w:r>
              <w:rPr>
                <w:sz w:val="20"/>
                <w:szCs w:val="20"/>
              </w:rPr>
              <w:t>CHCO</w:t>
            </w:r>
          </w:p>
          <w:p w14:paraId="2A4BBECF" w14:textId="77777777" w:rsidR="0072670F" w:rsidRPr="00D328F5" w:rsidRDefault="0072670F" w:rsidP="000D513D">
            <w:pPr>
              <w:spacing w:before="60"/>
              <w:contextualSpacing/>
              <w:rPr>
                <w:sz w:val="20"/>
                <w:szCs w:val="20"/>
              </w:rPr>
            </w:pPr>
            <w:r>
              <w:rPr>
                <w:sz w:val="20"/>
                <w:szCs w:val="20"/>
              </w:rPr>
              <w:t>Zemanick</w:t>
            </w:r>
          </w:p>
        </w:tc>
      </w:tr>
      <w:tr w:rsidR="0072670F" w:rsidRPr="00D328F5" w14:paraId="6BDFF519" w14:textId="77777777" w:rsidTr="000D513D">
        <w:trPr>
          <w:trHeight w:val="395"/>
        </w:trPr>
        <w:tc>
          <w:tcPr>
            <w:tcW w:w="5794" w:type="dxa"/>
          </w:tcPr>
          <w:p w14:paraId="5CFC6327" w14:textId="77777777" w:rsidR="0072670F" w:rsidRPr="00AA4CB7" w:rsidRDefault="0072670F" w:rsidP="000D513D">
            <w:pPr>
              <w:spacing w:before="60"/>
              <w:contextualSpacing/>
              <w:rPr>
                <w:sz w:val="20"/>
                <w:szCs w:val="20"/>
              </w:rPr>
            </w:pPr>
            <w:r w:rsidRPr="00AA4CB7">
              <w:rPr>
                <w:sz w:val="20"/>
                <w:szCs w:val="20"/>
              </w:rPr>
              <w:t>Viral Symptoms, Detection, and Isolation in Patients with Cystic Fibrosis Admitted for Pulmonary Exacerbation to Children’s Hospital Colorado</w:t>
            </w:r>
            <w:r>
              <w:rPr>
                <w:sz w:val="20"/>
                <w:szCs w:val="20"/>
              </w:rPr>
              <w:t xml:space="preserve"> (ORRQIRP # 1912-1; Approval date 12/12/2019)</w:t>
            </w:r>
          </w:p>
        </w:tc>
        <w:tc>
          <w:tcPr>
            <w:tcW w:w="1246" w:type="dxa"/>
          </w:tcPr>
          <w:p w14:paraId="5974B37F" w14:textId="77777777" w:rsidR="0072670F" w:rsidRDefault="0072670F" w:rsidP="000D513D">
            <w:pPr>
              <w:spacing w:before="60"/>
              <w:contextualSpacing/>
              <w:rPr>
                <w:sz w:val="20"/>
                <w:szCs w:val="20"/>
              </w:rPr>
            </w:pPr>
            <w:r>
              <w:rPr>
                <w:sz w:val="20"/>
                <w:szCs w:val="20"/>
              </w:rPr>
              <w:t>Collaborator</w:t>
            </w:r>
          </w:p>
        </w:tc>
        <w:tc>
          <w:tcPr>
            <w:tcW w:w="2310" w:type="dxa"/>
          </w:tcPr>
          <w:p w14:paraId="6D16F14A" w14:textId="77777777" w:rsidR="0072670F" w:rsidRDefault="0072670F" w:rsidP="000D513D">
            <w:pPr>
              <w:spacing w:before="60"/>
              <w:contextualSpacing/>
              <w:rPr>
                <w:sz w:val="20"/>
                <w:szCs w:val="20"/>
              </w:rPr>
            </w:pPr>
            <w:r>
              <w:rPr>
                <w:sz w:val="20"/>
                <w:szCs w:val="20"/>
              </w:rPr>
              <w:t>CHCO</w:t>
            </w:r>
          </w:p>
          <w:p w14:paraId="2433A224" w14:textId="77777777" w:rsidR="0072670F" w:rsidRDefault="0072670F" w:rsidP="000D513D">
            <w:pPr>
              <w:spacing w:before="60"/>
              <w:contextualSpacing/>
              <w:rPr>
                <w:sz w:val="20"/>
                <w:szCs w:val="20"/>
              </w:rPr>
            </w:pPr>
            <w:r>
              <w:rPr>
                <w:sz w:val="20"/>
                <w:szCs w:val="20"/>
              </w:rPr>
              <w:t>Dominquez/ Rusin</w:t>
            </w:r>
          </w:p>
        </w:tc>
      </w:tr>
    </w:tbl>
    <w:p w14:paraId="5786CF25" w14:textId="77777777" w:rsidR="0072670F" w:rsidRPr="00B670B9" w:rsidRDefault="0072670F" w:rsidP="00F82942">
      <w:pPr>
        <w:spacing w:before="60"/>
        <w:contextualSpacing/>
      </w:pPr>
    </w:p>
    <w:p w14:paraId="20B932F9" w14:textId="7BE533EC" w:rsidR="002218D7" w:rsidRDefault="002218D7" w:rsidP="007D5F47">
      <w:pPr>
        <w:spacing w:before="60"/>
        <w:contextualSpacing/>
      </w:pPr>
    </w:p>
    <w:p w14:paraId="3161A2B8" w14:textId="591B9823" w:rsidR="0072670F" w:rsidRDefault="00E745C3" w:rsidP="0072670F">
      <w:pPr>
        <w:spacing w:before="60"/>
        <w:contextualSpacing/>
        <w:rPr>
          <w:b/>
        </w:rPr>
      </w:pPr>
      <w:r>
        <w:rPr>
          <w:b/>
        </w:rPr>
        <w:t xml:space="preserve">E. </w:t>
      </w:r>
      <w:r w:rsidR="0072670F" w:rsidRPr="000822BC">
        <w:rPr>
          <w:b/>
        </w:rPr>
        <w:t>CFFT National Resource Center, Center for Sweat Analysis</w:t>
      </w:r>
      <w:r w:rsidR="0072670F">
        <w:rPr>
          <w:b/>
        </w:rPr>
        <w:t xml:space="preserve"> </w:t>
      </w:r>
      <w:r w:rsidR="0072670F" w:rsidRPr="000822BC">
        <w:rPr>
          <w:b/>
        </w:rPr>
        <w:t>Contracts</w:t>
      </w:r>
    </w:p>
    <w:p w14:paraId="09AC45CA" w14:textId="77777777" w:rsidR="0072670F" w:rsidRDefault="0072670F" w:rsidP="0072670F">
      <w:pPr>
        <w:spacing w:before="60"/>
        <w:contextualSpacing/>
        <w:rPr>
          <w:b/>
        </w:rPr>
      </w:pPr>
    </w:p>
    <w:tbl>
      <w:tblPr>
        <w:tblStyle w:val="TableGrid2"/>
        <w:tblW w:w="9355" w:type="dxa"/>
        <w:tblLook w:val="04A0" w:firstRow="1" w:lastRow="0" w:firstColumn="1" w:lastColumn="0" w:noHBand="0" w:noVBand="1"/>
      </w:tblPr>
      <w:tblGrid>
        <w:gridCol w:w="2245"/>
        <w:gridCol w:w="4410"/>
        <w:gridCol w:w="1440"/>
        <w:gridCol w:w="1260"/>
      </w:tblGrid>
      <w:tr w:rsidR="0072670F" w:rsidRPr="000C3693" w14:paraId="6AE8C636" w14:textId="77777777" w:rsidTr="000D513D">
        <w:trPr>
          <w:trHeight w:val="288"/>
        </w:trPr>
        <w:tc>
          <w:tcPr>
            <w:tcW w:w="2245" w:type="dxa"/>
            <w:vAlign w:val="center"/>
            <w:hideMark/>
          </w:tcPr>
          <w:p w14:paraId="30FDFACD" w14:textId="77777777" w:rsidR="0072670F" w:rsidRPr="000C3693" w:rsidRDefault="0072670F" w:rsidP="000D513D">
            <w:pPr>
              <w:jc w:val="center"/>
              <w:rPr>
                <w:b/>
                <w:bCs/>
                <w:sz w:val="20"/>
                <w:szCs w:val="20"/>
              </w:rPr>
            </w:pPr>
            <w:r w:rsidRPr="000C3693">
              <w:rPr>
                <w:b/>
                <w:bCs/>
                <w:sz w:val="20"/>
                <w:szCs w:val="20"/>
              </w:rPr>
              <w:t>Sponsor or Institute</w:t>
            </w:r>
          </w:p>
        </w:tc>
        <w:tc>
          <w:tcPr>
            <w:tcW w:w="4410" w:type="dxa"/>
            <w:vAlign w:val="center"/>
            <w:hideMark/>
          </w:tcPr>
          <w:p w14:paraId="1A8B4897" w14:textId="77777777" w:rsidR="0072670F" w:rsidRPr="000C3693" w:rsidRDefault="0072670F" w:rsidP="000D513D">
            <w:pPr>
              <w:jc w:val="center"/>
              <w:rPr>
                <w:b/>
                <w:bCs/>
                <w:sz w:val="20"/>
                <w:szCs w:val="20"/>
              </w:rPr>
            </w:pPr>
            <w:r w:rsidRPr="000C3693">
              <w:rPr>
                <w:b/>
                <w:bCs/>
                <w:sz w:val="20"/>
                <w:szCs w:val="20"/>
              </w:rPr>
              <w:t>Study</w:t>
            </w:r>
          </w:p>
        </w:tc>
        <w:tc>
          <w:tcPr>
            <w:tcW w:w="1440" w:type="dxa"/>
            <w:vAlign w:val="center"/>
          </w:tcPr>
          <w:p w14:paraId="6C6C9295" w14:textId="77777777" w:rsidR="0072670F" w:rsidRPr="000C3693" w:rsidRDefault="0072670F" w:rsidP="000D513D">
            <w:pPr>
              <w:jc w:val="center"/>
              <w:rPr>
                <w:b/>
                <w:bCs/>
                <w:sz w:val="20"/>
                <w:szCs w:val="20"/>
              </w:rPr>
            </w:pPr>
            <w:r>
              <w:rPr>
                <w:b/>
                <w:bCs/>
                <w:sz w:val="20"/>
                <w:szCs w:val="20"/>
              </w:rPr>
              <w:t>Status</w:t>
            </w:r>
          </w:p>
        </w:tc>
        <w:tc>
          <w:tcPr>
            <w:tcW w:w="1260" w:type="dxa"/>
            <w:vAlign w:val="center"/>
            <w:hideMark/>
          </w:tcPr>
          <w:p w14:paraId="1C405425" w14:textId="77777777" w:rsidR="0072670F" w:rsidRPr="000C3693" w:rsidRDefault="0072670F" w:rsidP="000D513D">
            <w:pPr>
              <w:jc w:val="center"/>
              <w:rPr>
                <w:b/>
                <w:bCs/>
                <w:sz w:val="20"/>
                <w:szCs w:val="20"/>
              </w:rPr>
            </w:pPr>
            <w:r w:rsidRPr="000C3693">
              <w:rPr>
                <w:b/>
                <w:bCs/>
                <w:sz w:val="20"/>
                <w:szCs w:val="20"/>
              </w:rPr>
              <w:t>Number of samples</w:t>
            </w:r>
          </w:p>
        </w:tc>
      </w:tr>
      <w:tr w:rsidR="0072670F" w:rsidRPr="000C3693" w14:paraId="532986BF" w14:textId="77777777" w:rsidTr="000D513D">
        <w:trPr>
          <w:trHeight w:val="288"/>
        </w:trPr>
        <w:tc>
          <w:tcPr>
            <w:tcW w:w="2245" w:type="dxa"/>
            <w:vAlign w:val="center"/>
            <w:hideMark/>
          </w:tcPr>
          <w:p w14:paraId="7F08FD59" w14:textId="77777777" w:rsidR="0072670F" w:rsidRPr="000C3693" w:rsidRDefault="0072670F" w:rsidP="000D513D">
            <w:pPr>
              <w:rPr>
                <w:bCs/>
                <w:sz w:val="20"/>
                <w:szCs w:val="20"/>
              </w:rPr>
            </w:pPr>
            <w:r w:rsidRPr="000C3693">
              <w:rPr>
                <w:bCs/>
                <w:sz w:val="20"/>
                <w:szCs w:val="20"/>
              </w:rPr>
              <w:t>CFFT, TDN, NIDDK</w:t>
            </w:r>
            <w:r>
              <w:rPr>
                <w:bCs/>
                <w:sz w:val="20"/>
                <w:szCs w:val="20"/>
              </w:rPr>
              <w:t xml:space="preserve"> (2018-2019)</w:t>
            </w:r>
          </w:p>
        </w:tc>
        <w:tc>
          <w:tcPr>
            <w:tcW w:w="4410" w:type="dxa"/>
            <w:vAlign w:val="center"/>
            <w:hideMark/>
          </w:tcPr>
          <w:p w14:paraId="16EC49BA" w14:textId="77777777" w:rsidR="0072670F" w:rsidRPr="000C3693" w:rsidRDefault="0072670F" w:rsidP="000D513D">
            <w:pPr>
              <w:rPr>
                <w:bCs/>
                <w:sz w:val="20"/>
                <w:szCs w:val="20"/>
              </w:rPr>
            </w:pPr>
            <w:r w:rsidRPr="000C3693">
              <w:rPr>
                <w:bCs/>
                <w:sz w:val="20"/>
                <w:szCs w:val="20"/>
              </w:rPr>
              <w:t xml:space="preserve">Baby Observational and Nutrition Study (BONUS) </w:t>
            </w:r>
          </w:p>
        </w:tc>
        <w:tc>
          <w:tcPr>
            <w:tcW w:w="1440" w:type="dxa"/>
            <w:vAlign w:val="center"/>
          </w:tcPr>
          <w:p w14:paraId="01D52AEF" w14:textId="77777777" w:rsidR="0072670F" w:rsidRPr="000C3693" w:rsidRDefault="0072670F" w:rsidP="000D513D">
            <w:pPr>
              <w:jc w:val="center"/>
              <w:rPr>
                <w:bCs/>
                <w:sz w:val="20"/>
                <w:szCs w:val="20"/>
              </w:rPr>
            </w:pPr>
            <w:r>
              <w:rPr>
                <w:bCs/>
                <w:sz w:val="20"/>
                <w:szCs w:val="20"/>
              </w:rPr>
              <w:t>Completed</w:t>
            </w:r>
          </w:p>
        </w:tc>
        <w:tc>
          <w:tcPr>
            <w:tcW w:w="1260" w:type="dxa"/>
            <w:vAlign w:val="center"/>
            <w:hideMark/>
          </w:tcPr>
          <w:p w14:paraId="69DCB570" w14:textId="77777777" w:rsidR="0072670F" w:rsidRPr="000C3693" w:rsidRDefault="0072670F" w:rsidP="000D513D">
            <w:pPr>
              <w:jc w:val="center"/>
              <w:rPr>
                <w:bCs/>
                <w:sz w:val="20"/>
                <w:szCs w:val="20"/>
              </w:rPr>
            </w:pPr>
            <w:r w:rsidRPr="000C3693">
              <w:rPr>
                <w:bCs/>
                <w:sz w:val="20"/>
                <w:szCs w:val="20"/>
              </w:rPr>
              <w:t>167</w:t>
            </w:r>
          </w:p>
        </w:tc>
      </w:tr>
      <w:tr w:rsidR="0072670F" w:rsidRPr="000C3693" w14:paraId="67B42D39" w14:textId="77777777" w:rsidTr="000D513D">
        <w:trPr>
          <w:trHeight w:val="288"/>
        </w:trPr>
        <w:tc>
          <w:tcPr>
            <w:tcW w:w="2245" w:type="dxa"/>
            <w:vAlign w:val="center"/>
            <w:hideMark/>
          </w:tcPr>
          <w:p w14:paraId="7B231DEE" w14:textId="77777777" w:rsidR="0072670F" w:rsidRPr="000C3693" w:rsidRDefault="0072670F" w:rsidP="000D513D">
            <w:pPr>
              <w:rPr>
                <w:bCs/>
                <w:sz w:val="20"/>
                <w:szCs w:val="20"/>
              </w:rPr>
            </w:pPr>
            <w:r w:rsidRPr="000C3693">
              <w:rPr>
                <w:bCs/>
                <w:sz w:val="20"/>
                <w:szCs w:val="20"/>
              </w:rPr>
              <w:t xml:space="preserve">Flatley Discovery Laboratory </w:t>
            </w:r>
            <w:r>
              <w:rPr>
                <w:bCs/>
                <w:sz w:val="20"/>
                <w:szCs w:val="20"/>
              </w:rPr>
              <w:t>(2017-18)</w:t>
            </w:r>
          </w:p>
        </w:tc>
        <w:tc>
          <w:tcPr>
            <w:tcW w:w="4410" w:type="dxa"/>
            <w:vAlign w:val="center"/>
            <w:hideMark/>
          </w:tcPr>
          <w:p w14:paraId="0D403DC8" w14:textId="77777777" w:rsidR="0072670F" w:rsidRPr="000C3693" w:rsidRDefault="0072670F" w:rsidP="000D513D">
            <w:pPr>
              <w:rPr>
                <w:bCs/>
                <w:sz w:val="20"/>
                <w:szCs w:val="20"/>
              </w:rPr>
            </w:pPr>
            <w:r w:rsidRPr="000C3693">
              <w:rPr>
                <w:bCs/>
                <w:sz w:val="20"/>
                <w:szCs w:val="20"/>
              </w:rPr>
              <w:t xml:space="preserve">Phase 1/2 clinical trials of novel CFTR modulators </w:t>
            </w:r>
          </w:p>
        </w:tc>
        <w:tc>
          <w:tcPr>
            <w:tcW w:w="1440" w:type="dxa"/>
            <w:vAlign w:val="center"/>
          </w:tcPr>
          <w:p w14:paraId="748EE11E" w14:textId="77777777" w:rsidR="0072670F" w:rsidRPr="000C3693" w:rsidRDefault="0072670F" w:rsidP="000D513D">
            <w:pPr>
              <w:jc w:val="center"/>
              <w:rPr>
                <w:bCs/>
                <w:sz w:val="20"/>
                <w:szCs w:val="20"/>
              </w:rPr>
            </w:pPr>
            <w:r>
              <w:rPr>
                <w:bCs/>
                <w:sz w:val="20"/>
                <w:szCs w:val="20"/>
              </w:rPr>
              <w:t>Completed</w:t>
            </w:r>
          </w:p>
        </w:tc>
        <w:tc>
          <w:tcPr>
            <w:tcW w:w="1260" w:type="dxa"/>
            <w:vAlign w:val="center"/>
            <w:hideMark/>
          </w:tcPr>
          <w:p w14:paraId="285F3655" w14:textId="77777777" w:rsidR="0072670F" w:rsidRPr="000C3693" w:rsidRDefault="0072670F" w:rsidP="000D513D">
            <w:pPr>
              <w:jc w:val="center"/>
              <w:rPr>
                <w:bCs/>
                <w:sz w:val="20"/>
                <w:szCs w:val="20"/>
              </w:rPr>
            </w:pPr>
            <w:r w:rsidRPr="000C3693">
              <w:rPr>
                <w:bCs/>
                <w:sz w:val="20"/>
                <w:szCs w:val="20"/>
              </w:rPr>
              <w:t>179</w:t>
            </w:r>
          </w:p>
        </w:tc>
      </w:tr>
      <w:tr w:rsidR="0072670F" w:rsidRPr="000C3693" w14:paraId="6824263A" w14:textId="77777777" w:rsidTr="000D513D">
        <w:trPr>
          <w:trHeight w:val="288"/>
        </w:trPr>
        <w:tc>
          <w:tcPr>
            <w:tcW w:w="2245" w:type="dxa"/>
            <w:vAlign w:val="center"/>
            <w:hideMark/>
          </w:tcPr>
          <w:p w14:paraId="0637D574" w14:textId="77777777" w:rsidR="0072670F" w:rsidRDefault="0072670F" w:rsidP="000D513D">
            <w:pPr>
              <w:rPr>
                <w:bCs/>
                <w:sz w:val="20"/>
                <w:szCs w:val="20"/>
              </w:rPr>
            </w:pPr>
            <w:r w:rsidRPr="000C3693">
              <w:rPr>
                <w:bCs/>
                <w:sz w:val="20"/>
                <w:szCs w:val="20"/>
              </w:rPr>
              <w:t>CFFT, TDN</w:t>
            </w:r>
          </w:p>
          <w:p w14:paraId="27046C47" w14:textId="77777777" w:rsidR="0072670F" w:rsidRPr="000C3693" w:rsidRDefault="0072670F" w:rsidP="000D513D">
            <w:pPr>
              <w:rPr>
                <w:bCs/>
                <w:sz w:val="20"/>
                <w:szCs w:val="20"/>
              </w:rPr>
            </w:pPr>
            <w:r>
              <w:rPr>
                <w:bCs/>
                <w:sz w:val="20"/>
                <w:szCs w:val="20"/>
              </w:rPr>
              <w:t xml:space="preserve">(2017-present) </w:t>
            </w:r>
          </w:p>
        </w:tc>
        <w:tc>
          <w:tcPr>
            <w:tcW w:w="4410" w:type="dxa"/>
            <w:vAlign w:val="center"/>
            <w:hideMark/>
          </w:tcPr>
          <w:p w14:paraId="6FBAAEEA" w14:textId="77777777" w:rsidR="0072670F" w:rsidRPr="000C3693" w:rsidRDefault="0072670F" w:rsidP="000D513D">
            <w:pPr>
              <w:rPr>
                <w:bCs/>
                <w:sz w:val="20"/>
                <w:szCs w:val="20"/>
              </w:rPr>
            </w:pPr>
            <w:r w:rsidRPr="000C3693">
              <w:rPr>
                <w:bCs/>
                <w:sz w:val="20"/>
                <w:szCs w:val="20"/>
              </w:rPr>
              <w:t>G551D Observational Study - Expanded to Additional Genotypes and Extended for Long Term Follow up (GOAL-OB-11 and GOAL-e2)</w:t>
            </w:r>
          </w:p>
        </w:tc>
        <w:tc>
          <w:tcPr>
            <w:tcW w:w="1440" w:type="dxa"/>
            <w:vAlign w:val="center"/>
          </w:tcPr>
          <w:p w14:paraId="67D54004" w14:textId="77777777" w:rsidR="0072670F" w:rsidRPr="000C3693" w:rsidRDefault="0072670F" w:rsidP="000D513D">
            <w:pPr>
              <w:jc w:val="center"/>
              <w:rPr>
                <w:bCs/>
                <w:sz w:val="20"/>
                <w:szCs w:val="20"/>
              </w:rPr>
            </w:pPr>
            <w:r>
              <w:rPr>
                <w:bCs/>
                <w:sz w:val="20"/>
                <w:szCs w:val="20"/>
              </w:rPr>
              <w:t>Active</w:t>
            </w:r>
          </w:p>
        </w:tc>
        <w:tc>
          <w:tcPr>
            <w:tcW w:w="1260" w:type="dxa"/>
            <w:vAlign w:val="center"/>
            <w:hideMark/>
          </w:tcPr>
          <w:p w14:paraId="7B05C0C7" w14:textId="77777777" w:rsidR="0072670F" w:rsidRPr="000C3693" w:rsidRDefault="0072670F" w:rsidP="000D513D">
            <w:pPr>
              <w:jc w:val="center"/>
              <w:rPr>
                <w:bCs/>
                <w:sz w:val="20"/>
                <w:szCs w:val="20"/>
              </w:rPr>
            </w:pPr>
            <w:r w:rsidRPr="000C3693">
              <w:rPr>
                <w:bCs/>
                <w:sz w:val="20"/>
                <w:szCs w:val="20"/>
              </w:rPr>
              <w:t xml:space="preserve">330 </w:t>
            </w:r>
          </w:p>
          <w:p w14:paraId="26C17EA4" w14:textId="77777777" w:rsidR="0072670F" w:rsidRPr="000C3693" w:rsidRDefault="0072670F" w:rsidP="000D513D">
            <w:pPr>
              <w:jc w:val="center"/>
              <w:rPr>
                <w:bCs/>
                <w:sz w:val="20"/>
                <w:szCs w:val="20"/>
              </w:rPr>
            </w:pPr>
            <w:r w:rsidRPr="000C3693">
              <w:rPr>
                <w:bCs/>
                <w:sz w:val="20"/>
                <w:szCs w:val="20"/>
              </w:rPr>
              <w:t>(total for studies =1,524)</w:t>
            </w:r>
          </w:p>
        </w:tc>
      </w:tr>
      <w:tr w:rsidR="0072670F" w:rsidRPr="000C3693" w14:paraId="1D75E283" w14:textId="77777777" w:rsidTr="000D513D">
        <w:trPr>
          <w:trHeight w:val="288"/>
        </w:trPr>
        <w:tc>
          <w:tcPr>
            <w:tcW w:w="2245" w:type="dxa"/>
            <w:vAlign w:val="center"/>
            <w:hideMark/>
          </w:tcPr>
          <w:p w14:paraId="4DDB784E" w14:textId="77777777" w:rsidR="0072670F" w:rsidRDefault="0072670F" w:rsidP="000D513D">
            <w:pPr>
              <w:rPr>
                <w:bCs/>
                <w:sz w:val="20"/>
                <w:szCs w:val="20"/>
              </w:rPr>
            </w:pPr>
            <w:r w:rsidRPr="000C3693">
              <w:rPr>
                <w:bCs/>
                <w:sz w:val="20"/>
                <w:szCs w:val="20"/>
              </w:rPr>
              <w:t>CFFT, TDN</w:t>
            </w:r>
          </w:p>
          <w:p w14:paraId="77A31E20" w14:textId="77777777" w:rsidR="0072670F" w:rsidRPr="000C3693" w:rsidRDefault="0072670F" w:rsidP="000D513D">
            <w:pPr>
              <w:rPr>
                <w:bCs/>
                <w:sz w:val="20"/>
                <w:szCs w:val="20"/>
              </w:rPr>
            </w:pPr>
            <w:r>
              <w:rPr>
                <w:bCs/>
                <w:sz w:val="20"/>
                <w:szCs w:val="20"/>
              </w:rPr>
              <w:t xml:space="preserve">(2018-2019) </w:t>
            </w:r>
          </w:p>
        </w:tc>
        <w:tc>
          <w:tcPr>
            <w:tcW w:w="4410" w:type="dxa"/>
            <w:vAlign w:val="center"/>
            <w:hideMark/>
          </w:tcPr>
          <w:p w14:paraId="47C7B101" w14:textId="77777777" w:rsidR="0072670F" w:rsidRPr="000C3693" w:rsidRDefault="0072670F" w:rsidP="000D513D">
            <w:pPr>
              <w:rPr>
                <w:bCs/>
                <w:sz w:val="20"/>
                <w:szCs w:val="20"/>
              </w:rPr>
            </w:pPr>
            <w:r w:rsidRPr="000C3693">
              <w:rPr>
                <w:bCs/>
                <w:sz w:val="20"/>
                <w:szCs w:val="20"/>
              </w:rPr>
              <w:t>Multicenter Prospective Longitudinal Study of CFTR-dependent Disease Profiling in Cystic Fibrosis (PROSPECT)</w:t>
            </w:r>
          </w:p>
        </w:tc>
        <w:tc>
          <w:tcPr>
            <w:tcW w:w="1440" w:type="dxa"/>
            <w:vAlign w:val="center"/>
          </w:tcPr>
          <w:p w14:paraId="52DE451C" w14:textId="77777777" w:rsidR="0072670F" w:rsidRPr="000C3693" w:rsidRDefault="0072670F" w:rsidP="000D513D">
            <w:pPr>
              <w:jc w:val="center"/>
              <w:rPr>
                <w:bCs/>
                <w:sz w:val="20"/>
                <w:szCs w:val="20"/>
              </w:rPr>
            </w:pPr>
            <w:r>
              <w:rPr>
                <w:bCs/>
                <w:sz w:val="20"/>
                <w:szCs w:val="20"/>
              </w:rPr>
              <w:t>Completed</w:t>
            </w:r>
          </w:p>
        </w:tc>
        <w:tc>
          <w:tcPr>
            <w:tcW w:w="1260" w:type="dxa"/>
            <w:vAlign w:val="center"/>
            <w:hideMark/>
          </w:tcPr>
          <w:p w14:paraId="340E2388" w14:textId="77777777" w:rsidR="0072670F" w:rsidRPr="000C3693" w:rsidRDefault="0072670F" w:rsidP="000D513D">
            <w:pPr>
              <w:jc w:val="center"/>
              <w:rPr>
                <w:bCs/>
                <w:sz w:val="20"/>
                <w:szCs w:val="20"/>
              </w:rPr>
            </w:pPr>
            <w:r w:rsidRPr="000C3693">
              <w:rPr>
                <w:bCs/>
                <w:sz w:val="20"/>
                <w:szCs w:val="20"/>
              </w:rPr>
              <w:t>452</w:t>
            </w:r>
          </w:p>
        </w:tc>
      </w:tr>
      <w:tr w:rsidR="0072670F" w:rsidRPr="000C3693" w14:paraId="03629B0E" w14:textId="77777777" w:rsidTr="000D513D">
        <w:trPr>
          <w:trHeight w:val="288"/>
        </w:trPr>
        <w:tc>
          <w:tcPr>
            <w:tcW w:w="2245" w:type="dxa"/>
            <w:vAlign w:val="center"/>
            <w:hideMark/>
          </w:tcPr>
          <w:p w14:paraId="4E7F87B7" w14:textId="77777777" w:rsidR="0072670F" w:rsidRPr="000C3693" w:rsidRDefault="0072670F" w:rsidP="000D513D">
            <w:pPr>
              <w:rPr>
                <w:bCs/>
                <w:sz w:val="20"/>
                <w:szCs w:val="20"/>
              </w:rPr>
            </w:pPr>
            <w:r w:rsidRPr="000C3693">
              <w:rPr>
                <w:bCs/>
                <w:sz w:val="20"/>
                <w:szCs w:val="20"/>
              </w:rPr>
              <w:t>Concert Pharmaceuticals</w:t>
            </w:r>
            <w:r>
              <w:rPr>
                <w:bCs/>
                <w:sz w:val="20"/>
                <w:szCs w:val="20"/>
              </w:rPr>
              <w:t xml:space="preserve"> (2017-2019)</w:t>
            </w:r>
          </w:p>
        </w:tc>
        <w:tc>
          <w:tcPr>
            <w:tcW w:w="4410" w:type="dxa"/>
            <w:vAlign w:val="center"/>
            <w:hideMark/>
          </w:tcPr>
          <w:p w14:paraId="0D86664E" w14:textId="77777777" w:rsidR="0072670F" w:rsidRPr="000C3693" w:rsidRDefault="0072670F" w:rsidP="000D513D">
            <w:pPr>
              <w:rPr>
                <w:bCs/>
                <w:sz w:val="20"/>
                <w:szCs w:val="20"/>
              </w:rPr>
            </w:pPr>
            <w:r w:rsidRPr="000C3693">
              <w:rPr>
                <w:bCs/>
                <w:sz w:val="20"/>
                <w:szCs w:val="20"/>
              </w:rPr>
              <w:t>Clinical trials of CPT 656</w:t>
            </w:r>
          </w:p>
        </w:tc>
        <w:tc>
          <w:tcPr>
            <w:tcW w:w="1440" w:type="dxa"/>
            <w:vAlign w:val="center"/>
          </w:tcPr>
          <w:p w14:paraId="780F643F" w14:textId="77777777" w:rsidR="0072670F" w:rsidRPr="000C3693" w:rsidRDefault="0072670F" w:rsidP="000D513D">
            <w:pPr>
              <w:jc w:val="center"/>
              <w:rPr>
                <w:bCs/>
                <w:sz w:val="20"/>
                <w:szCs w:val="20"/>
              </w:rPr>
            </w:pPr>
            <w:r>
              <w:rPr>
                <w:bCs/>
                <w:sz w:val="20"/>
                <w:szCs w:val="20"/>
              </w:rPr>
              <w:t>Completed</w:t>
            </w:r>
          </w:p>
        </w:tc>
        <w:tc>
          <w:tcPr>
            <w:tcW w:w="1260" w:type="dxa"/>
            <w:vAlign w:val="center"/>
            <w:hideMark/>
          </w:tcPr>
          <w:p w14:paraId="0185C1A5" w14:textId="77777777" w:rsidR="0072670F" w:rsidRPr="000C3693" w:rsidRDefault="0072670F" w:rsidP="000D513D">
            <w:pPr>
              <w:jc w:val="center"/>
              <w:rPr>
                <w:bCs/>
                <w:sz w:val="20"/>
                <w:szCs w:val="20"/>
              </w:rPr>
            </w:pPr>
            <w:r w:rsidRPr="000C3693">
              <w:rPr>
                <w:bCs/>
                <w:sz w:val="20"/>
                <w:szCs w:val="20"/>
              </w:rPr>
              <w:t>44</w:t>
            </w:r>
          </w:p>
        </w:tc>
      </w:tr>
      <w:tr w:rsidR="0072670F" w:rsidRPr="000C3693" w14:paraId="4FDA5E01" w14:textId="77777777" w:rsidTr="000D513D">
        <w:trPr>
          <w:trHeight w:val="288"/>
        </w:trPr>
        <w:tc>
          <w:tcPr>
            <w:tcW w:w="2245" w:type="dxa"/>
            <w:vAlign w:val="center"/>
            <w:hideMark/>
          </w:tcPr>
          <w:p w14:paraId="78E31FD5" w14:textId="77777777" w:rsidR="0072670F" w:rsidRDefault="0072670F" w:rsidP="000D513D">
            <w:pPr>
              <w:rPr>
                <w:bCs/>
                <w:sz w:val="20"/>
                <w:szCs w:val="20"/>
              </w:rPr>
            </w:pPr>
            <w:r w:rsidRPr="000C3693">
              <w:rPr>
                <w:bCs/>
                <w:sz w:val="20"/>
                <w:szCs w:val="20"/>
              </w:rPr>
              <w:t>CFFT, TDN</w:t>
            </w:r>
          </w:p>
          <w:p w14:paraId="3C49191C" w14:textId="77777777" w:rsidR="0072670F" w:rsidRPr="000C3693" w:rsidRDefault="0072670F" w:rsidP="000D513D">
            <w:pPr>
              <w:rPr>
                <w:bCs/>
                <w:sz w:val="20"/>
                <w:szCs w:val="20"/>
              </w:rPr>
            </w:pPr>
            <w:r>
              <w:rPr>
                <w:bCs/>
                <w:sz w:val="20"/>
                <w:szCs w:val="20"/>
              </w:rPr>
              <w:t xml:space="preserve">(2017-present) </w:t>
            </w:r>
          </w:p>
        </w:tc>
        <w:tc>
          <w:tcPr>
            <w:tcW w:w="4410" w:type="dxa"/>
            <w:vAlign w:val="center"/>
            <w:hideMark/>
          </w:tcPr>
          <w:p w14:paraId="5B5522F5" w14:textId="77777777" w:rsidR="0072670F" w:rsidRPr="000C3693" w:rsidRDefault="0072670F" w:rsidP="000D513D">
            <w:pPr>
              <w:rPr>
                <w:bCs/>
                <w:sz w:val="20"/>
                <w:szCs w:val="20"/>
              </w:rPr>
            </w:pPr>
            <w:r w:rsidRPr="000C3693">
              <w:rPr>
                <w:bCs/>
                <w:sz w:val="20"/>
                <w:szCs w:val="20"/>
              </w:rPr>
              <w:t>Characterizing CFTR modulated changes in sweat chloride and their association with clinical outcomes (CHEC-SC). Sweat analyses performed for 3 research sites (Children’s Colorado, National Jewish Health and Case Western Research University)</w:t>
            </w:r>
          </w:p>
        </w:tc>
        <w:tc>
          <w:tcPr>
            <w:tcW w:w="1440" w:type="dxa"/>
            <w:vAlign w:val="center"/>
          </w:tcPr>
          <w:p w14:paraId="6C2AFE66" w14:textId="77777777" w:rsidR="0072670F" w:rsidRPr="000C3693" w:rsidRDefault="0072670F" w:rsidP="000D513D">
            <w:pPr>
              <w:jc w:val="center"/>
              <w:rPr>
                <w:bCs/>
                <w:sz w:val="20"/>
                <w:szCs w:val="20"/>
              </w:rPr>
            </w:pPr>
            <w:r>
              <w:rPr>
                <w:bCs/>
                <w:sz w:val="20"/>
                <w:szCs w:val="20"/>
              </w:rPr>
              <w:t xml:space="preserve">Active </w:t>
            </w:r>
          </w:p>
        </w:tc>
        <w:tc>
          <w:tcPr>
            <w:tcW w:w="1260" w:type="dxa"/>
            <w:vAlign w:val="center"/>
            <w:hideMark/>
          </w:tcPr>
          <w:p w14:paraId="486E7063" w14:textId="77777777" w:rsidR="0072670F" w:rsidRPr="000C3693" w:rsidRDefault="0072670F" w:rsidP="000D513D">
            <w:pPr>
              <w:jc w:val="center"/>
              <w:rPr>
                <w:bCs/>
                <w:sz w:val="20"/>
                <w:szCs w:val="20"/>
              </w:rPr>
            </w:pPr>
            <w:r w:rsidRPr="000C3693">
              <w:rPr>
                <w:bCs/>
                <w:sz w:val="20"/>
                <w:szCs w:val="20"/>
              </w:rPr>
              <w:t>135</w:t>
            </w:r>
          </w:p>
        </w:tc>
      </w:tr>
      <w:tr w:rsidR="0072670F" w:rsidRPr="000C3693" w14:paraId="4A11BFA8" w14:textId="77777777" w:rsidTr="000D513D">
        <w:trPr>
          <w:trHeight w:val="288"/>
        </w:trPr>
        <w:tc>
          <w:tcPr>
            <w:tcW w:w="2245" w:type="dxa"/>
            <w:vAlign w:val="center"/>
            <w:hideMark/>
          </w:tcPr>
          <w:p w14:paraId="0755369E" w14:textId="77777777" w:rsidR="0072670F" w:rsidRPr="00BC61ED" w:rsidRDefault="0072670F" w:rsidP="000D513D">
            <w:pPr>
              <w:rPr>
                <w:bCs/>
                <w:sz w:val="20"/>
                <w:szCs w:val="20"/>
              </w:rPr>
            </w:pPr>
            <w:r w:rsidRPr="00BC61ED">
              <w:rPr>
                <w:bCs/>
                <w:sz w:val="20"/>
                <w:szCs w:val="20"/>
              </w:rPr>
              <w:t xml:space="preserve">Nivalis/ N30 (2015-2016) </w:t>
            </w:r>
          </w:p>
        </w:tc>
        <w:tc>
          <w:tcPr>
            <w:tcW w:w="4410" w:type="dxa"/>
            <w:vAlign w:val="center"/>
            <w:hideMark/>
          </w:tcPr>
          <w:p w14:paraId="6B1CEE3D" w14:textId="77777777" w:rsidR="0072670F" w:rsidRPr="00BC61ED" w:rsidRDefault="0072670F" w:rsidP="000D513D">
            <w:pPr>
              <w:rPr>
                <w:bCs/>
                <w:sz w:val="20"/>
                <w:szCs w:val="20"/>
              </w:rPr>
            </w:pPr>
            <w:r w:rsidRPr="00BC61ED">
              <w:rPr>
                <w:bCs/>
                <w:sz w:val="20"/>
                <w:szCs w:val="20"/>
              </w:rPr>
              <w:t>Clinical trials of Cavosonstat (N91115)</w:t>
            </w:r>
          </w:p>
        </w:tc>
        <w:tc>
          <w:tcPr>
            <w:tcW w:w="1440" w:type="dxa"/>
            <w:vAlign w:val="center"/>
          </w:tcPr>
          <w:p w14:paraId="4FEC85C2" w14:textId="77777777" w:rsidR="0072670F" w:rsidRPr="00BC61ED" w:rsidRDefault="0072670F" w:rsidP="000D513D">
            <w:pPr>
              <w:jc w:val="center"/>
              <w:rPr>
                <w:bCs/>
                <w:sz w:val="20"/>
                <w:szCs w:val="20"/>
              </w:rPr>
            </w:pPr>
            <w:r>
              <w:rPr>
                <w:bCs/>
                <w:sz w:val="20"/>
                <w:szCs w:val="20"/>
              </w:rPr>
              <w:t>Completed</w:t>
            </w:r>
          </w:p>
        </w:tc>
        <w:tc>
          <w:tcPr>
            <w:tcW w:w="1260" w:type="dxa"/>
            <w:vAlign w:val="center"/>
            <w:hideMark/>
          </w:tcPr>
          <w:p w14:paraId="3FD43706" w14:textId="77777777" w:rsidR="0072670F" w:rsidRPr="00BC61ED" w:rsidRDefault="0072670F" w:rsidP="000D513D">
            <w:pPr>
              <w:jc w:val="center"/>
              <w:rPr>
                <w:bCs/>
                <w:sz w:val="20"/>
                <w:szCs w:val="20"/>
              </w:rPr>
            </w:pPr>
            <w:r w:rsidRPr="00BC61ED">
              <w:rPr>
                <w:bCs/>
                <w:sz w:val="20"/>
                <w:szCs w:val="20"/>
              </w:rPr>
              <w:t>172</w:t>
            </w:r>
          </w:p>
          <w:p w14:paraId="4B4FA8F6" w14:textId="77777777" w:rsidR="0072670F" w:rsidRPr="00BC61ED" w:rsidRDefault="0072670F" w:rsidP="000D513D">
            <w:pPr>
              <w:jc w:val="center"/>
              <w:rPr>
                <w:bCs/>
                <w:sz w:val="20"/>
                <w:szCs w:val="20"/>
              </w:rPr>
            </w:pPr>
            <w:r w:rsidRPr="00BC61ED">
              <w:rPr>
                <w:bCs/>
                <w:sz w:val="20"/>
                <w:szCs w:val="20"/>
              </w:rPr>
              <w:t>(total for studies = 1,525)</w:t>
            </w:r>
          </w:p>
        </w:tc>
      </w:tr>
      <w:tr w:rsidR="0072670F" w:rsidRPr="000C3693" w14:paraId="15A07683" w14:textId="77777777" w:rsidTr="000D513D">
        <w:trPr>
          <w:trHeight w:val="288"/>
        </w:trPr>
        <w:tc>
          <w:tcPr>
            <w:tcW w:w="2245" w:type="dxa"/>
            <w:vAlign w:val="center"/>
            <w:hideMark/>
          </w:tcPr>
          <w:p w14:paraId="25F26527" w14:textId="77777777" w:rsidR="0072670F" w:rsidRPr="00BC61ED" w:rsidRDefault="0072670F" w:rsidP="000D513D">
            <w:pPr>
              <w:rPr>
                <w:bCs/>
                <w:sz w:val="20"/>
                <w:szCs w:val="20"/>
              </w:rPr>
            </w:pPr>
            <w:r w:rsidRPr="00BC61ED">
              <w:rPr>
                <w:bCs/>
                <w:sz w:val="20"/>
                <w:szCs w:val="20"/>
              </w:rPr>
              <w:t>St. Luke’s Health System, Boise, ID, 2018</w:t>
            </w:r>
          </w:p>
        </w:tc>
        <w:tc>
          <w:tcPr>
            <w:tcW w:w="4410" w:type="dxa"/>
            <w:vAlign w:val="center"/>
            <w:hideMark/>
          </w:tcPr>
          <w:p w14:paraId="5F1F49D4" w14:textId="77777777" w:rsidR="0072670F" w:rsidRPr="00BC61ED" w:rsidRDefault="0072670F" w:rsidP="000D513D">
            <w:pPr>
              <w:rPr>
                <w:bCs/>
                <w:sz w:val="20"/>
                <w:szCs w:val="20"/>
              </w:rPr>
            </w:pPr>
            <w:r w:rsidRPr="00BC61ED">
              <w:rPr>
                <w:bCs/>
                <w:sz w:val="20"/>
                <w:szCs w:val="20"/>
              </w:rPr>
              <w:t xml:space="preserve">Validation of Macroduct Sweat Collection System and Chloridometer for St. Luke’s clinical laboratory </w:t>
            </w:r>
          </w:p>
        </w:tc>
        <w:tc>
          <w:tcPr>
            <w:tcW w:w="1440" w:type="dxa"/>
            <w:vAlign w:val="center"/>
          </w:tcPr>
          <w:p w14:paraId="4E6040DA" w14:textId="77777777" w:rsidR="0072670F" w:rsidRPr="00BC61ED" w:rsidRDefault="0072670F" w:rsidP="000D513D">
            <w:pPr>
              <w:jc w:val="center"/>
              <w:rPr>
                <w:bCs/>
                <w:sz w:val="20"/>
                <w:szCs w:val="20"/>
              </w:rPr>
            </w:pPr>
            <w:r>
              <w:rPr>
                <w:bCs/>
                <w:sz w:val="20"/>
                <w:szCs w:val="20"/>
              </w:rPr>
              <w:t>Completed</w:t>
            </w:r>
          </w:p>
        </w:tc>
        <w:tc>
          <w:tcPr>
            <w:tcW w:w="1260" w:type="dxa"/>
            <w:vAlign w:val="center"/>
            <w:hideMark/>
          </w:tcPr>
          <w:p w14:paraId="5DA4C82E" w14:textId="77777777" w:rsidR="0072670F" w:rsidRPr="00BC61ED" w:rsidRDefault="0072670F" w:rsidP="000D513D">
            <w:pPr>
              <w:jc w:val="center"/>
              <w:rPr>
                <w:bCs/>
                <w:sz w:val="20"/>
                <w:szCs w:val="20"/>
              </w:rPr>
            </w:pPr>
            <w:r w:rsidRPr="00BC61ED">
              <w:rPr>
                <w:bCs/>
                <w:sz w:val="20"/>
                <w:szCs w:val="20"/>
              </w:rPr>
              <w:t>10</w:t>
            </w:r>
          </w:p>
        </w:tc>
      </w:tr>
      <w:tr w:rsidR="0072670F" w:rsidRPr="000C3693" w14:paraId="6C161C9C" w14:textId="77777777" w:rsidTr="000D513D">
        <w:trPr>
          <w:trHeight w:val="288"/>
        </w:trPr>
        <w:tc>
          <w:tcPr>
            <w:tcW w:w="2245" w:type="dxa"/>
            <w:vAlign w:val="center"/>
            <w:hideMark/>
          </w:tcPr>
          <w:p w14:paraId="47EF4559" w14:textId="77777777" w:rsidR="0072670F" w:rsidRPr="00BC61ED" w:rsidRDefault="0072670F" w:rsidP="000D513D">
            <w:pPr>
              <w:rPr>
                <w:bCs/>
                <w:sz w:val="20"/>
                <w:szCs w:val="20"/>
              </w:rPr>
            </w:pPr>
            <w:r w:rsidRPr="00BC61ED">
              <w:rPr>
                <w:bCs/>
                <w:sz w:val="20"/>
                <w:szCs w:val="20"/>
              </w:rPr>
              <w:t>Case Western Reserve, Cleveland, OH, 2018-2019</w:t>
            </w:r>
          </w:p>
        </w:tc>
        <w:tc>
          <w:tcPr>
            <w:tcW w:w="4410" w:type="dxa"/>
            <w:vAlign w:val="center"/>
            <w:hideMark/>
          </w:tcPr>
          <w:p w14:paraId="4144454B" w14:textId="77777777" w:rsidR="0072670F" w:rsidRPr="00BC61ED" w:rsidRDefault="0072670F" w:rsidP="000D513D">
            <w:pPr>
              <w:rPr>
                <w:bCs/>
                <w:sz w:val="20"/>
                <w:szCs w:val="20"/>
              </w:rPr>
            </w:pPr>
            <w:r w:rsidRPr="00BC61ED">
              <w:rPr>
                <w:bCs/>
                <w:sz w:val="20"/>
                <w:szCs w:val="20"/>
              </w:rPr>
              <w:t>Pilot study of a new method of sweat chloride analysis (PI: Dr. Erica Roesch)</w:t>
            </w:r>
          </w:p>
        </w:tc>
        <w:tc>
          <w:tcPr>
            <w:tcW w:w="1440" w:type="dxa"/>
            <w:vAlign w:val="center"/>
          </w:tcPr>
          <w:p w14:paraId="73231F8A" w14:textId="77777777" w:rsidR="0072670F" w:rsidRPr="00BC61ED" w:rsidRDefault="0072670F" w:rsidP="000D513D">
            <w:pPr>
              <w:jc w:val="center"/>
              <w:rPr>
                <w:bCs/>
                <w:sz w:val="20"/>
                <w:szCs w:val="20"/>
              </w:rPr>
            </w:pPr>
            <w:r>
              <w:rPr>
                <w:bCs/>
                <w:sz w:val="20"/>
                <w:szCs w:val="20"/>
              </w:rPr>
              <w:t>Completed</w:t>
            </w:r>
          </w:p>
        </w:tc>
        <w:tc>
          <w:tcPr>
            <w:tcW w:w="1260" w:type="dxa"/>
            <w:vAlign w:val="center"/>
            <w:hideMark/>
          </w:tcPr>
          <w:p w14:paraId="257DF469" w14:textId="77777777" w:rsidR="0072670F" w:rsidRPr="00BC61ED" w:rsidRDefault="0072670F" w:rsidP="000D513D">
            <w:pPr>
              <w:jc w:val="center"/>
              <w:rPr>
                <w:bCs/>
                <w:sz w:val="20"/>
                <w:szCs w:val="20"/>
              </w:rPr>
            </w:pPr>
            <w:r w:rsidRPr="00BC61ED">
              <w:rPr>
                <w:bCs/>
                <w:sz w:val="20"/>
                <w:szCs w:val="20"/>
              </w:rPr>
              <w:t>12</w:t>
            </w:r>
          </w:p>
        </w:tc>
      </w:tr>
      <w:tr w:rsidR="0072670F" w:rsidRPr="000C3693" w14:paraId="4FD4A01F" w14:textId="77777777" w:rsidTr="000D513D">
        <w:trPr>
          <w:trHeight w:val="288"/>
        </w:trPr>
        <w:tc>
          <w:tcPr>
            <w:tcW w:w="2245" w:type="dxa"/>
            <w:vAlign w:val="center"/>
            <w:hideMark/>
          </w:tcPr>
          <w:p w14:paraId="27547CEB" w14:textId="77777777" w:rsidR="0072670F" w:rsidRPr="004309D0" w:rsidRDefault="0072670F" w:rsidP="000D513D">
            <w:pPr>
              <w:rPr>
                <w:bCs/>
                <w:sz w:val="20"/>
                <w:szCs w:val="20"/>
              </w:rPr>
            </w:pPr>
            <w:r w:rsidRPr="004309D0">
              <w:rPr>
                <w:bCs/>
                <w:sz w:val="20"/>
                <w:szCs w:val="20"/>
              </w:rPr>
              <w:t>National Jewish Health, Denver CO, 2019</w:t>
            </w:r>
          </w:p>
        </w:tc>
        <w:tc>
          <w:tcPr>
            <w:tcW w:w="4410" w:type="dxa"/>
            <w:vAlign w:val="center"/>
            <w:hideMark/>
          </w:tcPr>
          <w:p w14:paraId="6F48FABE" w14:textId="77777777" w:rsidR="0072670F" w:rsidRPr="004309D0" w:rsidRDefault="0072670F" w:rsidP="000D513D">
            <w:pPr>
              <w:rPr>
                <w:bCs/>
                <w:sz w:val="20"/>
                <w:szCs w:val="20"/>
              </w:rPr>
            </w:pPr>
            <w:r w:rsidRPr="004309D0">
              <w:rPr>
                <w:bCs/>
                <w:sz w:val="20"/>
                <w:szCs w:val="20"/>
              </w:rPr>
              <w:t xml:space="preserve">Effects of Sildenafil on CFTR-dependent Ion Transport Activity (PI: Dr. Jennifer Taylor-Cousar, see LOS) </w:t>
            </w:r>
          </w:p>
        </w:tc>
        <w:tc>
          <w:tcPr>
            <w:tcW w:w="1440" w:type="dxa"/>
            <w:vAlign w:val="center"/>
          </w:tcPr>
          <w:p w14:paraId="5DC82DC7" w14:textId="77777777" w:rsidR="0072670F" w:rsidRPr="004309D0" w:rsidRDefault="0072670F" w:rsidP="000D513D">
            <w:pPr>
              <w:jc w:val="center"/>
              <w:rPr>
                <w:bCs/>
                <w:sz w:val="20"/>
                <w:szCs w:val="20"/>
              </w:rPr>
            </w:pPr>
            <w:r>
              <w:rPr>
                <w:bCs/>
                <w:sz w:val="20"/>
                <w:szCs w:val="20"/>
              </w:rPr>
              <w:t>Completed</w:t>
            </w:r>
          </w:p>
        </w:tc>
        <w:tc>
          <w:tcPr>
            <w:tcW w:w="1260" w:type="dxa"/>
            <w:vAlign w:val="center"/>
            <w:hideMark/>
          </w:tcPr>
          <w:p w14:paraId="639114B7" w14:textId="77777777" w:rsidR="0072670F" w:rsidRPr="004309D0" w:rsidRDefault="0072670F" w:rsidP="000D513D">
            <w:pPr>
              <w:jc w:val="center"/>
              <w:rPr>
                <w:bCs/>
                <w:sz w:val="20"/>
                <w:szCs w:val="20"/>
              </w:rPr>
            </w:pPr>
            <w:r w:rsidRPr="004309D0">
              <w:rPr>
                <w:bCs/>
                <w:sz w:val="20"/>
                <w:szCs w:val="20"/>
              </w:rPr>
              <w:t>36</w:t>
            </w:r>
          </w:p>
        </w:tc>
      </w:tr>
      <w:tr w:rsidR="0072670F" w:rsidRPr="000C3693" w14:paraId="1AE344B4" w14:textId="77777777" w:rsidTr="000D513D">
        <w:trPr>
          <w:trHeight w:val="288"/>
        </w:trPr>
        <w:tc>
          <w:tcPr>
            <w:tcW w:w="2245" w:type="dxa"/>
          </w:tcPr>
          <w:p w14:paraId="2B0FB7D4" w14:textId="77777777" w:rsidR="0072670F" w:rsidRPr="004309D0" w:rsidRDefault="0072670F" w:rsidP="000D513D">
            <w:pPr>
              <w:rPr>
                <w:bCs/>
                <w:sz w:val="20"/>
                <w:szCs w:val="20"/>
              </w:rPr>
            </w:pPr>
            <w:r w:rsidRPr="004309D0">
              <w:rPr>
                <w:bCs/>
                <w:sz w:val="20"/>
                <w:szCs w:val="20"/>
              </w:rPr>
              <w:t xml:space="preserve">Bayer Pharmaceuticals, Inc. </w:t>
            </w:r>
          </w:p>
          <w:p w14:paraId="150C0F71" w14:textId="77777777" w:rsidR="0072670F" w:rsidRPr="004309D0" w:rsidRDefault="0072670F" w:rsidP="000D513D">
            <w:pPr>
              <w:rPr>
                <w:bCs/>
                <w:sz w:val="20"/>
                <w:szCs w:val="20"/>
              </w:rPr>
            </w:pPr>
            <w:r w:rsidRPr="004309D0">
              <w:rPr>
                <w:bCs/>
                <w:sz w:val="20"/>
                <w:szCs w:val="20"/>
              </w:rPr>
              <w:t>2017</w:t>
            </w:r>
          </w:p>
        </w:tc>
        <w:tc>
          <w:tcPr>
            <w:tcW w:w="4410" w:type="dxa"/>
            <w:vAlign w:val="center"/>
          </w:tcPr>
          <w:p w14:paraId="0AB92A36" w14:textId="77777777" w:rsidR="0072670F" w:rsidRPr="004309D0" w:rsidRDefault="0072670F" w:rsidP="000D513D">
            <w:pPr>
              <w:tabs>
                <w:tab w:val="left" w:pos="270"/>
              </w:tabs>
              <w:rPr>
                <w:bCs/>
                <w:sz w:val="20"/>
                <w:szCs w:val="20"/>
              </w:rPr>
            </w:pPr>
            <w:r w:rsidRPr="004309D0">
              <w:rPr>
                <w:bCs/>
                <w:sz w:val="20"/>
                <w:szCs w:val="20"/>
              </w:rPr>
              <w:t xml:space="preserve">Sweat collection training and </w:t>
            </w:r>
            <w:proofErr w:type="gramStart"/>
            <w:r w:rsidRPr="004309D0">
              <w:rPr>
                <w:bCs/>
                <w:sz w:val="20"/>
                <w:szCs w:val="20"/>
              </w:rPr>
              <w:t>certification</w:t>
            </w:r>
            <w:proofErr w:type="gramEnd"/>
            <w:r w:rsidRPr="004309D0">
              <w:rPr>
                <w:bCs/>
                <w:sz w:val="20"/>
                <w:szCs w:val="20"/>
              </w:rPr>
              <w:t xml:space="preserve"> </w:t>
            </w:r>
          </w:p>
          <w:p w14:paraId="7C950A04" w14:textId="77777777" w:rsidR="0072670F" w:rsidRPr="004309D0" w:rsidRDefault="0072670F" w:rsidP="000D513D">
            <w:pPr>
              <w:jc w:val="right"/>
              <w:rPr>
                <w:bCs/>
                <w:sz w:val="20"/>
                <w:szCs w:val="20"/>
              </w:rPr>
            </w:pPr>
          </w:p>
        </w:tc>
        <w:tc>
          <w:tcPr>
            <w:tcW w:w="1440" w:type="dxa"/>
            <w:vAlign w:val="center"/>
          </w:tcPr>
          <w:p w14:paraId="7CAE48B1" w14:textId="77777777" w:rsidR="0072670F" w:rsidRPr="004309D0" w:rsidRDefault="0072670F" w:rsidP="000D513D">
            <w:pPr>
              <w:jc w:val="center"/>
              <w:rPr>
                <w:bCs/>
                <w:sz w:val="20"/>
                <w:szCs w:val="20"/>
              </w:rPr>
            </w:pPr>
            <w:r>
              <w:rPr>
                <w:bCs/>
                <w:sz w:val="20"/>
                <w:szCs w:val="20"/>
              </w:rPr>
              <w:t>Completed</w:t>
            </w:r>
          </w:p>
        </w:tc>
        <w:tc>
          <w:tcPr>
            <w:tcW w:w="1260" w:type="dxa"/>
            <w:vAlign w:val="center"/>
          </w:tcPr>
          <w:p w14:paraId="45279746" w14:textId="77777777" w:rsidR="0072670F" w:rsidRPr="004309D0" w:rsidRDefault="0072670F" w:rsidP="000D513D">
            <w:pPr>
              <w:jc w:val="center"/>
              <w:rPr>
                <w:bCs/>
                <w:sz w:val="20"/>
                <w:szCs w:val="20"/>
              </w:rPr>
            </w:pPr>
          </w:p>
        </w:tc>
      </w:tr>
      <w:tr w:rsidR="0072670F" w:rsidRPr="000C3693" w14:paraId="5CC6815E" w14:textId="77777777" w:rsidTr="000D513D">
        <w:trPr>
          <w:trHeight w:val="288"/>
        </w:trPr>
        <w:tc>
          <w:tcPr>
            <w:tcW w:w="2245" w:type="dxa"/>
          </w:tcPr>
          <w:p w14:paraId="1BCF72ED" w14:textId="77777777" w:rsidR="0072670F" w:rsidRPr="004309D0" w:rsidRDefault="0072670F" w:rsidP="000D513D">
            <w:pPr>
              <w:rPr>
                <w:bCs/>
                <w:sz w:val="20"/>
                <w:szCs w:val="20"/>
              </w:rPr>
            </w:pPr>
            <w:proofErr w:type="spellStart"/>
            <w:r w:rsidRPr="004309D0">
              <w:rPr>
                <w:bCs/>
                <w:sz w:val="20"/>
                <w:szCs w:val="20"/>
              </w:rPr>
              <w:t>Abbvie</w:t>
            </w:r>
            <w:proofErr w:type="spellEnd"/>
            <w:r w:rsidRPr="004309D0">
              <w:rPr>
                <w:bCs/>
                <w:sz w:val="20"/>
                <w:szCs w:val="20"/>
              </w:rPr>
              <w:t>, Contract pending 2019-</w:t>
            </w:r>
          </w:p>
        </w:tc>
        <w:tc>
          <w:tcPr>
            <w:tcW w:w="4410" w:type="dxa"/>
            <w:vAlign w:val="center"/>
          </w:tcPr>
          <w:p w14:paraId="0078B728" w14:textId="77777777" w:rsidR="0072670F" w:rsidRPr="004309D0" w:rsidRDefault="0072670F" w:rsidP="000D513D">
            <w:pPr>
              <w:tabs>
                <w:tab w:val="left" w:pos="270"/>
              </w:tabs>
              <w:rPr>
                <w:bCs/>
                <w:sz w:val="20"/>
                <w:szCs w:val="20"/>
              </w:rPr>
            </w:pPr>
            <w:r w:rsidRPr="004309D0">
              <w:rPr>
                <w:bCs/>
                <w:sz w:val="20"/>
                <w:szCs w:val="20"/>
              </w:rPr>
              <w:t>Sweat collection training and certification, sample analysis for clinical trial</w:t>
            </w:r>
          </w:p>
        </w:tc>
        <w:tc>
          <w:tcPr>
            <w:tcW w:w="1440" w:type="dxa"/>
            <w:vAlign w:val="center"/>
          </w:tcPr>
          <w:p w14:paraId="321730D4" w14:textId="77777777" w:rsidR="0072670F" w:rsidRPr="004309D0" w:rsidRDefault="0072670F" w:rsidP="000D513D">
            <w:pPr>
              <w:jc w:val="center"/>
              <w:rPr>
                <w:bCs/>
                <w:sz w:val="20"/>
                <w:szCs w:val="20"/>
              </w:rPr>
            </w:pPr>
            <w:r>
              <w:rPr>
                <w:bCs/>
                <w:sz w:val="20"/>
                <w:szCs w:val="20"/>
              </w:rPr>
              <w:t>Pending</w:t>
            </w:r>
          </w:p>
        </w:tc>
        <w:tc>
          <w:tcPr>
            <w:tcW w:w="1260" w:type="dxa"/>
            <w:vAlign w:val="center"/>
          </w:tcPr>
          <w:p w14:paraId="3EB910CE" w14:textId="77777777" w:rsidR="0072670F" w:rsidRPr="004309D0" w:rsidRDefault="0072670F" w:rsidP="000D513D">
            <w:pPr>
              <w:jc w:val="center"/>
              <w:rPr>
                <w:bCs/>
                <w:sz w:val="20"/>
                <w:szCs w:val="20"/>
              </w:rPr>
            </w:pPr>
            <w:r w:rsidRPr="004309D0">
              <w:rPr>
                <w:bCs/>
                <w:sz w:val="20"/>
                <w:szCs w:val="20"/>
              </w:rPr>
              <w:t>Pending</w:t>
            </w:r>
          </w:p>
        </w:tc>
      </w:tr>
      <w:tr w:rsidR="0072670F" w:rsidRPr="000C3693" w14:paraId="49DAA21A" w14:textId="77777777" w:rsidTr="000D513D">
        <w:trPr>
          <w:trHeight w:val="288"/>
        </w:trPr>
        <w:tc>
          <w:tcPr>
            <w:tcW w:w="2245" w:type="dxa"/>
          </w:tcPr>
          <w:p w14:paraId="465DE317" w14:textId="77777777" w:rsidR="0072670F" w:rsidRPr="004309D0" w:rsidRDefault="0072670F" w:rsidP="000D513D">
            <w:pPr>
              <w:rPr>
                <w:bCs/>
                <w:sz w:val="20"/>
                <w:szCs w:val="20"/>
              </w:rPr>
            </w:pPr>
            <w:r w:rsidRPr="004309D0">
              <w:rPr>
                <w:bCs/>
                <w:sz w:val="20"/>
                <w:szCs w:val="20"/>
              </w:rPr>
              <w:t>Calithera Biosciences, 2020-</w:t>
            </w:r>
          </w:p>
        </w:tc>
        <w:tc>
          <w:tcPr>
            <w:tcW w:w="4410" w:type="dxa"/>
            <w:vAlign w:val="center"/>
          </w:tcPr>
          <w:p w14:paraId="1ADDD16F" w14:textId="77777777" w:rsidR="0072670F" w:rsidRPr="004309D0" w:rsidRDefault="0072670F" w:rsidP="000D513D">
            <w:pPr>
              <w:tabs>
                <w:tab w:val="left" w:pos="270"/>
              </w:tabs>
              <w:rPr>
                <w:bCs/>
                <w:sz w:val="20"/>
                <w:szCs w:val="20"/>
              </w:rPr>
            </w:pPr>
            <w:r w:rsidRPr="004309D0">
              <w:rPr>
                <w:bCs/>
                <w:sz w:val="20"/>
                <w:szCs w:val="20"/>
              </w:rPr>
              <w:t xml:space="preserve">Sweat analysis for clinical trial </w:t>
            </w:r>
          </w:p>
        </w:tc>
        <w:tc>
          <w:tcPr>
            <w:tcW w:w="1440" w:type="dxa"/>
            <w:vAlign w:val="center"/>
          </w:tcPr>
          <w:p w14:paraId="4AB84E43" w14:textId="77777777" w:rsidR="0072670F" w:rsidRPr="004309D0" w:rsidRDefault="0072670F" w:rsidP="000D513D">
            <w:pPr>
              <w:jc w:val="center"/>
              <w:rPr>
                <w:bCs/>
                <w:sz w:val="20"/>
                <w:szCs w:val="20"/>
              </w:rPr>
            </w:pPr>
            <w:r>
              <w:rPr>
                <w:bCs/>
                <w:sz w:val="20"/>
                <w:szCs w:val="20"/>
              </w:rPr>
              <w:t xml:space="preserve">Active </w:t>
            </w:r>
          </w:p>
        </w:tc>
        <w:tc>
          <w:tcPr>
            <w:tcW w:w="1260" w:type="dxa"/>
            <w:vAlign w:val="center"/>
          </w:tcPr>
          <w:p w14:paraId="1B9F505C" w14:textId="77777777" w:rsidR="0072670F" w:rsidRPr="004309D0" w:rsidRDefault="0072670F" w:rsidP="000D513D">
            <w:pPr>
              <w:jc w:val="center"/>
              <w:rPr>
                <w:bCs/>
                <w:sz w:val="20"/>
                <w:szCs w:val="20"/>
              </w:rPr>
            </w:pPr>
            <w:r w:rsidRPr="004309D0">
              <w:rPr>
                <w:bCs/>
                <w:sz w:val="20"/>
                <w:szCs w:val="20"/>
              </w:rPr>
              <w:t>~ 130</w:t>
            </w:r>
          </w:p>
        </w:tc>
      </w:tr>
      <w:tr w:rsidR="0072670F" w:rsidRPr="000C3693" w14:paraId="6F894474" w14:textId="77777777" w:rsidTr="000D513D">
        <w:trPr>
          <w:trHeight w:val="288"/>
        </w:trPr>
        <w:tc>
          <w:tcPr>
            <w:tcW w:w="2245" w:type="dxa"/>
          </w:tcPr>
          <w:p w14:paraId="6389A0A0" w14:textId="6294DD72" w:rsidR="0072670F" w:rsidRPr="004309D0" w:rsidRDefault="0072670F" w:rsidP="000D513D">
            <w:pPr>
              <w:rPr>
                <w:bCs/>
                <w:sz w:val="20"/>
                <w:szCs w:val="20"/>
              </w:rPr>
            </w:pPr>
            <w:r w:rsidRPr="004309D0">
              <w:rPr>
                <w:bCs/>
                <w:sz w:val="20"/>
                <w:szCs w:val="20"/>
              </w:rPr>
              <w:t xml:space="preserve">CFF, TDN, 2020 </w:t>
            </w:r>
            <w:r w:rsidR="00005546">
              <w:rPr>
                <w:bCs/>
                <w:sz w:val="20"/>
                <w:szCs w:val="20"/>
              </w:rPr>
              <w:t>-</w:t>
            </w:r>
          </w:p>
        </w:tc>
        <w:tc>
          <w:tcPr>
            <w:tcW w:w="4410" w:type="dxa"/>
            <w:vAlign w:val="center"/>
          </w:tcPr>
          <w:p w14:paraId="31E40A85" w14:textId="77777777" w:rsidR="0072670F" w:rsidRPr="004309D0" w:rsidRDefault="0072670F" w:rsidP="000D513D">
            <w:pPr>
              <w:tabs>
                <w:tab w:val="left" w:pos="270"/>
              </w:tabs>
              <w:rPr>
                <w:bCs/>
                <w:sz w:val="20"/>
                <w:szCs w:val="20"/>
              </w:rPr>
            </w:pPr>
            <w:r w:rsidRPr="004309D0">
              <w:rPr>
                <w:bCs/>
                <w:sz w:val="20"/>
                <w:szCs w:val="20"/>
              </w:rPr>
              <w:t>A Prospective Study to Evaluate Biological and Clinical Effects of Significantly Corrected CFTR Function (PROMISE)</w:t>
            </w:r>
          </w:p>
        </w:tc>
        <w:tc>
          <w:tcPr>
            <w:tcW w:w="1440" w:type="dxa"/>
            <w:vAlign w:val="center"/>
          </w:tcPr>
          <w:p w14:paraId="1474557A" w14:textId="77777777" w:rsidR="0072670F" w:rsidRPr="004309D0" w:rsidRDefault="0072670F" w:rsidP="000D513D">
            <w:pPr>
              <w:jc w:val="center"/>
              <w:rPr>
                <w:bCs/>
                <w:sz w:val="20"/>
                <w:szCs w:val="20"/>
              </w:rPr>
            </w:pPr>
            <w:r>
              <w:rPr>
                <w:bCs/>
                <w:sz w:val="20"/>
                <w:szCs w:val="20"/>
              </w:rPr>
              <w:t>Active</w:t>
            </w:r>
          </w:p>
        </w:tc>
        <w:tc>
          <w:tcPr>
            <w:tcW w:w="1260" w:type="dxa"/>
            <w:vAlign w:val="center"/>
          </w:tcPr>
          <w:p w14:paraId="4DFFF5E6" w14:textId="77777777" w:rsidR="0072670F" w:rsidRPr="004309D0" w:rsidRDefault="0072670F" w:rsidP="000D513D">
            <w:pPr>
              <w:jc w:val="center"/>
              <w:rPr>
                <w:bCs/>
                <w:sz w:val="20"/>
                <w:szCs w:val="20"/>
              </w:rPr>
            </w:pPr>
            <w:r w:rsidRPr="004309D0">
              <w:rPr>
                <w:bCs/>
                <w:sz w:val="20"/>
                <w:szCs w:val="20"/>
              </w:rPr>
              <w:t>800</w:t>
            </w:r>
          </w:p>
        </w:tc>
      </w:tr>
      <w:tr w:rsidR="0072670F" w:rsidRPr="000C3693" w14:paraId="0563F461" w14:textId="77777777" w:rsidTr="000D513D">
        <w:trPr>
          <w:trHeight w:val="288"/>
        </w:trPr>
        <w:tc>
          <w:tcPr>
            <w:tcW w:w="2245" w:type="dxa"/>
          </w:tcPr>
          <w:p w14:paraId="0014166C" w14:textId="0B0CD6DA" w:rsidR="0072670F" w:rsidRPr="004309D0" w:rsidRDefault="0072670F" w:rsidP="000D513D">
            <w:pPr>
              <w:rPr>
                <w:bCs/>
                <w:sz w:val="20"/>
                <w:szCs w:val="20"/>
              </w:rPr>
            </w:pPr>
            <w:r w:rsidRPr="004309D0">
              <w:rPr>
                <w:bCs/>
                <w:sz w:val="20"/>
                <w:szCs w:val="20"/>
              </w:rPr>
              <w:t>National Jewish Health, 2020</w:t>
            </w:r>
            <w:r w:rsidR="00E9616A">
              <w:rPr>
                <w:bCs/>
                <w:sz w:val="20"/>
                <w:szCs w:val="20"/>
              </w:rPr>
              <w:t>-2021</w:t>
            </w:r>
          </w:p>
        </w:tc>
        <w:tc>
          <w:tcPr>
            <w:tcW w:w="4410" w:type="dxa"/>
            <w:vAlign w:val="center"/>
          </w:tcPr>
          <w:p w14:paraId="1DACDF84" w14:textId="77777777" w:rsidR="0072670F" w:rsidRPr="004309D0" w:rsidRDefault="0072670F" w:rsidP="000D513D">
            <w:pPr>
              <w:tabs>
                <w:tab w:val="left" w:pos="270"/>
              </w:tabs>
              <w:rPr>
                <w:bCs/>
                <w:sz w:val="20"/>
                <w:szCs w:val="20"/>
              </w:rPr>
            </w:pPr>
            <w:r w:rsidRPr="004309D0">
              <w:rPr>
                <w:bCs/>
                <w:sz w:val="20"/>
                <w:szCs w:val="20"/>
              </w:rPr>
              <w:t>Glycerol Phenylbutyrate Corrector Therapy for CF (PI: Pam Zeitlin, National Jewish Health, Denver CO)</w:t>
            </w:r>
          </w:p>
        </w:tc>
        <w:tc>
          <w:tcPr>
            <w:tcW w:w="1440" w:type="dxa"/>
            <w:vAlign w:val="center"/>
          </w:tcPr>
          <w:p w14:paraId="0C0779DD" w14:textId="77777777" w:rsidR="0072670F" w:rsidRPr="004309D0" w:rsidRDefault="0072670F" w:rsidP="000D513D">
            <w:pPr>
              <w:jc w:val="center"/>
              <w:rPr>
                <w:bCs/>
                <w:sz w:val="20"/>
                <w:szCs w:val="20"/>
              </w:rPr>
            </w:pPr>
            <w:r>
              <w:rPr>
                <w:bCs/>
                <w:sz w:val="20"/>
                <w:szCs w:val="20"/>
              </w:rPr>
              <w:t>Active</w:t>
            </w:r>
          </w:p>
        </w:tc>
        <w:tc>
          <w:tcPr>
            <w:tcW w:w="1260" w:type="dxa"/>
            <w:vAlign w:val="center"/>
          </w:tcPr>
          <w:p w14:paraId="15DAC929" w14:textId="77777777" w:rsidR="0072670F" w:rsidRPr="004309D0" w:rsidRDefault="0072670F" w:rsidP="000D513D">
            <w:pPr>
              <w:jc w:val="center"/>
              <w:rPr>
                <w:bCs/>
                <w:sz w:val="20"/>
                <w:szCs w:val="20"/>
              </w:rPr>
            </w:pPr>
            <w:r w:rsidRPr="004309D0">
              <w:rPr>
                <w:bCs/>
                <w:sz w:val="20"/>
                <w:szCs w:val="20"/>
              </w:rPr>
              <w:t>110</w:t>
            </w:r>
          </w:p>
        </w:tc>
      </w:tr>
      <w:tr w:rsidR="0072670F" w:rsidRPr="000C3693" w14:paraId="26AE4605" w14:textId="77777777" w:rsidTr="000D513D">
        <w:trPr>
          <w:trHeight w:val="288"/>
        </w:trPr>
        <w:tc>
          <w:tcPr>
            <w:tcW w:w="2245" w:type="dxa"/>
          </w:tcPr>
          <w:p w14:paraId="66A2CF7A" w14:textId="77777777" w:rsidR="0072670F" w:rsidRDefault="0072670F" w:rsidP="000D513D">
            <w:pPr>
              <w:rPr>
                <w:bCs/>
                <w:sz w:val="20"/>
                <w:szCs w:val="20"/>
              </w:rPr>
            </w:pPr>
            <w:r>
              <w:rPr>
                <w:bCs/>
                <w:sz w:val="20"/>
                <w:szCs w:val="20"/>
              </w:rPr>
              <w:t>CFF, TDN,</w:t>
            </w:r>
          </w:p>
          <w:p w14:paraId="0EFE7BE7" w14:textId="221D8C1C" w:rsidR="0072670F" w:rsidRPr="004309D0" w:rsidRDefault="0072670F" w:rsidP="000D513D">
            <w:pPr>
              <w:rPr>
                <w:bCs/>
                <w:sz w:val="20"/>
                <w:szCs w:val="20"/>
              </w:rPr>
            </w:pPr>
            <w:r>
              <w:rPr>
                <w:bCs/>
                <w:sz w:val="20"/>
                <w:szCs w:val="20"/>
              </w:rPr>
              <w:t>2020</w:t>
            </w:r>
            <w:r w:rsidR="00005546">
              <w:rPr>
                <w:bCs/>
                <w:sz w:val="20"/>
                <w:szCs w:val="20"/>
              </w:rPr>
              <w:t>-</w:t>
            </w:r>
          </w:p>
        </w:tc>
        <w:tc>
          <w:tcPr>
            <w:tcW w:w="4410" w:type="dxa"/>
            <w:vAlign w:val="center"/>
          </w:tcPr>
          <w:p w14:paraId="53E3F4B4" w14:textId="77777777" w:rsidR="0072670F" w:rsidRPr="004309D0" w:rsidRDefault="0072670F" w:rsidP="000D513D">
            <w:pPr>
              <w:tabs>
                <w:tab w:val="left" w:pos="270"/>
              </w:tabs>
              <w:rPr>
                <w:bCs/>
                <w:sz w:val="20"/>
                <w:szCs w:val="20"/>
              </w:rPr>
            </w:pPr>
            <w:r w:rsidRPr="004309D0">
              <w:rPr>
                <w:bCs/>
                <w:sz w:val="20"/>
                <w:szCs w:val="20"/>
              </w:rPr>
              <w:t>Prospective study designed to evaluate biological and clinical effects of significantly corrected cystic fibrosis transmembrane conductance regulator (CFTR) function in infants and young children (BEGIN)</w:t>
            </w:r>
          </w:p>
        </w:tc>
        <w:tc>
          <w:tcPr>
            <w:tcW w:w="1440" w:type="dxa"/>
            <w:vAlign w:val="center"/>
          </w:tcPr>
          <w:p w14:paraId="6B2F8889" w14:textId="77777777" w:rsidR="0072670F" w:rsidRDefault="0072670F" w:rsidP="000D513D">
            <w:pPr>
              <w:jc w:val="center"/>
              <w:rPr>
                <w:bCs/>
                <w:sz w:val="20"/>
                <w:szCs w:val="20"/>
              </w:rPr>
            </w:pPr>
            <w:r>
              <w:rPr>
                <w:bCs/>
                <w:sz w:val="20"/>
                <w:szCs w:val="20"/>
              </w:rPr>
              <w:t>Active</w:t>
            </w:r>
          </w:p>
        </w:tc>
        <w:tc>
          <w:tcPr>
            <w:tcW w:w="1260" w:type="dxa"/>
            <w:vAlign w:val="center"/>
          </w:tcPr>
          <w:p w14:paraId="1995E63C" w14:textId="77777777" w:rsidR="0072670F" w:rsidRPr="004309D0" w:rsidRDefault="0072670F" w:rsidP="000D513D">
            <w:pPr>
              <w:jc w:val="center"/>
              <w:rPr>
                <w:bCs/>
                <w:sz w:val="20"/>
                <w:szCs w:val="20"/>
              </w:rPr>
            </w:pPr>
            <w:r>
              <w:rPr>
                <w:bCs/>
                <w:sz w:val="20"/>
                <w:szCs w:val="20"/>
              </w:rPr>
              <w:t>500</w:t>
            </w:r>
          </w:p>
        </w:tc>
      </w:tr>
    </w:tbl>
    <w:p w14:paraId="2305F127" w14:textId="77777777" w:rsidR="002218D7" w:rsidRPr="007D5F47" w:rsidRDefault="002218D7" w:rsidP="007D5F47">
      <w:pPr>
        <w:spacing w:before="60"/>
        <w:contextualSpacing/>
      </w:pPr>
    </w:p>
    <w:p w14:paraId="38BC7412" w14:textId="6AC2C4F8" w:rsidR="007D5F47" w:rsidRDefault="00661171" w:rsidP="00DC7FE5">
      <w:pPr>
        <w:pBdr>
          <w:bottom w:val="single" w:sz="12" w:space="1" w:color="auto"/>
        </w:pBdr>
        <w:rPr>
          <w:b/>
        </w:rPr>
      </w:pPr>
      <w:bookmarkStart w:id="35" w:name="Papers_Published"/>
      <w:r>
        <w:rPr>
          <w:b/>
        </w:rPr>
        <w:lastRenderedPageBreak/>
        <w:t>1</w:t>
      </w:r>
      <w:r w:rsidR="00B1784C">
        <w:rPr>
          <w:b/>
        </w:rPr>
        <w:t>5</w:t>
      </w:r>
      <w:r>
        <w:rPr>
          <w:b/>
        </w:rPr>
        <w:t xml:space="preserve">. </w:t>
      </w:r>
      <w:r w:rsidR="009B2248" w:rsidRPr="002F79C1">
        <w:rPr>
          <w:b/>
        </w:rPr>
        <w:t>Bibliography</w:t>
      </w:r>
    </w:p>
    <w:bookmarkEnd w:id="35"/>
    <w:p w14:paraId="30BD987A" w14:textId="77777777" w:rsidR="005B2AC7" w:rsidRPr="00CC2DC5" w:rsidRDefault="00FE1725" w:rsidP="00DC7FE5">
      <w:pPr>
        <w:tabs>
          <w:tab w:val="left" w:pos="720"/>
          <w:tab w:val="left" w:pos="1440"/>
          <w:tab w:val="left" w:pos="2160"/>
          <w:tab w:val="left" w:pos="2880"/>
          <w:tab w:val="left" w:pos="6480"/>
          <w:tab w:val="left" w:pos="6840"/>
        </w:tabs>
        <w:spacing w:before="120"/>
        <w:rPr>
          <w:b/>
        </w:rPr>
      </w:pPr>
      <w:r>
        <w:fldChar w:fldCharType="begin"/>
      </w:r>
      <w:r>
        <w:instrText xml:space="preserve"> HYPERLINK "https://www.ncbi.nlm.nih.gov/pubmed/?term=zemanick+e" </w:instrText>
      </w:r>
      <w:r>
        <w:fldChar w:fldCharType="separate"/>
      </w:r>
      <w:r w:rsidR="00CC2DC5" w:rsidRPr="00CC2DC5">
        <w:rPr>
          <w:rStyle w:val="Hyperlink"/>
          <w:rFonts w:ascii="Times New Roman" w:hAnsi="Times New Roman"/>
          <w:sz w:val="24"/>
        </w:rPr>
        <w:t>Link to NCBI PubMed Bibliography</w:t>
      </w:r>
      <w:r>
        <w:rPr>
          <w:rStyle w:val="Hyperlink"/>
          <w:rFonts w:ascii="Times New Roman" w:hAnsi="Times New Roman"/>
          <w:sz w:val="24"/>
        </w:rPr>
        <w:fldChar w:fldCharType="end"/>
      </w:r>
    </w:p>
    <w:p w14:paraId="748F542A" w14:textId="705B5FBD" w:rsidR="00DC7FE5" w:rsidRDefault="00E45904" w:rsidP="00DC7FE5">
      <w:pPr>
        <w:tabs>
          <w:tab w:val="left" w:pos="720"/>
          <w:tab w:val="left" w:pos="1440"/>
          <w:tab w:val="left" w:pos="2160"/>
          <w:tab w:val="left" w:pos="2880"/>
          <w:tab w:val="left" w:pos="6480"/>
          <w:tab w:val="left" w:pos="6840"/>
        </w:tabs>
        <w:spacing w:before="120"/>
        <w:rPr>
          <w:b/>
        </w:rPr>
      </w:pPr>
      <w:r w:rsidRPr="00E45904">
        <w:rPr>
          <w:b/>
        </w:rPr>
        <w:t xml:space="preserve">Papers Published in Peer Reviewed </w:t>
      </w:r>
      <w:proofErr w:type="gramStart"/>
      <w:r w:rsidRPr="00E45904">
        <w:rPr>
          <w:b/>
        </w:rPr>
        <w:t>journals</w:t>
      </w:r>
      <w:proofErr w:type="gramEnd"/>
    </w:p>
    <w:p w14:paraId="7C74C693" w14:textId="503E1EA5" w:rsidR="001072CE" w:rsidRPr="001072CE" w:rsidRDefault="001072CE" w:rsidP="00DC7FE5">
      <w:pPr>
        <w:tabs>
          <w:tab w:val="left" w:pos="720"/>
          <w:tab w:val="left" w:pos="1440"/>
          <w:tab w:val="left" w:pos="2160"/>
          <w:tab w:val="left" w:pos="2880"/>
          <w:tab w:val="left" w:pos="6480"/>
          <w:tab w:val="left" w:pos="6840"/>
        </w:tabs>
        <w:spacing w:before="120"/>
        <w:rPr>
          <w:b/>
          <w:i/>
        </w:rPr>
      </w:pPr>
      <w:r>
        <w:rPr>
          <w:b/>
          <w:i/>
        </w:rPr>
        <w:t xml:space="preserve"># </w:t>
      </w:r>
      <w:r w:rsidRPr="004830E1">
        <w:rPr>
          <w:b/>
          <w:i/>
        </w:rPr>
        <w:t>Indicates mentee</w:t>
      </w:r>
    </w:p>
    <w:p w14:paraId="399CB2EA" w14:textId="77777777" w:rsidR="00DC7FE5" w:rsidRPr="00E95767" w:rsidRDefault="00DC7FE5" w:rsidP="00CC2DC5">
      <w:pPr>
        <w:numPr>
          <w:ilvl w:val="0"/>
          <w:numId w:val="5"/>
        </w:numPr>
        <w:tabs>
          <w:tab w:val="left" w:pos="360"/>
          <w:tab w:val="left" w:pos="1440"/>
          <w:tab w:val="left" w:pos="2160"/>
          <w:tab w:val="left" w:pos="2880"/>
          <w:tab w:val="left" w:pos="6480"/>
          <w:tab w:val="left" w:pos="6840"/>
        </w:tabs>
        <w:rPr>
          <w:iCs/>
        </w:rPr>
      </w:pPr>
      <w:r w:rsidRPr="00E95767">
        <w:t xml:space="preserve">Hand IL, Noble L, Wilks M, </w:t>
      </w:r>
      <w:r w:rsidR="004830E1" w:rsidRPr="00E95767">
        <w:rPr>
          <w:u w:val="single"/>
        </w:rPr>
        <w:t>Towler E</w:t>
      </w:r>
      <w:r w:rsidRPr="00E95767">
        <w:t xml:space="preserve">, Kim M, and JJ Yoon. Hering-Breuer reflex and sleep state in the preterm infant. </w:t>
      </w:r>
      <w:proofErr w:type="spellStart"/>
      <w:r w:rsidRPr="00E95767">
        <w:t>Pediatr</w:t>
      </w:r>
      <w:proofErr w:type="spellEnd"/>
      <w:r w:rsidRPr="00E95767">
        <w:t xml:space="preserve"> </w:t>
      </w:r>
      <w:proofErr w:type="spellStart"/>
      <w:r w:rsidRPr="00E95767">
        <w:t>Pulmonol</w:t>
      </w:r>
      <w:proofErr w:type="spellEnd"/>
      <w:r w:rsidRPr="00E95767">
        <w:t xml:space="preserve"> </w:t>
      </w:r>
      <w:proofErr w:type="gramStart"/>
      <w:r w:rsidRPr="00E95767">
        <w:t>2004;37:61</w:t>
      </w:r>
      <w:proofErr w:type="gramEnd"/>
      <w:r w:rsidRPr="00E95767">
        <w:t xml:space="preserve">-64. </w:t>
      </w:r>
      <w:r w:rsidRPr="00E95767">
        <w:rPr>
          <w:lang w:val="da-DK"/>
        </w:rPr>
        <w:t>PMID: 14679491</w:t>
      </w:r>
    </w:p>
    <w:p w14:paraId="4B8884F6" w14:textId="77777777" w:rsidR="00DC7FE5" w:rsidRPr="00E95767" w:rsidRDefault="00DC7FE5" w:rsidP="00CC2DC5">
      <w:pPr>
        <w:numPr>
          <w:ilvl w:val="0"/>
          <w:numId w:val="5"/>
        </w:numPr>
        <w:tabs>
          <w:tab w:val="left" w:pos="360"/>
          <w:tab w:val="left" w:pos="1440"/>
          <w:tab w:val="left" w:pos="2160"/>
          <w:tab w:val="left" w:pos="2880"/>
          <w:tab w:val="left" w:pos="6480"/>
          <w:tab w:val="left" w:pos="6840"/>
        </w:tabs>
        <w:rPr>
          <w:iCs/>
        </w:rPr>
      </w:pPr>
      <w:r w:rsidRPr="00E95767">
        <w:rPr>
          <w:lang w:val="da-DK"/>
        </w:rPr>
        <w:t xml:space="preserve">Harris JK, De Groote MA, Sagel SD, </w:t>
      </w:r>
      <w:r w:rsidRPr="00E95767">
        <w:rPr>
          <w:u w:val="single"/>
          <w:lang w:val="da-DK"/>
        </w:rPr>
        <w:t>Zemanick ET</w:t>
      </w:r>
      <w:r w:rsidRPr="00E95767">
        <w:rPr>
          <w:lang w:val="da-DK"/>
        </w:rPr>
        <w:t>, Kapsner R, et al. Molecular identification of bacteria in bronchoalveolar lavage fluid from children with cystic fibrosis. Proc Natl Acad Sci USA 2007;104:20529-33. PMID: 18077362</w:t>
      </w:r>
      <w:r w:rsidR="00E54E47" w:rsidRPr="00E95767">
        <w:rPr>
          <w:lang w:val="da-DK"/>
        </w:rPr>
        <w:t xml:space="preserve">; </w:t>
      </w:r>
      <w:r w:rsidR="00E54E47" w:rsidRPr="00E95767">
        <w:t> PMCID: PMC2154465.</w:t>
      </w:r>
    </w:p>
    <w:p w14:paraId="4F61B5EC" w14:textId="77777777" w:rsidR="00DC7FE5" w:rsidRPr="00E95767" w:rsidRDefault="00DC7FE5" w:rsidP="00CC2DC5">
      <w:pPr>
        <w:numPr>
          <w:ilvl w:val="0"/>
          <w:numId w:val="5"/>
        </w:numPr>
        <w:tabs>
          <w:tab w:val="left" w:pos="360"/>
          <w:tab w:val="left" w:pos="1440"/>
          <w:tab w:val="left" w:pos="2160"/>
          <w:tab w:val="left" w:pos="2880"/>
          <w:tab w:val="left" w:pos="6480"/>
          <w:tab w:val="left" w:pos="6840"/>
        </w:tabs>
        <w:rPr>
          <w:iCs/>
        </w:rPr>
      </w:pPr>
      <w:r w:rsidRPr="00E95767">
        <w:rPr>
          <w:u w:val="single"/>
          <w:lang w:val="da-DK"/>
        </w:rPr>
        <w:t>Zemanick ET</w:t>
      </w:r>
      <w:r w:rsidRPr="00E95767">
        <w:rPr>
          <w:lang w:val="da-DK"/>
        </w:rPr>
        <w:t xml:space="preserve">, Harris JK, Conway S, Konstan MW, Marshall B et al. </w:t>
      </w:r>
      <w:r w:rsidRPr="00E95767">
        <w:t xml:space="preserve">Measuring and improving respiratory outcomes in cystic fibrosis lung disease: Opportunities and challenges to therapy. J Cyst </w:t>
      </w:r>
      <w:proofErr w:type="spellStart"/>
      <w:r w:rsidRPr="00E95767">
        <w:t>Fibros</w:t>
      </w:r>
      <w:proofErr w:type="spellEnd"/>
      <w:r w:rsidRPr="00E95767">
        <w:t xml:space="preserve"> 2010; 9:1-16 </w:t>
      </w:r>
      <w:proofErr w:type="gramStart"/>
      <w:r w:rsidRPr="00E95767">
        <w:t>DOI:10.1016/j.jcf</w:t>
      </w:r>
      <w:proofErr w:type="gramEnd"/>
      <w:r w:rsidRPr="00E95767">
        <w:t>.2009.09.003. PMID 19833563</w:t>
      </w:r>
      <w:r w:rsidR="00E54E47" w:rsidRPr="00E95767">
        <w:t>; PMCID: PMC2830746</w:t>
      </w:r>
    </w:p>
    <w:p w14:paraId="728CEF6E" w14:textId="77777777" w:rsidR="00DC7FE5" w:rsidRPr="00E95767" w:rsidRDefault="00DC7FE5" w:rsidP="00CC2DC5">
      <w:pPr>
        <w:numPr>
          <w:ilvl w:val="0"/>
          <w:numId w:val="5"/>
        </w:numPr>
        <w:tabs>
          <w:tab w:val="left" w:pos="360"/>
          <w:tab w:val="left" w:pos="1440"/>
          <w:tab w:val="left" w:pos="2160"/>
          <w:tab w:val="left" w:pos="2880"/>
          <w:tab w:val="left" w:pos="6480"/>
          <w:tab w:val="left" w:pos="6840"/>
        </w:tabs>
        <w:rPr>
          <w:iCs/>
        </w:rPr>
      </w:pPr>
      <w:r w:rsidRPr="00E95767">
        <w:rPr>
          <w:u w:val="single"/>
          <w:lang w:val="da-DK"/>
        </w:rPr>
        <w:t>Zemanick ET</w:t>
      </w:r>
      <w:r w:rsidRPr="00E95767">
        <w:rPr>
          <w:lang w:val="da-DK"/>
        </w:rPr>
        <w:t xml:space="preserve">, Wagner BD, Harris JK, Wagener JS, Accurso FJ and Sagel SD. </w:t>
      </w:r>
      <w:r w:rsidRPr="00E95767">
        <w:t xml:space="preserve">Pulmonary exacerbations in cystic fibrosis with negative bacterial cultures. </w:t>
      </w:r>
      <w:proofErr w:type="spellStart"/>
      <w:r w:rsidRPr="00E95767">
        <w:t>Pediatr</w:t>
      </w:r>
      <w:proofErr w:type="spellEnd"/>
      <w:r w:rsidRPr="00E95767">
        <w:t xml:space="preserve"> </w:t>
      </w:r>
      <w:proofErr w:type="spellStart"/>
      <w:r w:rsidRPr="00E95767">
        <w:t>Pulmonol</w:t>
      </w:r>
      <w:proofErr w:type="spellEnd"/>
      <w:r w:rsidRPr="00E95767">
        <w:t>, 2010 Jun;45(6):569-77.</w:t>
      </w:r>
      <w:r w:rsidR="00C124FE" w:rsidRPr="00E95767">
        <w:t xml:space="preserve"> </w:t>
      </w:r>
      <w:r w:rsidRPr="00E95767">
        <w:t>PMID: 20503282</w:t>
      </w:r>
      <w:r w:rsidR="00E54E47" w:rsidRPr="00E95767">
        <w:t>; PMCID; PMC2937349.</w:t>
      </w:r>
    </w:p>
    <w:p w14:paraId="23CA40DB" w14:textId="77777777" w:rsidR="00DC7FE5" w:rsidRPr="00E95767" w:rsidRDefault="00DC7FE5" w:rsidP="00CC2DC5">
      <w:pPr>
        <w:numPr>
          <w:ilvl w:val="0"/>
          <w:numId w:val="5"/>
        </w:numPr>
        <w:tabs>
          <w:tab w:val="left" w:pos="360"/>
          <w:tab w:val="left" w:pos="1440"/>
          <w:tab w:val="left" w:pos="2160"/>
          <w:tab w:val="left" w:pos="2880"/>
          <w:tab w:val="left" w:pos="6480"/>
          <w:tab w:val="left" w:pos="6840"/>
        </w:tabs>
        <w:rPr>
          <w:iCs/>
        </w:rPr>
      </w:pPr>
      <w:r w:rsidRPr="00E95767">
        <w:rPr>
          <w:iCs/>
          <w:u w:val="single"/>
          <w:lang w:val="da-DK"/>
        </w:rPr>
        <w:t>Zemanick ET</w:t>
      </w:r>
      <w:r w:rsidRPr="00E95767">
        <w:rPr>
          <w:iCs/>
          <w:lang w:val="da-DK"/>
        </w:rPr>
        <w:t xml:space="preserve">, Wagner BD, Sagel SD, Stevens MJ, Accurso FJ and Harris JK. </w:t>
      </w:r>
      <w:r w:rsidRPr="00E95767">
        <w:rPr>
          <w:iCs/>
        </w:rPr>
        <w:t xml:space="preserve">Reliability of quantitative real-time PCR for bacterial detection in cystic fibrosis airway specimens. </w:t>
      </w:r>
      <w:proofErr w:type="spellStart"/>
      <w:r w:rsidRPr="00E95767">
        <w:rPr>
          <w:iCs/>
        </w:rPr>
        <w:t>PLoS</w:t>
      </w:r>
      <w:proofErr w:type="spellEnd"/>
      <w:r w:rsidRPr="00E95767">
        <w:rPr>
          <w:iCs/>
        </w:rPr>
        <w:t xml:space="preserve"> One 2010 Nov 30;5(11</w:t>
      </w:r>
      <w:proofErr w:type="gramStart"/>
      <w:r w:rsidRPr="00E95767">
        <w:rPr>
          <w:iCs/>
        </w:rPr>
        <w:t>):e</w:t>
      </w:r>
      <w:proofErr w:type="gramEnd"/>
      <w:r w:rsidRPr="00E95767">
        <w:rPr>
          <w:iCs/>
        </w:rPr>
        <w:t>15101. PMID: 21152087</w:t>
      </w:r>
      <w:r w:rsidR="00E54E47" w:rsidRPr="00E95767">
        <w:rPr>
          <w:iCs/>
        </w:rPr>
        <w:t>; PMCID; PMC2994853.</w:t>
      </w:r>
    </w:p>
    <w:p w14:paraId="2126C8A2" w14:textId="77777777" w:rsidR="00DC7FE5" w:rsidRPr="00E95767" w:rsidRDefault="00DC7FE5" w:rsidP="00CC2DC5">
      <w:pPr>
        <w:numPr>
          <w:ilvl w:val="0"/>
          <w:numId w:val="5"/>
        </w:numPr>
        <w:tabs>
          <w:tab w:val="left" w:pos="360"/>
          <w:tab w:val="left" w:pos="1440"/>
          <w:tab w:val="left" w:pos="2160"/>
          <w:tab w:val="left" w:pos="2880"/>
          <w:tab w:val="left" w:pos="6480"/>
          <w:tab w:val="left" w:pos="6840"/>
        </w:tabs>
        <w:autoSpaceDE w:val="0"/>
        <w:autoSpaceDN w:val="0"/>
        <w:rPr>
          <w:bCs/>
        </w:rPr>
      </w:pPr>
      <w:r w:rsidRPr="00E95767">
        <w:t xml:space="preserve">Sagel SD, Wagner BD, Anthony MM, Emmett P, and </w:t>
      </w:r>
      <w:r w:rsidRPr="00E95767">
        <w:rPr>
          <w:u w:val="single"/>
        </w:rPr>
        <w:t>Zemanick ET</w:t>
      </w:r>
      <w:r w:rsidRPr="00E95767">
        <w:t xml:space="preserve">. </w:t>
      </w:r>
      <w:hyperlink r:id="rId14" w:history="1">
        <w:r w:rsidRPr="00E95767">
          <w:rPr>
            <w:rStyle w:val="Hyperlink"/>
            <w:rFonts w:ascii="Times New Roman" w:hAnsi="Times New Roman"/>
            <w:color w:val="auto"/>
            <w:sz w:val="24"/>
            <w:u w:val="none"/>
          </w:rPr>
          <w:t>Sputum Biomarkers of Inflammation and Lung Function De</w:t>
        </w:r>
        <w:r w:rsidRPr="00E95767">
          <w:rPr>
            <w:rStyle w:val="Hyperlink"/>
            <w:rFonts w:ascii="Times New Roman" w:hAnsi="Times New Roman"/>
            <w:color w:val="auto"/>
            <w:sz w:val="24"/>
            <w:u w:val="none"/>
          </w:rPr>
          <w:lastRenderedPageBreak/>
          <w:t>cline in Children with Cystic Fibrosis.</w:t>
        </w:r>
      </w:hyperlink>
      <w:r w:rsidRPr="00E95767">
        <w:t xml:space="preserve"> Am J Respir Crit Care Med. 2012 Nov 1;186(9):857-65. PMID:22904182</w:t>
      </w:r>
      <w:r w:rsidR="00E54E47" w:rsidRPr="00E95767">
        <w:t>; PMCID: PMC3530222</w:t>
      </w:r>
    </w:p>
    <w:p w14:paraId="67EBB5BB" w14:textId="77777777" w:rsidR="00DC7FE5" w:rsidRPr="00E95767" w:rsidRDefault="00DC7FE5" w:rsidP="00CC2DC5">
      <w:pPr>
        <w:pStyle w:val="ListParagraph"/>
        <w:numPr>
          <w:ilvl w:val="0"/>
          <w:numId w:val="5"/>
        </w:numPr>
        <w:contextualSpacing w:val="0"/>
        <w:rPr>
          <w:rStyle w:val="citationdoi"/>
        </w:rPr>
      </w:pPr>
      <w:r w:rsidRPr="00E95767">
        <w:rPr>
          <w:u w:val="single"/>
        </w:rPr>
        <w:t>Zemanick ET</w:t>
      </w:r>
      <w:r w:rsidRPr="00E95767">
        <w:t xml:space="preserve">, Harris JK, Wagner BD, Robertson CE, Sagel SD et al. Inflammation and Airway Microbiota during Cystic Fibrosis Pulmonary Exacerbations. </w:t>
      </w:r>
      <w:proofErr w:type="spellStart"/>
      <w:r w:rsidRPr="00E95767">
        <w:rPr>
          <w:rStyle w:val="citationjournaltitle"/>
        </w:rPr>
        <w:t>PLoS</w:t>
      </w:r>
      <w:proofErr w:type="spellEnd"/>
      <w:r w:rsidRPr="00E95767">
        <w:rPr>
          <w:rStyle w:val="citationjournaltitle"/>
        </w:rPr>
        <w:t xml:space="preserve"> ONE</w:t>
      </w:r>
      <w:r w:rsidRPr="00E95767">
        <w:rPr>
          <w:rStyle w:val="citationissue"/>
        </w:rPr>
        <w:t xml:space="preserve"> 2013; 8(4):</w:t>
      </w:r>
      <w:r w:rsidRPr="00E95767">
        <w:t xml:space="preserve"> </w:t>
      </w:r>
      <w:r w:rsidRPr="00E95767">
        <w:rPr>
          <w:rStyle w:val="citationstartpage"/>
        </w:rPr>
        <w:t>e62917.</w:t>
      </w:r>
      <w:r w:rsidRPr="00E95767">
        <w:t xml:space="preserve"> </w:t>
      </w:r>
      <w:proofErr w:type="gramStart"/>
      <w:r w:rsidRPr="00E95767">
        <w:rPr>
          <w:rStyle w:val="citationdoi"/>
        </w:rPr>
        <w:t>doi:10.1371/journal.pone</w:t>
      </w:r>
      <w:proofErr w:type="gramEnd"/>
      <w:r w:rsidRPr="00E95767">
        <w:rPr>
          <w:rStyle w:val="citationdoi"/>
        </w:rPr>
        <w:t>.0062917</w:t>
      </w:r>
      <w:r w:rsidR="00C124FE" w:rsidRPr="00E95767">
        <w:rPr>
          <w:rStyle w:val="citationdoi"/>
        </w:rPr>
        <w:t xml:space="preserve"> </w:t>
      </w:r>
      <w:r w:rsidR="00C124FE" w:rsidRPr="00E95767">
        <w:t>PMID:23646159</w:t>
      </w:r>
      <w:r w:rsidR="00E54E47" w:rsidRPr="00E95767">
        <w:t>; PMCID: PMC3639911.</w:t>
      </w:r>
    </w:p>
    <w:p w14:paraId="58A7C0B1" w14:textId="77777777" w:rsidR="00693C83" w:rsidRPr="00E95767" w:rsidRDefault="00DC7FE5" w:rsidP="00CC2DC5">
      <w:pPr>
        <w:numPr>
          <w:ilvl w:val="0"/>
          <w:numId w:val="5"/>
        </w:numPr>
        <w:tabs>
          <w:tab w:val="left" w:pos="360"/>
          <w:tab w:val="left" w:pos="1440"/>
          <w:tab w:val="left" w:pos="2160"/>
          <w:tab w:val="left" w:pos="2880"/>
          <w:tab w:val="left" w:pos="6480"/>
          <w:tab w:val="left" w:pos="6840"/>
        </w:tabs>
        <w:autoSpaceDE w:val="0"/>
        <w:autoSpaceDN w:val="0"/>
      </w:pPr>
      <w:r w:rsidRPr="00E95767">
        <w:rPr>
          <w:u w:val="single"/>
        </w:rPr>
        <w:t>Zemanick ET</w:t>
      </w:r>
      <w:r w:rsidRPr="00E95767">
        <w:t xml:space="preserve">, Emerson J, Thompson V, </w:t>
      </w:r>
      <w:proofErr w:type="spellStart"/>
      <w:r w:rsidRPr="00E95767">
        <w:t>McNamera</w:t>
      </w:r>
      <w:proofErr w:type="spellEnd"/>
      <w:r w:rsidRPr="00E95767">
        <w:t xml:space="preserve"> S et al. Clinical outcomes after initial Pseudomonas acquisition in cystic fibrosis. </w:t>
      </w:r>
      <w:proofErr w:type="spellStart"/>
      <w:r w:rsidRPr="00E95767">
        <w:t>Pediatr</w:t>
      </w:r>
      <w:proofErr w:type="spellEnd"/>
      <w:r w:rsidRPr="00E95767">
        <w:t xml:space="preserve"> </w:t>
      </w:r>
      <w:proofErr w:type="spellStart"/>
      <w:r w:rsidRPr="00E95767">
        <w:t>Pulmonol</w:t>
      </w:r>
      <w:proofErr w:type="spellEnd"/>
      <w:r w:rsidRPr="00E95767">
        <w:t xml:space="preserve">, </w:t>
      </w:r>
      <w:r w:rsidR="00C124FE" w:rsidRPr="00E95767">
        <w:t xml:space="preserve">2014 Mar 18. </w:t>
      </w:r>
      <w:proofErr w:type="spellStart"/>
      <w:r w:rsidR="00C124FE" w:rsidRPr="00E95767">
        <w:t>doi</w:t>
      </w:r>
      <w:proofErr w:type="spellEnd"/>
      <w:r w:rsidR="00C124FE" w:rsidRPr="00E95767">
        <w:t>: 10.1002/ppul.23036. PMID: 24644274</w:t>
      </w:r>
    </w:p>
    <w:p w14:paraId="36982682" w14:textId="4949EDF1" w:rsidR="008332A2" w:rsidRPr="00E95767" w:rsidRDefault="001072CE" w:rsidP="00CC2DC5">
      <w:pPr>
        <w:pStyle w:val="ListParagraph"/>
        <w:numPr>
          <w:ilvl w:val="0"/>
          <w:numId w:val="5"/>
        </w:numPr>
        <w:contextualSpacing w:val="0"/>
        <w:rPr>
          <w:color w:val="000000"/>
        </w:rPr>
      </w:pPr>
      <w:r>
        <w:rPr>
          <w:color w:val="000000"/>
        </w:rPr>
        <w:t>#</w:t>
      </w:r>
      <w:r w:rsidR="008332A2" w:rsidRPr="00E95767">
        <w:rPr>
          <w:color w:val="000000"/>
        </w:rPr>
        <w:t xml:space="preserve">Hoppe JE, Towler EE, Wagner BD, Accurso FJ, Sagel SD and </w:t>
      </w:r>
      <w:r w:rsidR="008332A2" w:rsidRPr="00E95767">
        <w:rPr>
          <w:color w:val="000000"/>
          <w:u w:val="single"/>
        </w:rPr>
        <w:t>Zemanick ET</w:t>
      </w:r>
      <w:r w:rsidR="008332A2" w:rsidRPr="00E95767">
        <w:rPr>
          <w:color w:val="000000"/>
        </w:rPr>
        <w:t xml:space="preserve">. Sputum induction improves detection of pathogens in children with cystic fibrosis. Ped </w:t>
      </w:r>
      <w:proofErr w:type="spellStart"/>
      <w:r w:rsidR="008332A2" w:rsidRPr="00E95767">
        <w:rPr>
          <w:color w:val="000000"/>
        </w:rPr>
        <w:t>Pulmonol</w:t>
      </w:r>
      <w:proofErr w:type="spellEnd"/>
      <w:r w:rsidR="008332A2" w:rsidRPr="00E95767">
        <w:rPr>
          <w:color w:val="000000"/>
        </w:rPr>
        <w:t xml:space="preserve">, </w:t>
      </w:r>
      <w:r w:rsidR="007D059A" w:rsidRPr="00E95767">
        <w:t>2015 Jul;50(7):638-46</w:t>
      </w:r>
      <w:r w:rsidR="00E06412" w:rsidRPr="00E95767">
        <w:t xml:space="preserve">. </w:t>
      </w:r>
      <w:proofErr w:type="spellStart"/>
      <w:r w:rsidR="005411EE" w:rsidRPr="00E95767">
        <w:rPr>
          <w:color w:val="000000"/>
        </w:rPr>
        <w:t>doi</w:t>
      </w:r>
      <w:proofErr w:type="spellEnd"/>
      <w:r w:rsidR="005411EE" w:rsidRPr="00E95767">
        <w:rPr>
          <w:color w:val="000000"/>
        </w:rPr>
        <w:t>: 10.1002/ppul.23150.</w:t>
      </w:r>
      <w:r w:rsidR="005411EE" w:rsidRPr="00E95767">
        <w:t xml:space="preserve"> </w:t>
      </w:r>
      <w:r w:rsidR="005411EE" w:rsidRPr="00E95767">
        <w:rPr>
          <w:color w:val="000000"/>
        </w:rPr>
        <w:t>PMID:25565628</w:t>
      </w:r>
    </w:p>
    <w:p w14:paraId="060A2BC3" w14:textId="77777777" w:rsidR="008332A2" w:rsidRPr="00E95767" w:rsidRDefault="008332A2" w:rsidP="00CC2DC5">
      <w:pPr>
        <w:pStyle w:val="ListParagraph"/>
        <w:numPr>
          <w:ilvl w:val="0"/>
          <w:numId w:val="5"/>
        </w:numPr>
        <w:tabs>
          <w:tab w:val="left" w:pos="4320"/>
        </w:tabs>
        <w:contextualSpacing w:val="0"/>
      </w:pPr>
      <w:r w:rsidRPr="00E95767">
        <w:rPr>
          <w:u w:val="single"/>
        </w:rPr>
        <w:t>Zemanick ET</w:t>
      </w:r>
      <w:r w:rsidRPr="00E95767">
        <w:t xml:space="preserve">, Wagner BD, Robertson CE, Stevens MJ et al. Assessment of airway microbiota and inflammation in cystic fibrosis using multiple sampling methods. Ann Am </w:t>
      </w:r>
      <w:proofErr w:type="spellStart"/>
      <w:r w:rsidRPr="00E95767">
        <w:t>Thorac</w:t>
      </w:r>
      <w:proofErr w:type="spellEnd"/>
      <w:r w:rsidRPr="00E95767">
        <w:t xml:space="preserve"> Soc. </w:t>
      </w:r>
      <w:r w:rsidR="00E813F5" w:rsidRPr="00E95767">
        <w:t xml:space="preserve">2015 Feb;12(2):221-9. PMID: </w:t>
      </w:r>
      <w:proofErr w:type="gramStart"/>
      <w:r w:rsidR="00E813F5" w:rsidRPr="00E95767">
        <w:t>25474078  PMC</w:t>
      </w:r>
      <w:proofErr w:type="gramEnd"/>
      <w:r w:rsidR="00E813F5" w:rsidRPr="00E95767">
        <w:t>4342834</w:t>
      </w:r>
    </w:p>
    <w:p w14:paraId="4F3D85D8" w14:textId="68B7D4BE" w:rsidR="00DD704E" w:rsidRPr="00E95767" w:rsidRDefault="001072CE" w:rsidP="00CC2DC5">
      <w:pPr>
        <w:pStyle w:val="ListParagraph"/>
        <w:numPr>
          <w:ilvl w:val="0"/>
          <w:numId w:val="5"/>
        </w:numPr>
        <w:tabs>
          <w:tab w:val="left" w:pos="4320"/>
        </w:tabs>
        <w:contextualSpacing w:val="0"/>
      </w:pPr>
      <w:r>
        <w:t>#</w:t>
      </w:r>
      <w:r w:rsidR="00DD704E" w:rsidRPr="00E95767">
        <w:t xml:space="preserve">Flass T, Tong S, Frank DN, Wagner BW, Robertson CE, Kotter CV, Sokol RJ, </w:t>
      </w:r>
      <w:r w:rsidR="00DD704E" w:rsidRPr="00E95767">
        <w:rPr>
          <w:u w:val="single"/>
        </w:rPr>
        <w:t>Zemanick ET</w:t>
      </w:r>
      <w:r w:rsidR="00DD704E" w:rsidRPr="00E95767">
        <w:t xml:space="preserve">, Accurso F et al. Intestinal Lesions are Associated with Altered Intestinal Microbiome and are More Frequent in Children and Young Adults with Cystic Fibrosis and Cirrhosis. </w:t>
      </w:r>
      <w:proofErr w:type="spellStart"/>
      <w:r w:rsidR="00DD704E" w:rsidRPr="00E95767">
        <w:t>PLoS</w:t>
      </w:r>
      <w:proofErr w:type="spellEnd"/>
      <w:r w:rsidR="00DD704E" w:rsidRPr="00E95767">
        <w:t xml:space="preserve"> ONE, </w:t>
      </w:r>
      <w:r w:rsidR="00E813F5" w:rsidRPr="00E95767">
        <w:t>2015 Feb 6;10(2</w:t>
      </w:r>
      <w:proofErr w:type="gramStart"/>
      <w:r w:rsidR="00E813F5" w:rsidRPr="00E95767">
        <w:t>):e</w:t>
      </w:r>
      <w:proofErr w:type="gramEnd"/>
      <w:r w:rsidR="00E813F5" w:rsidRPr="00E95767">
        <w:t>0116967. PMC4319904</w:t>
      </w:r>
    </w:p>
    <w:p w14:paraId="06449D8B" w14:textId="77777777" w:rsidR="00DD704E" w:rsidRPr="00E95767" w:rsidRDefault="00DD704E" w:rsidP="00CC2DC5">
      <w:pPr>
        <w:pStyle w:val="ListParagraph"/>
        <w:numPr>
          <w:ilvl w:val="0"/>
          <w:numId w:val="5"/>
        </w:numPr>
        <w:contextualSpacing w:val="0"/>
        <w:rPr>
          <w:color w:val="000000"/>
        </w:rPr>
      </w:pPr>
      <w:r w:rsidRPr="00E95767">
        <w:rPr>
          <w:color w:val="000000"/>
        </w:rPr>
        <w:lastRenderedPageBreak/>
        <w:t xml:space="preserve">Ma DC, Yoon AJ, Faull KF, Desharnais R, </w:t>
      </w:r>
      <w:r w:rsidRPr="00E95767">
        <w:rPr>
          <w:color w:val="000000"/>
          <w:u w:val="single"/>
        </w:rPr>
        <w:t>Zemanick ET</w:t>
      </w:r>
      <w:r w:rsidRPr="00E95767">
        <w:rPr>
          <w:color w:val="000000"/>
        </w:rPr>
        <w:t xml:space="preserve">, Porter E. Cholesteryl Esters are Elevated in Bronchoalveolar Lavage Fluid Collected from Pediatric Cystic Fibrosis Patients and May Serve as Markers for Disease, </w:t>
      </w:r>
      <w:proofErr w:type="spellStart"/>
      <w:r w:rsidRPr="00E95767">
        <w:rPr>
          <w:color w:val="000000"/>
        </w:rPr>
        <w:t>PLoS</w:t>
      </w:r>
      <w:proofErr w:type="spellEnd"/>
      <w:r w:rsidRPr="00E95767">
        <w:rPr>
          <w:color w:val="000000"/>
        </w:rPr>
        <w:t xml:space="preserve"> ONE, </w:t>
      </w:r>
      <w:r w:rsidR="00F169DB" w:rsidRPr="00E95767">
        <w:rPr>
          <w:color w:val="000000"/>
        </w:rPr>
        <w:t>2015 April 28;10(4</w:t>
      </w:r>
      <w:proofErr w:type="gramStart"/>
      <w:r w:rsidR="00F169DB" w:rsidRPr="00E95767">
        <w:rPr>
          <w:color w:val="000000"/>
        </w:rPr>
        <w:t>):e</w:t>
      </w:r>
      <w:proofErr w:type="gramEnd"/>
      <w:r w:rsidR="00F169DB" w:rsidRPr="00E95767">
        <w:rPr>
          <w:color w:val="000000"/>
        </w:rPr>
        <w:t>0125326. PMID 25919295</w:t>
      </w:r>
    </w:p>
    <w:p w14:paraId="115C8A75" w14:textId="6F6963E6" w:rsidR="00B004E2" w:rsidRPr="00E95767" w:rsidRDefault="001072CE" w:rsidP="00CC2DC5">
      <w:pPr>
        <w:pStyle w:val="ListParagraph"/>
        <w:numPr>
          <w:ilvl w:val="0"/>
          <w:numId w:val="5"/>
        </w:numPr>
        <w:contextualSpacing w:val="0"/>
      </w:pPr>
      <w:r>
        <w:rPr>
          <w:color w:val="000000"/>
        </w:rPr>
        <w:t>#</w:t>
      </w:r>
      <w:r w:rsidR="00B004E2" w:rsidRPr="00E95767">
        <w:rPr>
          <w:color w:val="000000"/>
        </w:rPr>
        <w:t xml:space="preserve">Johnson EJ, </w:t>
      </w:r>
      <w:r w:rsidR="00B004E2" w:rsidRPr="00E95767">
        <w:rPr>
          <w:color w:val="000000"/>
          <w:u w:val="single"/>
        </w:rPr>
        <w:t>Zemanick ET</w:t>
      </w:r>
      <w:r w:rsidR="00B004E2" w:rsidRPr="00E95767">
        <w:rPr>
          <w:color w:val="000000"/>
        </w:rPr>
        <w:t xml:space="preserve">, Accurso FJ, Wagner BD, Roberson CE, Harris JK. Molecular Identification of </w:t>
      </w:r>
      <w:r w:rsidR="00B004E2" w:rsidRPr="00E95767">
        <w:rPr>
          <w:i/>
          <w:color w:val="000000"/>
        </w:rPr>
        <w:t>Staphylococcus aureus</w:t>
      </w:r>
      <w:r w:rsidR="00B004E2" w:rsidRPr="00E95767">
        <w:rPr>
          <w:color w:val="000000"/>
        </w:rPr>
        <w:t xml:space="preserve"> in Airway Samples from Children with Cystic Fibrosis.</w:t>
      </w:r>
      <w:r w:rsidR="00B004E2" w:rsidRPr="00E95767">
        <w:t xml:space="preserve"> </w:t>
      </w:r>
      <w:proofErr w:type="spellStart"/>
      <w:r w:rsidR="00B004E2" w:rsidRPr="00E95767">
        <w:rPr>
          <w:rStyle w:val="jrnl"/>
        </w:rPr>
        <w:t>PLoS</w:t>
      </w:r>
      <w:proofErr w:type="spellEnd"/>
      <w:r w:rsidR="00B004E2" w:rsidRPr="00E95767">
        <w:rPr>
          <w:rStyle w:val="jrnl"/>
        </w:rPr>
        <w:t xml:space="preserve"> One</w:t>
      </w:r>
      <w:r w:rsidR="00B004E2" w:rsidRPr="00E95767">
        <w:t>. 2016 Jan 25;11(1</w:t>
      </w:r>
      <w:proofErr w:type="gramStart"/>
      <w:r w:rsidR="00B004E2" w:rsidRPr="00E95767">
        <w:t>):e</w:t>
      </w:r>
      <w:proofErr w:type="gramEnd"/>
      <w:r w:rsidR="00B004E2" w:rsidRPr="00E95767">
        <w:t>0147643. PMID:26808658</w:t>
      </w:r>
    </w:p>
    <w:p w14:paraId="26385D62" w14:textId="77777777" w:rsidR="00025C39" w:rsidRPr="00E95767" w:rsidRDefault="00D73846" w:rsidP="00CC2DC5">
      <w:pPr>
        <w:pStyle w:val="ListParagraph"/>
        <w:numPr>
          <w:ilvl w:val="0"/>
          <w:numId w:val="5"/>
        </w:numPr>
        <w:contextualSpacing w:val="0"/>
      </w:pPr>
      <w:r w:rsidRPr="00E95767">
        <w:t xml:space="preserve">Lahiri T, Hempstead S, Brady C, Cannon C, Clark K, Condren M, Guill M, </w:t>
      </w:r>
      <w:proofErr w:type="spellStart"/>
      <w:r w:rsidRPr="00E95767">
        <w:t>Guillerman</w:t>
      </w:r>
      <w:proofErr w:type="spellEnd"/>
      <w:r w:rsidRPr="00E95767">
        <w:t xml:space="preserve"> R, Leone C, Maguiness K</w:t>
      </w:r>
      <w:r w:rsidR="00B4730E" w:rsidRPr="00E95767">
        <w:t xml:space="preserve">, </w:t>
      </w:r>
      <w:proofErr w:type="spellStart"/>
      <w:r w:rsidR="00B4730E" w:rsidRPr="00E95767">
        <w:t>Monchil</w:t>
      </w:r>
      <w:proofErr w:type="spellEnd"/>
      <w:r w:rsidR="00B4730E" w:rsidRPr="00E95767">
        <w:t xml:space="preserve"> L, Powers S, Rosenfeld M, Schwarzenberg SJ, Tompkins C, </w:t>
      </w:r>
      <w:r w:rsidR="00B4730E" w:rsidRPr="00E95767">
        <w:rPr>
          <w:u w:val="single"/>
        </w:rPr>
        <w:t>Zemanick E</w:t>
      </w:r>
      <w:r w:rsidR="004C5414" w:rsidRPr="00E95767">
        <w:rPr>
          <w:u w:val="single"/>
        </w:rPr>
        <w:t>T</w:t>
      </w:r>
      <w:r w:rsidR="00B4730E" w:rsidRPr="00E95767">
        <w:t xml:space="preserve">, Davis S. Clinical practice guidelines from the Cystic Fibrosis Foundation for preschoolers with cystic fibrosis. Pediatrics, </w:t>
      </w:r>
      <w:r w:rsidR="004C5414" w:rsidRPr="00E95767">
        <w:t>2016 Apr;137(4). PMID 27009033</w:t>
      </w:r>
    </w:p>
    <w:p w14:paraId="5B6338E4" w14:textId="77777777" w:rsidR="00575FFB" w:rsidRPr="00E95767" w:rsidRDefault="00575FFB" w:rsidP="00CC2DC5">
      <w:pPr>
        <w:pStyle w:val="ListParagraph"/>
        <w:numPr>
          <w:ilvl w:val="0"/>
          <w:numId w:val="5"/>
        </w:numPr>
        <w:contextualSpacing w:val="0"/>
      </w:pPr>
      <w:r w:rsidRPr="00E95767">
        <w:rPr>
          <w:color w:val="000000"/>
        </w:rPr>
        <w:t xml:space="preserve">Muhlebach MS, Beckett V, </w:t>
      </w:r>
      <w:proofErr w:type="spellStart"/>
      <w:r w:rsidRPr="00E95767">
        <w:rPr>
          <w:color w:val="000000"/>
        </w:rPr>
        <w:t>Popowitch</w:t>
      </w:r>
      <w:proofErr w:type="spellEnd"/>
      <w:r w:rsidRPr="00E95767">
        <w:rPr>
          <w:color w:val="000000"/>
        </w:rPr>
        <w:t xml:space="preserve"> E, Miller MB, Baines A, Mayer-Hamblett N, </w:t>
      </w:r>
      <w:r w:rsidRPr="00E95767">
        <w:rPr>
          <w:color w:val="000000"/>
          <w:u w:val="single"/>
        </w:rPr>
        <w:t>Zemanick ET</w:t>
      </w:r>
      <w:r w:rsidRPr="00E95767">
        <w:rPr>
          <w:color w:val="000000"/>
        </w:rPr>
        <w:t xml:space="preserve">, et al.   Microbiologic efficacy of early MRSA treatment in cystic fibrosis in a randomized controlled trial. Thorax </w:t>
      </w:r>
      <w:r w:rsidR="00025C39" w:rsidRPr="00E95767">
        <w:t>2017 Apr;72(4):318-326. PMID: 27852955</w:t>
      </w:r>
    </w:p>
    <w:p w14:paraId="088A56D4" w14:textId="77777777" w:rsidR="00575FFB" w:rsidRPr="00E95767" w:rsidRDefault="00575FFB" w:rsidP="00CC2DC5">
      <w:pPr>
        <w:pStyle w:val="ListParagraph"/>
        <w:numPr>
          <w:ilvl w:val="0"/>
          <w:numId w:val="5"/>
        </w:numPr>
        <w:contextualSpacing w:val="0"/>
        <w:rPr>
          <w:color w:val="000000"/>
        </w:rPr>
      </w:pPr>
      <w:r w:rsidRPr="00E95767">
        <w:rPr>
          <w:color w:val="000000"/>
        </w:rPr>
        <w:t>Laguna T</w:t>
      </w:r>
      <w:r w:rsidR="00FF7A59" w:rsidRPr="00E95767">
        <w:rPr>
          <w:color w:val="000000"/>
        </w:rPr>
        <w:t>A</w:t>
      </w:r>
      <w:r w:rsidRPr="00E95767">
        <w:rPr>
          <w:color w:val="000000"/>
        </w:rPr>
        <w:t xml:space="preserve">, </w:t>
      </w:r>
      <w:r w:rsidR="00FF7A59" w:rsidRPr="00E95767">
        <w:rPr>
          <w:color w:val="000000"/>
        </w:rPr>
        <w:t xml:space="preserve">Wagner BD, Williams CB, Stevens MJ, Robertson CE, Bradford CW, Moen CE, </w:t>
      </w:r>
      <w:r w:rsidR="00FF7A59" w:rsidRPr="00E95767">
        <w:rPr>
          <w:color w:val="000000"/>
          <w:u w:val="single"/>
        </w:rPr>
        <w:t>Zemanick ET</w:t>
      </w:r>
      <w:r w:rsidR="00FF7A59" w:rsidRPr="00E95767">
        <w:rPr>
          <w:color w:val="000000"/>
        </w:rPr>
        <w:t xml:space="preserve">, Harris JK. </w:t>
      </w:r>
      <w:r w:rsidRPr="00E95767">
        <w:rPr>
          <w:color w:val="000000"/>
        </w:rPr>
        <w:t xml:space="preserve"> Airway microbiota in bronchoalveolar lavage fluid from clinically well infants with cystic fibrosis. </w:t>
      </w:r>
      <w:proofErr w:type="spellStart"/>
      <w:r w:rsidRPr="00E95767">
        <w:rPr>
          <w:color w:val="000000"/>
        </w:rPr>
        <w:t>PLoS</w:t>
      </w:r>
      <w:proofErr w:type="spellEnd"/>
      <w:r w:rsidRPr="00E95767">
        <w:rPr>
          <w:color w:val="000000"/>
        </w:rPr>
        <w:t xml:space="preserve"> One, </w:t>
      </w:r>
      <w:r w:rsidR="00F228EF" w:rsidRPr="00E95767">
        <w:t>2016 Dec 8;11(12</w:t>
      </w:r>
      <w:proofErr w:type="gramStart"/>
      <w:r w:rsidR="00F228EF" w:rsidRPr="00E95767">
        <w:t>):e</w:t>
      </w:r>
      <w:proofErr w:type="gramEnd"/>
      <w:r w:rsidR="00F228EF" w:rsidRPr="00E95767">
        <w:t>0167649</w:t>
      </w:r>
    </w:p>
    <w:p w14:paraId="3E31A7E1" w14:textId="77777777" w:rsidR="00BD2B77" w:rsidRPr="00E95767" w:rsidRDefault="00025C39" w:rsidP="00CC2DC5">
      <w:pPr>
        <w:pStyle w:val="ListParagraph"/>
        <w:numPr>
          <w:ilvl w:val="0"/>
          <w:numId w:val="5"/>
        </w:numPr>
        <w:contextualSpacing w:val="0"/>
      </w:pPr>
      <w:r w:rsidRPr="00E95767">
        <w:t xml:space="preserve">Donaldson SH, Solomon GM, Zeitlin PL, Flume PA, Casey A, McCoy K, </w:t>
      </w:r>
      <w:r w:rsidRPr="00E95767">
        <w:rPr>
          <w:u w:val="single"/>
        </w:rPr>
        <w:t>Zemanick ET</w:t>
      </w:r>
      <w:r w:rsidRPr="00E95767">
        <w:t xml:space="preserve"> </w:t>
      </w:r>
      <w:proofErr w:type="spellStart"/>
      <w:r w:rsidRPr="00E95767">
        <w:t>et</w:t>
      </w:r>
      <w:proofErr w:type="spellEnd"/>
      <w:r w:rsidRPr="00E95767">
        <w:t xml:space="preserve"> al. Pharmacokinetics and safety of </w:t>
      </w:r>
      <w:proofErr w:type="spellStart"/>
      <w:r w:rsidRPr="00E95767">
        <w:t>cavosonstat</w:t>
      </w:r>
      <w:proofErr w:type="spellEnd"/>
      <w:r w:rsidRPr="00E95767">
        <w:t xml:space="preserve"> (N91115) in healthy and cystic fibrosis adults homo</w:t>
      </w:r>
      <w:r w:rsidRPr="00E95767">
        <w:lastRenderedPageBreak/>
        <w:t xml:space="preserve">zygous for F508DEL-CFTR. </w:t>
      </w:r>
      <w:r w:rsidRPr="00E95767">
        <w:rPr>
          <w:rStyle w:val="jrnl"/>
        </w:rPr>
        <w:t xml:space="preserve">J Cyst </w:t>
      </w:r>
      <w:proofErr w:type="spellStart"/>
      <w:r w:rsidRPr="00E95767">
        <w:rPr>
          <w:rStyle w:val="jrnl"/>
        </w:rPr>
        <w:t>Fibros</w:t>
      </w:r>
      <w:proofErr w:type="spellEnd"/>
      <w:r w:rsidRPr="00E95767">
        <w:t>. 2017 16(3):371-379. PMID: 28209466</w:t>
      </w:r>
    </w:p>
    <w:p w14:paraId="12024AAB" w14:textId="392A5774" w:rsidR="00C4106C" w:rsidRPr="00E95767" w:rsidRDefault="00C4106C" w:rsidP="00CC2DC5">
      <w:pPr>
        <w:pStyle w:val="ListParagraph"/>
        <w:numPr>
          <w:ilvl w:val="0"/>
          <w:numId w:val="5"/>
        </w:numPr>
        <w:contextualSpacing w:val="0"/>
      </w:pPr>
      <w:r w:rsidRPr="00E95767">
        <w:t xml:space="preserve">Williamson KM, Wagner BD, Robertson CE, </w:t>
      </w:r>
      <w:r w:rsidR="001072CE">
        <w:t>#</w:t>
      </w:r>
      <w:r w:rsidRPr="00E95767">
        <w:t xml:space="preserve">Johnson EJ, </w:t>
      </w:r>
      <w:r w:rsidRPr="00E95767">
        <w:rPr>
          <w:u w:val="single"/>
        </w:rPr>
        <w:t>Zemanick ET</w:t>
      </w:r>
      <w:r w:rsidRPr="00E95767">
        <w:t xml:space="preserve">, Harris JK. Impact of enzymatic digestion on bacterial community composition in CF airway samples. </w:t>
      </w:r>
      <w:proofErr w:type="spellStart"/>
      <w:r w:rsidRPr="00E95767">
        <w:rPr>
          <w:rStyle w:val="jrnl"/>
        </w:rPr>
        <w:t>PeerJ</w:t>
      </w:r>
      <w:proofErr w:type="spellEnd"/>
      <w:r w:rsidRPr="00E95767">
        <w:t>. 2017 May 30;</w:t>
      </w:r>
      <w:proofErr w:type="gramStart"/>
      <w:r w:rsidRPr="00E95767">
        <w:t>5:e</w:t>
      </w:r>
      <w:proofErr w:type="gramEnd"/>
      <w:r w:rsidRPr="00E95767">
        <w:t>3362. PMID 28584706, PMC 5452939.</w:t>
      </w:r>
    </w:p>
    <w:p w14:paraId="7CF7331F" w14:textId="77777777" w:rsidR="00555915" w:rsidRPr="00E95767" w:rsidRDefault="00555915" w:rsidP="00CC2DC5">
      <w:pPr>
        <w:pStyle w:val="ListParagraph"/>
        <w:numPr>
          <w:ilvl w:val="0"/>
          <w:numId w:val="5"/>
        </w:numPr>
        <w:contextualSpacing w:val="0"/>
      </w:pPr>
      <w:r w:rsidRPr="00E95767">
        <w:rPr>
          <w:u w:val="single"/>
        </w:rPr>
        <w:t>Zemanick ET</w:t>
      </w:r>
      <w:r w:rsidRPr="00E95767">
        <w:t xml:space="preserve">, Wagner BD, Robertson C, Ahrens R et al. Airway microbiota across age and disease spectrum in cystic fibrosis. </w:t>
      </w:r>
      <w:proofErr w:type="spellStart"/>
      <w:r w:rsidRPr="00E95767">
        <w:t>Eur</w:t>
      </w:r>
      <w:proofErr w:type="spellEnd"/>
      <w:r w:rsidRPr="00E95767">
        <w:t xml:space="preserve"> Respir J 2017</w:t>
      </w:r>
      <w:r w:rsidR="00BD2B77" w:rsidRPr="00E95767">
        <w:t>; Nov 16;50(5). PMID: 29146601</w:t>
      </w:r>
    </w:p>
    <w:p w14:paraId="3992F0B0" w14:textId="2869E25F" w:rsidR="00575FFB" w:rsidRDefault="001072CE" w:rsidP="00CC2DC5">
      <w:pPr>
        <w:pStyle w:val="ListParagraph"/>
        <w:numPr>
          <w:ilvl w:val="0"/>
          <w:numId w:val="5"/>
        </w:numPr>
        <w:contextualSpacing w:val="0"/>
      </w:pPr>
      <w:r>
        <w:t>#</w:t>
      </w:r>
      <w:r w:rsidR="00BD2B77" w:rsidRPr="00E95767">
        <w:t xml:space="preserve">Hoppe JE, Wagner BD, Sagel SD, Accurso FJ and </w:t>
      </w:r>
      <w:r w:rsidR="00BD2B77" w:rsidRPr="00E95767">
        <w:rPr>
          <w:u w:val="single"/>
        </w:rPr>
        <w:t>Zemanick ET</w:t>
      </w:r>
      <w:r w:rsidR="00BD2B77" w:rsidRPr="00E95767">
        <w:t xml:space="preserve">. Pulmonary exacerbations and clinical outcomes in a longitudinal cohort of infants and preschool children with cystic fibrosis. </w:t>
      </w:r>
      <w:r w:rsidR="00BD2B77" w:rsidRPr="00E95767">
        <w:rPr>
          <w:rStyle w:val="jrnl"/>
        </w:rPr>
        <w:t xml:space="preserve">BMC </w:t>
      </w:r>
      <w:proofErr w:type="spellStart"/>
      <w:r w:rsidR="00BD2B77" w:rsidRPr="00E95767">
        <w:rPr>
          <w:rStyle w:val="jrnl"/>
        </w:rPr>
        <w:t>Pulm</w:t>
      </w:r>
      <w:proofErr w:type="spellEnd"/>
      <w:r w:rsidR="00BD2B77" w:rsidRPr="00E95767">
        <w:rPr>
          <w:rStyle w:val="jrnl"/>
        </w:rPr>
        <w:t xml:space="preserve"> Med</w:t>
      </w:r>
      <w:r w:rsidR="00BD2B77" w:rsidRPr="00E95767">
        <w:t>. 2017; 11;17(1):188. PMID 29228933</w:t>
      </w:r>
      <w:r w:rsidR="00C4106C" w:rsidRPr="00E95767">
        <w:t>,</w:t>
      </w:r>
      <w:r w:rsidR="00BD2B77" w:rsidRPr="00E95767">
        <w:t xml:space="preserve"> </w:t>
      </w:r>
      <w:r w:rsidR="00C4106C" w:rsidRPr="00E95767">
        <w:t>PMC5725640</w:t>
      </w:r>
    </w:p>
    <w:p w14:paraId="05922F76" w14:textId="1BCCD52D" w:rsidR="00584D59" w:rsidRPr="005F68FE" w:rsidRDefault="00584D59" w:rsidP="00584D59">
      <w:pPr>
        <w:pStyle w:val="ListParagraph"/>
        <w:numPr>
          <w:ilvl w:val="0"/>
          <w:numId w:val="5"/>
        </w:numPr>
        <w:contextualSpacing w:val="0"/>
      </w:pPr>
      <w:r w:rsidRPr="00E95767">
        <w:t xml:space="preserve">Nasir M, Bean HD, </w:t>
      </w:r>
      <w:proofErr w:type="spellStart"/>
      <w:r w:rsidRPr="00E95767">
        <w:t>Smolinska</w:t>
      </w:r>
      <w:proofErr w:type="spellEnd"/>
      <w:r w:rsidRPr="00E95767">
        <w:t xml:space="preserve"> A, Rees CA, </w:t>
      </w:r>
      <w:r w:rsidRPr="00E95767">
        <w:rPr>
          <w:u w:val="single"/>
        </w:rPr>
        <w:t>Zemanick ET</w:t>
      </w:r>
      <w:r w:rsidRPr="00E95767">
        <w:t xml:space="preserve"> and Hill JE. </w:t>
      </w:r>
      <w:proofErr w:type="spellStart"/>
      <w:r w:rsidRPr="00E95767">
        <w:t>Volitile</w:t>
      </w:r>
      <w:proofErr w:type="spellEnd"/>
      <w:r w:rsidRPr="00E95767">
        <w:t xml:space="preserve"> molecules from bronchoalveolar lavage fluid can ‘rule-in’ </w:t>
      </w:r>
      <w:r w:rsidRPr="00E95767">
        <w:rPr>
          <w:i/>
        </w:rPr>
        <w:t>Pseudomonas aeruginosa</w:t>
      </w:r>
      <w:r w:rsidRPr="00E95767">
        <w:t xml:space="preserve"> and ‘rule-out’ </w:t>
      </w:r>
      <w:r w:rsidRPr="005F68FE">
        <w:rPr>
          <w:i/>
        </w:rPr>
        <w:t>Staphylococcus aureus</w:t>
      </w:r>
      <w:r w:rsidRPr="005F68FE">
        <w:t xml:space="preserve"> infections in cystic fibrosis patients. </w:t>
      </w:r>
      <w:r w:rsidRPr="005F68FE">
        <w:rPr>
          <w:rStyle w:val="jrnl"/>
        </w:rPr>
        <w:t>Sci Rep</w:t>
      </w:r>
      <w:r w:rsidRPr="005F68FE">
        <w:t>. 2018 Jan 16;8(1):826.</w:t>
      </w:r>
    </w:p>
    <w:p w14:paraId="1ACCD6D7" w14:textId="2E91CB8F" w:rsidR="00101010" w:rsidRDefault="005F68FE" w:rsidP="00101010">
      <w:pPr>
        <w:pStyle w:val="ListParagraph"/>
        <w:numPr>
          <w:ilvl w:val="0"/>
          <w:numId w:val="5"/>
        </w:numPr>
      </w:pPr>
      <w:r w:rsidRPr="005F68FE">
        <w:t xml:space="preserve">Wagner B, Grunwald G, Zerbe G, Mikulich-Gilbertson S, Robertson C, </w:t>
      </w:r>
      <w:r w:rsidRPr="005F68FE">
        <w:rPr>
          <w:u w:val="single"/>
        </w:rPr>
        <w:t>Zemanick ET</w:t>
      </w:r>
      <w:r w:rsidRPr="005F68FE">
        <w:t xml:space="preserve"> and Harris JK. On the use of diversity measures in longitudinal sequencing studies of microbial communities. Frontiers Microbiology, </w:t>
      </w:r>
      <w:r w:rsidR="00101010" w:rsidRPr="00101010">
        <w:t>2018 May 22;9:1037.</w:t>
      </w:r>
      <w:r w:rsidR="00101010">
        <w:t xml:space="preserve"> PMID: </w:t>
      </w:r>
      <w:r w:rsidR="00101010" w:rsidRPr="00101010">
        <w:t>29872428</w:t>
      </w:r>
    </w:p>
    <w:p w14:paraId="7608CA6B" w14:textId="21192EEE" w:rsidR="00101010" w:rsidRPr="00101010" w:rsidRDefault="00101010" w:rsidP="00101010">
      <w:pPr>
        <w:pStyle w:val="ListParagraph"/>
        <w:numPr>
          <w:ilvl w:val="0"/>
          <w:numId w:val="5"/>
        </w:numPr>
      </w:pPr>
      <w:r w:rsidRPr="00101010">
        <w:t xml:space="preserve">Li A, Vigers T, Pyle L, </w:t>
      </w:r>
      <w:r w:rsidRPr="00101010">
        <w:rPr>
          <w:u w:val="single"/>
        </w:rPr>
        <w:t>Zemanick E</w:t>
      </w:r>
      <w:r w:rsidRPr="00101010">
        <w:t>, Nadeau K, Sagel SD, Chan CL. Continuous</w:t>
      </w:r>
      <w:r>
        <w:t xml:space="preserve"> </w:t>
      </w:r>
      <w:r w:rsidRPr="00101010">
        <w:t xml:space="preserve">glucose monitoring in youth with cystic fibrosis </w:t>
      </w:r>
      <w:r w:rsidRPr="00101010">
        <w:lastRenderedPageBreak/>
        <w:t>treated with</w:t>
      </w:r>
      <w:r>
        <w:t xml:space="preserve"> </w:t>
      </w:r>
      <w:r w:rsidRPr="00101010">
        <w:t xml:space="preserve">lumacaftor-ivacaftor. J Cyst </w:t>
      </w:r>
      <w:proofErr w:type="spellStart"/>
      <w:r w:rsidRPr="00101010">
        <w:t>Fibros</w:t>
      </w:r>
      <w:proofErr w:type="spellEnd"/>
      <w:r w:rsidRPr="00101010">
        <w:t xml:space="preserve">. 2018 Aug 10. </w:t>
      </w:r>
      <w:proofErr w:type="spellStart"/>
      <w:r w:rsidRPr="00101010">
        <w:t>pii</w:t>
      </w:r>
      <w:proofErr w:type="spellEnd"/>
      <w:r w:rsidRPr="00101010">
        <w:t>: S1569-1993(18)30718-5.</w:t>
      </w:r>
      <w:r>
        <w:t xml:space="preserve"> </w:t>
      </w:r>
      <w:r w:rsidRPr="00101010">
        <w:t>PMID: 30104123.</w:t>
      </w:r>
    </w:p>
    <w:p w14:paraId="76B8B4AC" w14:textId="3BE9C166" w:rsidR="00101010" w:rsidRDefault="001072CE" w:rsidP="00101010">
      <w:pPr>
        <w:pStyle w:val="ListParagraph"/>
        <w:numPr>
          <w:ilvl w:val="0"/>
          <w:numId w:val="5"/>
        </w:numPr>
      </w:pPr>
      <w:r>
        <w:t>#</w:t>
      </w:r>
      <w:r w:rsidR="00101010" w:rsidRPr="00101010">
        <w:t xml:space="preserve">Hoppe JE, Wagner BD, Accurso FJ, </w:t>
      </w:r>
      <w:r w:rsidR="00101010" w:rsidRPr="00101010">
        <w:rPr>
          <w:u w:val="single"/>
        </w:rPr>
        <w:t>Zemanick ET</w:t>
      </w:r>
      <w:r w:rsidR="00101010" w:rsidRPr="00101010">
        <w:t>, Sagel SD. Characteristics and</w:t>
      </w:r>
      <w:r w:rsidR="00101010">
        <w:t xml:space="preserve"> </w:t>
      </w:r>
      <w:r w:rsidR="00101010" w:rsidRPr="00101010">
        <w:t>outcomes of oral antibiotic treated pulmonary exacerbations in children with</w:t>
      </w:r>
      <w:r w:rsidR="00101010">
        <w:t xml:space="preserve"> </w:t>
      </w:r>
      <w:r w:rsidR="00101010" w:rsidRPr="00101010">
        <w:t xml:space="preserve">cystic fibrosis. J Cyst </w:t>
      </w:r>
      <w:proofErr w:type="spellStart"/>
      <w:r w:rsidR="00101010" w:rsidRPr="00101010">
        <w:t>Fibr</w:t>
      </w:r>
      <w:r w:rsidR="00101010">
        <w:t>os</w:t>
      </w:r>
      <w:proofErr w:type="spellEnd"/>
      <w:r w:rsidR="00101010">
        <w:t xml:space="preserve">. 2018 Nov;17(6):760-768. </w:t>
      </w:r>
      <w:r w:rsidR="00101010" w:rsidRPr="00101010">
        <w:t>PMID: 29921503.</w:t>
      </w:r>
    </w:p>
    <w:p w14:paraId="1C1AE0FD" w14:textId="0229C49B" w:rsidR="005F68FE" w:rsidRDefault="00101010" w:rsidP="00101010">
      <w:pPr>
        <w:pStyle w:val="ListParagraph"/>
        <w:numPr>
          <w:ilvl w:val="0"/>
          <w:numId w:val="5"/>
        </w:numPr>
      </w:pPr>
      <w:r w:rsidRPr="00101010">
        <w:t xml:space="preserve">DeBoer EM, Wagner BD, </w:t>
      </w:r>
      <w:proofErr w:type="spellStart"/>
      <w:r w:rsidRPr="00101010">
        <w:t>Popler</w:t>
      </w:r>
      <w:proofErr w:type="spellEnd"/>
      <w:r w:rsidRPr="00101010">
        <w:t xml:space="preserve"> J, Harris JK, </w:t>
      </w:r>
      <w:r w:rsidRPr="00101010">
        <w:rPr>
          <w:u w:val="single"/>
        </w:rPr>
        <w:t>Zemanick ET,</w:t>
      </w:r>
      <w:r>
        <w:t xml:space="preserve"> Accurso FJ, Sagel SD, </w:t>
      </w:r>
      <w:r w:rsidRPr="00101010">
        <w:t>Deterding RR. Novel Application of Aptamer Proteo</w:t>
      </w:r>
      <w:r>
        <w:t xml:space="preserve">mic Analysis in Cystic Fibrosis </w:t>
      </w:r>
      <w:r w:rsidRPr="00101010">
        <w:t xml:space="preserve">Bronchoalveolar Lavage Fluid. Proteomics Clin Appl. 2018 Nov </w:t>
      </w:r>
      <w:proofErr w:type="gramStart"/>
      <w:r w:rsidRPr="00101010">
        <w:t>15:e</w:t>
      </w:r>
      <w:proofErr w:type="gramEnd"/>
      <w:r w:rsidRPr="00101010">
        <w:t>1800085. PMID: 30431231.</w:t>
      </w:r>
    </w:p>
    <w:p w14:paraId="75291C86" w14:textId="1278A1DB" w:rsidR="00CD3936" w:rsidRDefault="00CD3936" w:rsidP="00CD3936">
      <w:pPr>
        <w:pStyle w:val="ListParagraph"/>
        <w:numPr>
          <w:ilvl w:val="0"/>
          <w:numId w:val="5"/>
        </w:numPr>
      </w:pPr>
      <w:r w:rsidRPr="00CD3936">
        <w:t xml:space="preserve">Juarez-Colunga E, Rosenfeld M, </w:t>
      </w:r>
      <w:r w:rsidRPr="00CD3936">
        <w:rPr>
          <w:u w:val="single"/>
        </w:rPr>
        <w:t>Zemanick ET</w:t>
      </w:r>
      <w:r w:rsidRPr="00CD3936">
        <w:t xml:space="preserve">, Wagner B. Analysis of recurrent pulmonary exacerbations in Cystic Fibrosis Children: EPIC Observational Study. </w:t>
      </w:r>
      <w:r w:rsidR="00556A19">
        <w:rPr>
          <w:i/>
          <w:iCs/>
        </w:rPr>
        <w:t xml:space="preserve">J Cyst </w:t>
      </w:r>
      <w:proofErr w:type="spellStart"/>
      <w:r w:rsidR="00556A19">
        <w:rPr>
          <w:i/>
          <w:iCs/>
        </w:rPr>
        <w:t>Fibros</w:t>
      </w:r>
      <w:proofErr w:type="spellEnd"/>
      <w:r w:rsidR="00556A19">
        <w:t xml:space="preserve">. </w:t>
      </w:r>
      <w:proofErr w:type="gramStart"/>
      <w:r w:rsidR="00556A19">
        <w:t>2019;S</w:t>
      </w:r>
      <w:proofErr w:type="gramEnd"/>
      <w:r w:rsidR="00556A19">
        <w:t>1569-1993(18)30943-3.</w:t>
      </w:r>
    </w:p>
    <w:p w14:paraId="62E2DB8A" w14:textId="011E1934" w:rsidR="006324E1" w:rsidRDefault="001072CE" w:rsidP="00556A19">
      <w:pPr>
        <w:pStyle w:val="ListParagraph"/>
        <w:numPr>
          <w:ilvl w:val="0"/>
          <w:numId w:val="5"/>
        </w:numPr>
      </w:pPr>
      <w:r>
        <w:t>#</w:t>
      </w:r>
      <w:r w:rsidR="00A121C9" w:rsidRPr="00A121C9">
        <w:t xml:space="preserve">Hahn A, Fanous H, Jensen C, Chaney H, Sami I, Perez GF, Koumbourlis AC, Louie S, Bost JE, van den Anker JN, </w:t>
      </w:r>
      <w:proofErr w:type="spellStart"/>
      <w:r w:rsidR="00A121C9" w:rsidRPr="00A121C9">
        <w:t>Freishtat</w:t>
      </w:r>
      <w:proofErr w:type="spellEnd"/>
      <w:r w:rsidR="00A121C9" w:rsidRPr="00A121C9">
        <w:t xml:space="preserve"> RJ, </w:t>
      </w:r>
      <w:r w:rsidR="00A121C9" w:rsidRPr="005B2CCB">
        <w:rPr>
          <w:u w:val="single"/>
        </w:rPr>
        <w:t>Zemanick ET</w:t>
      </w:r>
      <w:r w:rsidR="00A121C9" w:rsidRPr="00A121C9">
        <w:t xml:space="preserve">, Crandall KA. Changes in microbiome diversity following beta-lactam antibiotic treatment are associated with therapeutic versus subtherapeutic antibiotic exposure in cystic fibrosis. </w:t>
      </w:r>
      <w:r w:rsidR="00A121C9" w:rsidRPr="00A121C9">
        <w:rPr>
          <w:i/>
          <w:iCs/>
        </w:rPr>
        <w:t>Sci Rep</w:t>
      </w:r>
      <w:r w:rsidR="00A121C9" w:rsidRPr="00A121C9">
        <w:t xml:space="preserve">. 2019 Feb 22;9(1):2534. </w:t>
      </w:r>
      <w:proofErr w:type="spellStart"/>
      <w:r w:rsidR="00A121C9" w:rsidRPr="00A121C9">
        <w:t>doi</w:t>
      </w:r>
      <w:proofErr w:type="spellEnd"/>
      <w:r w:rsidR="00A121C9" w:rsidRPr="00A121C9">
        <w:t>: 10.1038/s41598-019-38984-y. PMID: 30796252; PMCID: PMC6385179.</w:t>
      </w:r>
    </w:p>
    <w:p w14:paraId="344C3938" w14:textId="77777777" w:rsidR="005B2CCB" w:rsidRPr="005B2CCB" w:rsidRDefault="005B2CCB" w:rsidP="005B2CCB">
      <w:pPr>
        <w:pStyle w:val="ListParagraph"/>
        <w:numPr>
          <w:ilvl w:val="0"/>
          <w:numId w:val="5"/>
        </w:numPr>
      </w:pPr>
      <w:proofErr w:type="spellStart"/>
      <w:r w:rsidRPr="005B2CCB">
        <w:t>Theprungsirikul</w:t>
      </w:r>
      <w:proofErr w:type="spellEnd"/>
      <w:r w:rsidRPr="005B2CCB">
        <w:t xml:space="preserve"> J, </w:t>
      </w:r>
      <w:proofErr w:type="spellStart"/>
      <w:r w:rsidRPr="005B2CCB">
        <w:t>Skopelja</w:t>
      </w:r>
      <w:proofErr w:type="spellEnd"/>
      <w:r w:rsidRPr="005B2CCB">
        <w:t xml:space="preserve">-Gardner S, Meagher RE, Clancy JP, </w:t>
      </w:r>
      <w:r w:rsidRPr="005B2CCB">
        <w:rPr>
          <w:u w:val="single"/>
        </w:rPr>
        <w:t>Zemanick ET</w:t>
      </w:r>
      <w:r w:rsidRPr="005B2CCB">
        <w:t xml:space="preserve">, </w:t>
      </w:r>
      <w:proofErr w:type="spellStart"/>
      <w:r w:rsidRPr="005B2CCB">
        <w:t>Ashare</w:t>
      </w:r>
      <w:proofErr w:type="spellEnd"/>
      <w:r w:rsidRPr="005B2CCB">
        <w:t xml:space="preserve"> A, Rigby WFC. Dissociation of systemic and mucosal autoimmunity in cystic fibrosis. </w:t>
      </w:r>
      <w:r w:rsidRPr="005B2CCB">
        <w:rPr>
          <w:i/>
          <w:iCs/>
        </w:rPr>
        <w:t xml:space="preserve">J Cyst </w:t>
      </w:r>
      <w:proofErr w:type="spellStart"/>
      <w:r w:rsidRPr="005B2CCB">
        <w:rPr>
          <w:i/>
          <w:iCs/>
        </w:rPr>
        <w:t>Fibros</w:t>
      </w:r>
      <w:proofErr w:type="spellEnd"/>
      <w:r w:rsidRPr="005B2CCB">
        <w:t xml:space="preserve">. 2019 Jun </w:t>
      </w:r>
      <w:proofErr w:type="gramStart"/>
      <w:r w:rsidRPr="005B2CCB">
        <w:t>28;S</w:t>
      </w:r>
      <w:proofErr w:type="gramEnd"/>
      <w:r w:rsidRPr="005B2CCB">
        <w:t xml:space="preserve">1569-1993(19)30807-0. </w:t>
      </w:r>
      <w:proofErr w:type="spellStart"/>
      <w:r w:rsidRPr="005B2CCB">
        <w:t>doi</w:t>
      </w:r>
      <w:proofErr w:type="spellEnd"/>
      <w:r w:rsidRPr="005B2CCB">
        <w:t>: 10.1016/j.jcf.2019.06.006. [</w:t>
      </w:r>
      <w:proofErr w:type="spellStart"/>
      <w:r w:rsidRPr="005B2CCB">
        <w:t>Epub</w:t>
      </w:r>
      <w:proofErr w:type="spellEnd"/>
      <w:r w:rsidRPr="005B2CCB">
        <w:t xml:space="preserve"> ahead of print]. PMID: 31262645.</w:t>
      </w:r>
    </w:p>
    <w:p w14:paraId="46E04549" w14:textId="22604469" w:rsidR="006324E1" w:rsidRDefault="00A30853" w:rsidP="00556A19">
      <w:pPr>
        <w:pStyle w:val="ListParagraph"/>
        <w:numPr>
          <w:ilvl w:val="0"/>
          <w:numId w:val="5"/>
        </w:numPr>
      </w:pPr>
      <w:r w:rsidRPr="00EA2E46">
        <w:rPr>
          <w:u w:val="single"/>
        </w:rPr>
        <w:lastRenderedPageBreak/>
        <w:t>Z</w:t>
      </w:r>
      <w:r w:rsidR="00556A19" w:rsidRPr="00EA2E46">
        <w:rPr>
          <w:u w:val="single"/>
        </w:rPr>
        <w:t>e</w:t>
      </w:r>
      <w:r w:rsidRPr="00EA2E46">
        <w:rPr>
          <w:u w:val="single"/>
        </w:rPr>
        <w:t>manick E</w:t>
      </w:r>
      <w:r w:rsidRPr="00A30853">
        <w:t xml:space="preserve">, Burgel PR, </w:t>
      </w:r>
      <w:proofErr w:type="spellStart"/>
      <w:r w:rsidRPr="00A30853">
        <w:t>Taccetti</w:t>
      </w:r>
      <w:proofErr w:type="spellEnd"/>
      <w:r w:rsidRPr="00A30853">
        <w:t xml:space="preserve"> G, et al. </w:t>
      </w:r>
      <w:proofErr w:type="gramStart"/>
      <w:r w:rsidRPr="00A30853">
        <w:t>Antimicrobial</w:t>
      </w:r>
      <w:proofErr w:type="gramEnd"/>
      <w:r w:rsidRPr="00A30853">
        <w:t xml:space="preserve"> resistance in cystic fibrosis: A Delphi approach to defining best practices. </w:t>
      </w:r>
      <w:r w:rsidRPr="00A30853">
        <w:rPr>
          <w:i/>
          <w:iCs/>
        </w:rPr>
        <w:t xml:space="preserve">J Cyst </w:t>
      </w:r>
      <w:proofErr w:type="spellStart"/>
      <w:r w:rsidRPr="00A30853">
        <w:rPr>
          <w:i/>
          <w:iCs/>
        </w:rPr>
        <w:t>Fibros</w:t>
      </w:r>
      <w:proofErr w:type="spellEnd"/>
      <w:r w:rsidRPr="00A30853">
        <w:t xml:space="preserve">. </w:t>
      </w:r>
      <w:proofErr w:type="gramStart"/>
      <w:r w:rsidRPr="00A30853">
        <w:t>2019;S</w:t>
      </w:r>
      <w:proofErr w:type="gramEnd"/>
      <w:r w:rsidRPr="00A30853">
        <w:t xml:space="preserve">1569-1993(19)30919-1. </w:t>
      </w:r>
      <w:proofErr w:type="gramStart"/>
      <w:r w:rsidRPr="00A30853">
        <w:t>doi:10.1016/j.jcf</w:t>
      </w:r>
      <w:proofErr w:type="gramEnd"/>
      <w:r w:rsidRPr="00A30853">
        <w:t>.2019.10.006</w:t>
      </w:r>
    </w:p>
    <w:p w14:paraId="17682D7A" w14:textId="7D4091AA" w:rsidR="00CD3936" w:rsidRDefault="006324E1" w:rsidP="005C35CA">
      <w:pPr>
        <w:pStyle w:val="ListParagraph"/>
        <w:numPr>
          <w:ilvl w:val="0"/>
          <w:numId w:val="5"/>
        </w:numPr>
      </w:pPr>
      <w:r w:rsidRPr="006324E1">
        <w:t xml:space="preserve">Martiniano SL, Esther CR, Haworth CS, Kasperbauer SH, </w:t>
      </w:r>
      <w:r w:rsidRPr="00EA2E46">
        <w:rPr>
          <w:u w:val="single"/>
        </w:rPr>
        <w:t>Zemanick ET</w:t>
      </w:r>
      <w:r w:rsidRPr="006324E1">
        <w:t xml:space="preserve">, Caverly LJ. Challenging scenarios in nontuberculous mycobacterial infection in cystic fibrosis [published online ahead of print, 2019 Dec 10]. </w:t>
      </w:r>
      <w:proofErr w:type="spellStart"/>
      <w:r w:rsidRPr="006324E1">
        <w:rPr>
          <w:i/>
          <w:iCs/>
        </w:rPr>
        <w:t>Pediatr</w:t>
      </w:r>
      <w:proofErr w:type="spellEnd"/>
      <w:r w:rsidRPr="006324E1">
        <w:rPr>
          <w:i/>
          <w:iCs/>
        </w:rPr>
        <w:t xml:space="preserve"> </w:t>
      </w:r>
      <w:proofErr w:type="spellStart"/>
      <w:r w:rsidRPr="006324E1">
        <w:rPr>
          <w:i/>
          <w:iCs/>
        </w:rPr>
        <w:t>Pulmonol</w:t>
      </w:r>
      <w:proofErr w:type="spellEnd"/>
      <w:r w:rsidRPr="006324E1">
        <w:t>. 2019;10.1002/ppul.24604. doi:10.1002/ppul.24604</w:t>
      </w:r>
    </w:p>
    <w:p w14:paraId="31211BDF" w14:textId="56D12925" w:rsidR="005C35CA" w:rsidRDefault="005C35CA" w:rsidP="005C35CA">
      <w:pPr>
        <w:pStyle w:val="ListParagraph"/>
        <w:numPr>
          <w:ilvl w:val="0"/>
          <w:numId w:val="5"/>
        </w:numPr>
      </w:pPr>
      <w:bookmarkStart w:id="36" w:name="_Hlk71916252"/>
      <w:r w:rsidRPr="005C35CA">
        <w:t xml:space="preserve">Harris JK, Wagner BD, </w:t>
      </w:r>
      <w:r w:rsidRPr="005C35CA">
        <w:rPr>
          <w:u w:val="single"/>
        </w:rPr>
        <w:t>Zemanick ET</w:t>
      </w:r>
      <w:r w:rsidRPr="005C35CA">
        <w:t xml:space="preserve">, et al. Changes in Airway Microbiome and Inflammation with Ivacaftor Treatment in Patients with Cystic Fibrosis and the G551D Mutation. </w:t>
      </w:r>
      <w:r w:rsidRPr="005C35CA">
        <w:rPr>
          <w:i/>
          <w:iCs/>
        </w:rPr>
        <w:t xml:space="preserve">Ann Am </w:t>
      </w:r>
      <w:proofErr w:type="spellStart"/>
      <w:r w:rsidRPr="005C35CA">
        <w:rPr>
          <w:i/>
          <w:iCs/>
        </w:rPr>
        <w:t>Thorac</w:t>
      </w:r>
      <w:proofErr w:type="spellEnd"/>
      <w:r w:rsidRPr="005C35CA">
        <w:rPr>
          <w:i/>
          <w:iCs/>
        </w:rPr>
        <w:t xml:space="preserve"> Soc</w:t>
      </w:r>
      <w:r w:rsidRPr="005C35CA">
        <w:t>. 2020;17(2):212–220. doi:10.1513/AnnalsATS.201907-493OC</w:t>
      </w:r>
    </w:p>
    <w:p w14:paraId="313AAC65" w14:textId="7AB98653" w:rsidR="005A5B53" w:rsidRPr="005A5B53" w:rsidRDefault="001072CE" w:rsidP="005A5B53">
      <w:pPr>
        <w:pStyle w:val="ListParagraph"/>
        <w:numPr>
          <w:ilvl w:val="0"/>
          <w:numId w:val="5"/>
        </w:numPr>
      </w:pPr>
      <w:r>
        <w:t>#</w:t>
      </w:r>
      <w:r w:rsidR="005A5B53" w:rsidRPr="005A5B53">
        <w:t xml:space="preserve">Hahn A, Burrell A, </w:t>
      </w:r>
      <w:proofErr w:type="spellStart"/>
      <w:r w:rsidR="005A5B53" w:rsidRPr="005A5B53">
        <w:t>Ansusinha</w:t>
      </w:r>
      <w:proofErr w:type="spellEnd"/>
      <w:r w:rsidR="005A5B53" w:rsidRPr="005A5B53">
        <w:t xml:space="preserve"> E, </w:t>
      </w:r>
      <w:r w:rsidR="005A5B53">
        <w:rPr>
          <w:rStyle w:val="labs-docsum-authors"/>
        </w:rPr>
        <w:t xml:space="preserve">Peng D, Chaney H, Sami I, Perez GF, Koumbourlis AC, McCarter R, </w:t>
      </w:r>
      <w:proofErr w:type="spellStart"/>
      <w:r w:rsidR="005A5B53">
        <w:rPr>
          <w:rStyle w:val="labs-docsum-authors"/>
        </w:rPr>
        <w:t>Freishtat</w:t>
      </w:r>
      <w:proofErr w:type="spellEnd"/>
      <w:r w:rsidR="005A5B53">
        <w:rPr>
          <w:rStyle w:val="labs-docsum-authors"/>
        </w:rPr>
        <w:t xml:space="preserve"> RJ, Crandall KA,</w:t>
      </w:r>
      <w:r w:rsidR="005A5B53">
        <w:rPr>
          <w:rStyle w:val="labs-docsum-authors"/>
          <w:b/>
          <w:bCs/>
        </w:rPr>
        <w:t xml:space="preserve"> </w:t>
      </w:r>
      <w:r w:rsidR="005A5B53" w:rsidRPr="005A5B53">
        <w:rPr>
          <w:rStyle w:val="labs-docsum-authors"/>
          <w:u w:val="single"/>
        </w:rPr>
        <w:t>Zemanick ET</w:t>
      </w:r>
      <w:r w:rsidR="005A5B53" w:rsidRPr="005A5B53">
        <w:t xml:space="preserve">. Airway microbial diversity is decreased in young children with cystic fibrosis compared to healthy controls but improved with CFTR modulation. </w:t>
      </w:r>
      <w:proofErr w:type="spellStart"/>
      <w:r w:rsidR="005A5B53" w:rsidRPr="005A5B53">
        <w:rPr>
          <w:i/>
          <w:iCs/>
        </w:rPr>
        <w:t>Heliyon</w:t>
      </w:r>
      <w:proofErr w:type="spellEnd"/>
      <w:r w:rsidR="005A5B53" w:rsidRPr="005A5B53">
        <w:t>. 2020;6(6</w:t>
      </w:r>
      <w:proofErr w:type="gramStart"/>
      <w:r w:rsidR="005A5B53" w:rsidRPr="005A5B53">
        <w:t>):e</w:t>
      </w:r>
      <w:proofErr w:type="gramEnd"/>
      <w:r w:rsidR="005A5B53" w:rsidRPr="005A5B53">
        <w:t xml:space="preserve">04104. Published 2020 Jun 1. </w:t>
      </w:r>
      <w:proofErr w:type="gramStart"/>
      <w:r w:rsidR="005A5B53" w:rsidRPr="005A5B53">
        <w:t>doi:10.1016/j.heliyon</w:t>
      </w:r>
      <w:proofErr w:type="gramEnd"/>
      <w:r w:rsidR="005A5B53" w:rsidRPr="005A5B53">
        <w:t>.2020.e04104</w:t>
      </w:r>
    </w:p>
    <w:bookmarkEnd w:id="36"/>
    <w:p w14:paraId="41CB421C" w14:textId="42B8048B" w:rsidR="005A5B53" w:rsidRDefault="005A5B53" w:rsidP="005A5B53">
      <w:pPr>
        <w:pStyle w:val="ListParagraph"/>
        <w:numPr>
          <w:ilvl w:val="0"/>
          <w:numId w:val="5"/>
        </w:numPr>
      </w:pPr>
      <w:r w:rsidRPr="005A5B53">
        <w:t xml:space="preserve">Jewell </w:t>
      </w:r>
      <w:proofErr w:type="gramStart"/>
      <w:r w:rsidRPr="005A5B53">
        <w:t>MP ,</w:t>
      </w:r>
      <w:proofErr w:type="gramEnd"/>
      <w:r w:rsidRPr="005A5B53">
        <w:t xml:space="preserve"> Saccomano SC , David AA , Harris JK , </w:t>
      </w:r>
      <w:r w:rsidRPr="005A5B53">
        <w:rPr>
          <w:u w:val="single"/>
        </w:rPr>
        <w:t>Zemanick ET</w:t>
      </w:r>
      <w:r w:rsidRPr="005A5B53">
        <w:t xml:space="preserve"> , Cash KJ . </w:t>
      </w:r>
      <w:proofErr w:type="spellStart"/>
      <w:r w:rsidRPr="005A5B53">
        <w:t>Nanodiagnostics</w:t>
      </w:r>
      <w:proofErr w:type="spellEnd"/>
      <w:r w:rsidRPr="005A5B53">
        <w:t xml:space="preserve"> </w:t>
      </w:r>
      <w:proofErr w:type="gramStart"/>
      <w:r w:rsidRPr="005A5B53">
        <w:t>to monitor</w:t>
      </w:r>
      <w:proofErr w:type="gramEnd"/>
      <w:r w:rsidRPr="005A5B53">
        <w:t xml:space="preserve"> biofilm oxygen metabolism for antibiotic susceptibility testing. </w:t>
      </w:r>
      <w:r w:rsidRPr="005A5B53">
        <w:rPr>
          <w:i/>
          <w:iCs/>
        </w:rPr>
        <w:t>Analyst</w:t>
      </w:r>
      <w:r w:rsidRPr="005A5B53">
        <w:t>. 2020;145(11):3996-4003. doi:10.1039/d0an00479k</w:t>
      </w:r>
    </w:p>
    <w:p w14:paraId="28931766" w14:textId="5944B53D" w:rsidR="00B209D1" w:rsidRDefault="001072CE" w:rsidP="00B209D1">
      <w:pPr>
        <w:pStyle w:val="ListParagraph"/>
        <w:numPr>
          <w:ilvl w:val="0"/>
          <w:numId w:val="5"/>
        </w:numPr>
      </w:pPr>
      <w:bookmarkStart w:id="37" w:name="_Hlk71916287"/>
      <w:r>
        <w:t>#</w:t>
      </w:r>
      <w:r w:rsidR="00B209D1" w:rsidRPr="00B209D1">
        <w:t xml:space="preserve">Hoppe JE, Hinds DM, Colborg A, Wagner BD, Morgan WJ, Rosenfeld M, </w:t>
      </w:r>
      <w:r w:rsidR="00B209D1" w:rsidRPr="00B209D1">
        <w:rPr>
          <w:u w:val="single"/>
        </w:rPr>
        <w:t>Zemanick ET</w:t>
      </w:r>
      <w:r w:rsidR="00B209D1" w:rsidRPr="00B209D1">
        <w:t>, Sanders DB. Oral antibiotic prescrib</w:t>
      </w:r>
      <w:r w:rsidR="00B209D1" w:rsidRPr="00B209D1">
        <w:lastRenderedPageBreak/>
        <w:t xml:space="preserve">ing patterns for treatment of pulmonary exacerbations in two large pediatric CF centers. </w:t>
      </w:r>
      <w:proofErr w:type="spellStart"/>
      <w:r w:rsidR="00B209D1" w:rsidRPr="00CE4044">
        <w:rPr>
          <w:i/>
          <w:iCs/>
        </w:rPr>
        <w:t>Pediatr</w:t>
      </w:r>
      <w:proofErr w:type="spellEnd"/>
      <w:r w:rsidR="00B209D1" w:rsidRPr="00CE4044">
        <w:rPr>
          <w:i/>
          <w:iCs/>
        </w:rPr>
        <w:t xml:space="preserve"> </w:t>
      </w:r>
      <w:proofErr w:type="spellStart"/>
      <w:r w:rsidR="00B209D1" w:rsidRPr="00CE4044">
        <w:rPr>
          <w:i/>
          <w:iCs/>
        </w:rPr>
        <w:t>Pulmonol</w:t>
      </w:r>
      <w:proofErr w:type="spellEnd"/>
      <w:r w:rsidR="00B209D1" w:rsidRPr="00CE4044">
        <w:rPr>
          <w:i/>
          <w:iCs/>
        </w:rPr>
        <w:t>.</w:t>
      </w:r>
      <w:r w:rsidR="00B209D1" w:rsidRPr="00B209D1">
        <w:t xml:space="preserve"> 2020 Dec;55(12):3400-3406. </w:t>
      </w:r>
      <w:proofErr w:type="spellStart"/>
      <w:r w:rsidR="00B209D1" w:rsidRPr="00B209D1">
        <w:t>doi</w:t>
      </w:r>
      <w:proofErr w:type="spellEnd"/>
      <w:r w:rsidR="00B209D1" w:rsidRPr="00B209D1">
        <w:t xml:space="preserve">: 10.1002/ppul.25092. </w:t>
      </w:r>
      <w:proofErr w:type="spellStart"/>
      <w:r w:rsidR="00B209D1" w:rsidRPr="00B209D1">
        <w:t>Epub</w:t>
      </w:r>
      <w:proofErr w:type="spellEnd"/>
      <w:r w:rsidR="00B209D1" w:rsidRPr="00B209D1">
        <w:t xml:space="preserve"> 2020 Oct 8. PMID: 32970375.</w:t>
      </w:r>
    </w:p>
    <w:p w14:paraId="0D9EAC4B" w14:textId="46CEF756" w:rsidR="00E40864" w:rsidRPr="00E40864" w:rsidRDefault="001072CE" w:rsidP="00E40864">
      <w:pPr>
        <w:pStyle w:val="ListParagraph"/>
        <w:numPr>
          <w:ilvl w:val="0"/>
          <w:numId w:val="5"/>
        </w:numPr>
        <w:suppressAutoHyphens/>
        <w:rPr>
          <w:rStyle w:val="docsum-journal-citation"/>
          <w:spacing w:val="-2"/>
        </w:rPr>
      </w:pPr>
      <w:bookmarkStart w:id="38" w:name="_Hlk71916227"/>
      <w:bookmarkEnd w:id="37"/>
      <w:r>
        <w:t>#</w:t>
      </w:r>
      <w:r w:rsidR="00E859CD">
        <w:t xml:space="preserve">Khalaf RT, Furuta GT, Wagner BD, Robertson CE, Andrews R, Stevens MJ, Fillon SA, </w:t>
      </w:r>
      <w:r w:rsidR="00E859CD" w:rsidRPr="00E40864">
        <w:rPr>
          <w:u w:val="single"/>
        </w:rPr>
        <w:t>Zemanick ET</w:t>
      </w:r>
      <w:r w:rsidR="00E859CD">
        <w:t xml:space="preserve">, Harris JK. Influence of acid blockade on the aerodigestive tract microbiome in children with cystic fibrosis. </w:t>
      </w:r>
      <w:r w:rsidR="00E40864" w:rsidRPr="00E40864">
        <w:rPr>
          <w:rStyle w:val="docsum-journal-citation"/>
          <w:i/>
          <w:iCs/>
        </w:rPr>
        <w:t xml:space="preserve">J </w:t>
      </w:r>
      <w:proofErr w:type="spellStart"/>
      <w:r w:rsidR="00E40864" w:rsidRPr="00E40864">
        <w:rPr>
          <w:rStyle w:val="docsum-journal-citation"/>
          <w:i/>
          <w:iCs/>
        </w:rPr>
        <w:t>Pediatr</w:t>
      </w:r>
      <w:proofErr w:type="spellEnd"/>
      <w:r w:rsidR="00E40864" w:rsidRPr="00E40864">
        <w:rPr>
          <w:rStyle w:val="docsum-journal-citation"/>
          <w:i/>
          <w:iCs/>
        </w:rPr>
        <w:t xml:space="preserve"> Gastroenterol </w:t>
      </w:r>
      <w:proofErr w:type="spellStart"/>
      <w:r w:rsidR="00E40864" w:rsidRPr="00E40864">
        <w:rPr>
          <w:rStyle w:val="docsum-journal-citation"/>
          <w:i/>
          <w:iCs/>
        </w:rPr>
        <w:t>Nutr</w:t>
      </w:r>
      <w:proofErr w:type="spellEnd"/>
      <w:r w:rsidR="00E40864" w:rsidRPr="00E40864">
        <w:rPr>
          <w:rStyle w:val="docsum-journal-citation"/>
          <w:i/>
          <w:iCs/>
        </w:rPr>
        <w:t xml:space="preserve">. </w:t>
      </w:r>
      <w:r w:rsidR="00AD262D">
        <w:rPr>
          <w:rStyle w:val="docsum-journal-citation"/>
        </w:rPr>
        <w:t xml:space="preserve">2021 Apr 1;72(4):520-527. </w:t>
      </w:r>
      <w:r w:rsidR="00AD262D">
        <w:rPr>
          <w:rStyle w:val="citation-part"/>
        </w:rPr>
        <w:t xml:space="preserve">PMID: </w:t>
      </w:r>
      <w:r w:rsidR="00AD262D">
        <w:rPr>
          <w:rStyle w:val="docsum-pmid"/>
        </w:rPr>
        <w:t>33394582</w:t>
      </w:r>
    </w:p>
    <w:bookmarkEnd w:id="38"/>
    <w:p w14:paraId="75EC4B71" w14:textId="24A16A9F" w:rsidR="00E40864" w:rsidRPr="00E40864" w:rsidRDefault="00E40864" w:rsidP="00E40864">
      <w:pPr>
        <w:pStyle w:val="ListParagraph"/>
        <w:numPr>
          <w:ilvl w:val="0"/>
          <w:numId w:val="5"/>
        </w:numPr>
        <w:suppressAutoHyphens/>
        <w:rPr>
          <w:spacing w:val="-2"/>
        </w:rPr>
      </w:pPr>
      <w:r w:rsidRPr="00E40864">
        <w:rPr>
          <w:spacing w:val="-2"/>
        </w:rPr>
        <w:t xml:space="preserve">Wagner BD, </w:t>
      </w:r>
      <w:proofErr w:type="spellStart"/>
      <w:r w:rsidRPr="00E40864">
        <w:rPr>
          <w:spacing w:val="-2"/>
        </w:rPr>
        <w:t>Berkalieva</w:t>
      </w:r>
      <w:proofErr w:type="spellEnd"/>
      <w:r w:rsidRPr="00E40864">
        <w:rPr>
          <w:spacing w:val="-2"/>
        </w:rPr>
        <w:t xml:space="preserve"> A, Borges M, Fleming G, Graham N, Peterson E, Jin X, </w:t>
      </w:r>
      <w:r w:rsidRPr="00E40864">
        <w:rPr>
          <w:spacing w:val="-2"/>
          <w:u w:val="single"/>
        </w:rPr>
        <w:t>Zemanick ET</w:t>
      </w:r>
      <w:r w:rsidRPr="00E40864">
        <w:rPr>
          <w:spacing w:val="-2"/>
        </w:rPr>
        <w:t>. Change in circulating proteins during treatment of pulmonary exacerbation in patients with cystic fibrosis.</w:t>
      </w:r>
      <w:r>
        <w:t xml:space="preserve"> </w:t>
      </w:r>
      <w:r w:rsidRPr="00E40864">
        <w:rPr>
          <w:i/>
          <w:iCs/>
        </w:rPr>
        <w:t>Health Sci Rep</w:t>
      </w:r>
      <w:r>
        <w:t>. 2021;</w:t>
      </w:r>
      <w:r w:rsidR="00F07AFE" w:rsidRPr="00F07AFE">
        <w:t xml:space="preserve"> </w:t>
      </w:r>
      <w:r w:rsidR="00F07AFE">
        <w:rPr>
          <w:rStyle w:val="docsum-journal-citation"/>
        </w:rPr>
        <w:t>Feb 10;4(1</w:t>
      </w:r>
      <w:proofErr w:type="gramStart"/>
      <w:r w:rsidR="00F07AFE">
        <w:rPr>
          <w:rStyle w:val="docsum-journal-citation"/>
        </w:rPr>
        <w:t>):e</w:t>
      </w:r>
      <w:proofErr w:type="gramEnd"/>
      <w:r w:rsidR="00F07AFE">
        <w:rPr>
          <w:rStyle w:val="docsum-journal-citation"/>
        </w:rPr>
        <w:t xml:space="preserve">246. </w:t>
      </w:r>
      <w:r w:rsidR="00F07AFE">
        <w:rPr>
          <w:rStyle w:val="citation-part"/>
        </w:rPr>
        <w:t xml:space="preserve">PMID: </w:t>
      </w:r>
      <w:r w:rsidR="00F07AFE">
        <w:rPr>
          <w:rStyle w:val="docsum-pmid"/>
        </w:rPr>
        <w:t>33614983</w:t>
      </w:r>
    </w:p>
    <w:p w14:paraId="694ED5F8" w14:textId="65C376DB" w:rsidR="00E40864" w:rsidRDefault="00E40864" w:rsidP="00E40864">
      <w:pPr>
        <w:pStyle w:val="ListParagraph"/>
        <w:numPr>
          <w:ilvl w:val="0"/>
          <w:numId w:val="5"/>
        </w:numPr>
      </w:pPr>
      <w:r w:rsidRPr="00505B52">
        <w:rPr>
          <w:u w:val="single"/>
        </w:rPr>
        <w:t>Zemanick ET</w:t>
      </w:r>
      <w:r w:rsidRPr="00505B52">
        <w:t xml:space="preserve">, Konstan MW, VanDevanter DR, Rowe SM, Clancy JP, Odem-Davis K, Skalland M, Mayer-Hamblett N. Measuring the impact of CFTR modulation on sweat chloride in cystic fibrosis: Rationale and design of the CHEC-SC study. </w:t>
      </w:r>
      <w:r w:rsidRPr="00505B52">
        <w:rPr>
          <w:i/>
          <w:iCs/>
        </w:rPr>
        <w:t xml:space="preserve">J Cyst </w:t>
      </w:r>
      <w:proofErr w:type="spellStart"/>
      <w:r w:rsidRPr="00505B52">
        <w:rPr>
          <w:i/>
          <w:iCs/>
        </w:rPr>
        <w:t>Fibros</w:t>
      </w:r>
      <w:proofErr w:type="spellEnd"/>
      <w:r w:rsidRPr="00505B52">
        <w:t xml:space="preserve">. 2021 Feb </w:t>
      </w:r>
      <w:proofErr w:type="gramStart"/>
      <w:r w:rsidRPr="00505B52">
        <w:t>8:S</w:t>
      </w:r>
      <w:proofErr w:type="gramEnd"/>
      <w:r w:rsidRPr="00505B52">
        <w:t>1569-1993(21)00034-5.</w:t>
      </w:r>
      <w:r w:rsidR="000D3E63">
        <w:t xml:space="preserve"> </w:t>
      </w:r>
      <w:r w:rsidR="000D3E63">
        <w:rPr>
          <w:rStyle w:val="citation-part"/>
        </w:rPr>
        <w:t xml:space="preserve">PMID: </w:t>
      </w:r>
      <w:r w:rsidR="000D3E63">
        <w:rPr>
          <w:rStyle w:val="docsum-pmid"/>
        </w:rPr>
        <w:t>33573995</w:t>
      </w:r>
    </w:p>
    <w:p w14:paraId="37DE47D0" w14:textId="64C38294" w:rsidR="000D0A6B" w:rsidRDefault="000D0A6B" w:rsidP="000D0A6B">
      <w:pPr>
        <w:pStyle w:val="ListParagraph"/>
        <w:numPr>
          <w:ilvl w:val="0"/>
          <w:numId w:val="5"/>
        </w:numPr>
      </w:pPr>
      <w:r w:rsidRPr="000D0A6B">
        <w:t xml:space="preserve">Drake MG, Shah NG, Lee M, Brady A, Connors GR, Clark BJ, </w:t>
      </w:r>
      <w:proofErr w:type="spellStart"/>
      <w:r w:rsidRPr="000D0A6B">
        <w:t>Kritek</w:t>
      </w:r>
      <w:proofErr w:type="spellEnd"/>
      <w:r w:rsidRPr="000D0A6B">
        <w:t xml:space="preserve"> PA, McCallister JW, Burkart KM, Pedraza I, Jamieson D, Ingram JL, Lynch L, Makani SS, Siegel-Gasiewski J, Larsson EM, </w:t>
      </w:r>
      <w:r w:rsidRPr="000D0A6B">
        <w:rPr>
          <w:u w:val="single"/>
        </w:rPr>
        <w:t>Zemanick ET</w:t>
      </w:r>
      <w:r w:rsidRPr="000D0A6B">
        <w:t xml:space="preserve">, Liptzin DR, Good R, Crotty Alexander LE. Development of a National Academic Boot Camp to Improve Fellowship Readiness. ATS Sch. </w:t>
      </w:r>
      <w:r w:rsidR="00EF03F0">
        <w:rPr>
          <w:rStyle w:val="docsum-journal-citation"/>
        </w:rPr>
        <w:t xml:space="preserve">2020 Dec 22;2(1):49-65. </w:t>
      </w:r>
      <w:r w:rsidRPr="000D0A6B">
        <w:t>PMID: 33870323</w:t>
      </w:r>
    </w:p>
    <w:p w14:paraId="5F0E56A4" w14:textId="4D4679B7" w:rsidR="000D0A6B" w:rsidRPr="000D0A6B" w:rsidRDefault="000D0A6B" w:rsidP="000D0A6B">
      <w:pPr>
        <w:pStyle w:val="ListParagraph"/>
        <w:numPr>
          <w:ilvl w:val="0"/>
          <w:numId w:val="5"/>
        </w:numPr>
      </w:pPr>
      <w:bookmarkStart w:id="39" w:name="_Hlk71916109"/>
      <w:r w:rsidRPr="000D0A6B">
        <w:lastRenderedPageBreak/>
        <w:t xml:space="preserve">Lenhart-Pendergrass PM, Anthony M, </w:t>
      </w:r>
      <w:proofErr w:type="spellStart"/>
      <w:r w:rsidRPr="000D0A6B">
        <w:t>Sariyska</w:t>
      </w:r>
      <w:proofErr w:type="spellEnd"/>
      <w:r w:rsidRPr="000D0A6B">
        <w:t xml:space="preserve"> S, Andrews A, Scavezze H, Towler E, Martiniano SL, Hoppe JE, </w:t>
      </w:r>
      <w:r w:rsidRPr="000D0A6B">
        <w:rPr>
          <w:u w:val="single"/>
        </w:rPr>
        <w:t>Zemanick ET</w:t>
      </w:r>
      <w:r w:rsidRPr="000D0A6B">
        <w:t xml:space="preserve">. Detection of bacterial pathogens using home oropharyngeal swab collection in children with cystic fibrosis. </w:t>
      </w:r>
      <w:proofErr w:type="spellStart"/>
      <w:r w:rsidRPr="000D0A6B">
        <w:t>Pediatr</w:t>
      </w:r>
      <w:proofErr w:type="spellEnd"/>
      <w:r w:rsidRPr="000D0A6B">
        <w:t xml:space="preserve"> </w:t>
      </w:r>
      <w:proofErr w:type="spellStart"/>
      <w:r w:rsidRPr="000D0A6B">
        <w:t>Pulmonol</w:t>
      </w:r>
      <w:proofErr w:type="spellEnd"/>
      <w:r w:rsidRPr="000D0A6B">
        <w:t xml:space="preserve">. </w:t>
      </w:r>
      <w:r w:rsidR="00DD1C4F">
        <w:rPr>
          <w:rStyle w:val="docsum-journal-citation"/>
        </w:rPr>
        <w:t>2021 Jul;56(7):2043-2047. PMID</w:t>
      </w:r>
      <w:r w:rsidRPr="000D0A6B">
        <w:t>: 33847465.</w:t>
      </w:r>
    </w:p>
    <w:bookmarkEnd w:id="39"/>
    <w:p w14:paraId="732E8151" w14:textId="2489B3F2" w:rsidR="000D0A6B" w:rsidRDefault="000D0A6B" w:rsidP="000D0A6B">
      <w:pPr>
        <w:pStyle w:val="ListParagraph"/>
        <w:numPr>
          <w:ilvl w:val="0"/>
          <w:numId w:val="5"/>
        </w:numPr>
      </w:pPr>
      <w:r w:rsidRPr="000D0A6B">
        <w:rPr>
          <w:u w:val="single"/>
        </w:rPr>
        <w:t>Zemanick ET</w:t>
      </w:r>
      <w:r w:rsidRPr="000D0A6B">
        <w:t xml:space="preserve">, Taylor-Cousar JL, Davies J, Gibson RL, Mall MA, McKone EF, McNally P, Ramsey BW, Rayment JH, Rowe SM, Tullis E, Ahluwalia N, Chu C, Ho T, Moskowitz SM, Noel S, Tian S, Waltz D, Weinstock TG, Xuan F, Wainwright CE, McColley SA; VX18-445-106 Study Group. A Phase 3 Open-Label Study of ELX/TEZ/IVA in Children 6 Through 11 Years of Age </w:t>
      </w:r>
      <w:r w:rsidR="00FA2369" w:rsidRPr="000D0A6B">
        <w:t>with</w:t>
      </w:r>
      <w:r w:rsidRPr="000D0A6B">
        <w:t xml:space="preserve"> CF and at Least One </w:t>
      </w:r>
      <w:r w:rsidRPr="000D0A6B">
        <w:rPr>
          <w:i/>
          <w:iCs/>
        </w:rPr>
        <w:t>F508del</w:t>
      </w:r>
      <w:r w:rsidRPr="000D0A6B">
        <w:t xml:space="preserve"> Allele. Am J Respir Crit Care Med. </w:t>
      </w:r>
      <w:r w:rsidR="00DD1C4F">
        <w:rPr>
          <w:rStyle w:val="docsum-journal-citation"/>
        </w:rPr>
        <w:t xml:space="preserve">2021 Jun 15;203(12):1522-1532. </w:t>
      </w:r>
      <w:r w:rsidRPr="000D0A6B">
        <w:t>PMID: 33734030.</w:t>
      </w:r>
    </w:p>
    <w:p w14:paraId="375BF76F" w14:textId="63A84B28" w:rsidR="009E2118" w:rsidRDefault="00D816C0" w:rsidP="005A05C9">
      <w:pPr>
        <w:pStyle w:val="ListParagraph"/>
        <w:numPr>
          <w:ilvl w:val="0"/>
          <w:numId w:val="5"/>
        </w:numPr>
      </w:pPr>
      <w:r>
        <w:t>#</w:t>
      </w:r>
      <w:r w:rsidR="00603629">
        <w:t xml:space="preserve">Hahn A, Burrell A, Chaney H, Sami I, Koumbourlis AC, </w:t>
      </w:r>
      <w:proofErr w:type="spellStart"/>
      <w:r w:rsidR="00603629">
        <w:t>Freishtat</w:t>
      </w:r>
      <w:proofErr w:type="spellEnd"/>
      <w:r w:rsidR="00603629">
        <w:t xml:space="preserve"> RJ, </w:t>
      </w:r>
      <w:r w:rsidR="00603629" w:rsidRPr="00603629">
        <w:rPr>
          <w:u w:val="single"/>
        </w:rPr>
        <w:t>Zemanick ET,</w:t>
      </w:r>
      <w:r w:rsidR="00603629">
        <w:t xml:space="preserve"> Louie S, Crandall KA. Importance of beta-lactam pharmacokinetics and pharmacodynamics on the recovery of microbial diversity in the airway of persons with cystic fibrosis. J </w:t>
      </w:r>
      <w:proofErr w:type="spellStart"/>
      <w:r w:rsidR="00603629">
        <w:t>Investig</w:t>
      </w:r>
      <w:proofErr w:type="spellEnd"/>
      <w:r w:rsidR="00603629">
        <w:t xml:space="preserve"> Med. 2021 </w:t>
      </w:r>
      <w:r w:rsidR="00C00730">
        <w:rPr>
          <w:rStyle w:val="docsum-journal-citation"/>
        </w:rPr>
        <w:t xml:space="preserve">May </w:t>
      </w:r>
      <w:proofErr w:type="gramStart"/>
      <w:r w:rsidR="00C00730">
        <w:rPr>
          <w:rStyle w:val="docsum-journal-citation"/>
        </w:rPr>
        <w:t>21:jim</w:t>
      </w:r>
      <w:proofErr w:type="gramEnd"/>
      <w:r w:rsidR="00C00730">
        <w:rPr>
          <w:rStyle w:val="docsum-journal-citation"/>
        </w:rPr>
        <w:t xml:space="preserve">-2021-001824. </w:t>
      </w:r>
      <w:r w:rsidR="00603629">
        <w:t>PMID: 34021052.</w:t>
      </w:r>
    </w:p>
    <w:p w14:paraId="28754EF7" w14:textId="5110347C" w:rsidR="00485856" w:rsidRDefault="00485856" w:rsidP="00485856">
      <w:pPr>
        <w:pStyle w:val="ListParagraph"/>
        <w:numPr>
          <w:ilvl w:val="0"/>
          <w:numId w:val="5"/>
        </w:numPr>
      </w:pPr>
      <w:r w:rsidRPr="00485856">
        <w:t xml:space="preserve">Bozzella MJ, Chaney H, Sami I, Koumbourlis AC, Bost JE, </w:t>
      </w:r>
      <w:r w:rsidRPr="00485856">
        <w:rPr>
          <w:u w:val="single"/>
        </w:rPr>
        <w:t>Zemanick ET</w:t>
      </w:r>
      <w:r w:rsidRPr="00485856">
        <w:t xml:space="preserve">, </w:t>
      </w:r>
      <w:proofErr w:type="spellStart"/>
      <w:r w:rsidRPr="00485856">
        <w:t>Freishtat</w:t>
      </w:r>
      <w:proofErr w:type="spellEnd"/>
      <w:r w:rsidRPr="00485856">
        <w:t xml:space="preserve"> RJ, Crandall KA, </w:t>
      </w:r>
      <w:r>
        <w:t>#</w:t>
      </w:r>
      <w:r w:rsidRPr="00485856">
        <w:t xml:space="preserve">Hahn A.  Impact of </w:t>
      </w:r>
      <w:r>
        <w:t>a</w:t>
      </w:r>
      <w:r w:rsidRPr="00485856">
        <w:t xml:space="preserve">naerobic </w:t>
      </w:r>
      <w:r>
        <w:t>a</w:t>
      </w:r>
      <w:r w:rsidRPr="00485856">
        <w:t xml:space="preserve">ntibacterial </w:t>
      </w:r>
      <w:r>
        <w:t>s</w:t>
      </w:r>
      <w:r w:rsidRPr="00485856">
        <w:t xml:space="preserve">pectrum on </w:t>
      </w:r>
      <w:r>
        <w:t>c</w:t>
      </w:r>
      <w:r w:rsidRPr="00485856">
        <w:t xml:space="preserve">ystic </w:t>
      </w:r>
      <w:r>
        <w:t>f</w:t>
      </w:r>
      <w:r w:rsidRPr="00485856">
        <w:t xml:space="preserve">ibrosis </w:t>
      </w:r>
      <w:r>
        <w:t>a</w:t>
      </w:r>
      <w:r w:rsidRPr="00485856">
        <w:t xml:space="preserve">irway </w:t>
      </w:r>
      <w:r>
        <w:t>m</w:t>
      </w:r>
      <w:r w:rsidRPr="00485856">
        <w:t xml:space="preserve">icrobiome </w:t>
      </w:r>
      <w:r>
        <w:t>d</w:t>
      </w:r>
      <w:r w:rsidRPr="00485856">
        <w:t xml:space="preserve">iversity and </w:t>
      </w:r>
      <w:r>
        <w:t>p</w:t>
      </w:r>
      <w:r w:rsidRPr="00485856">
        <w:t xml:space="preserve">ulmonary </w:t>
      </w:r>
      <w:r>
        <w:t>f</w:t>
      </w:r>
      <w:r w:rsidRPr="00485856">
        <w:t xml:space="preserve">unction. </w:t>
      </w:r>
      <w:proofErr w:type="spellStart"/>
      <w:r w:rsidRPr="00485856">
        <w:rPr>
          <w:i/>
          <w:iCs/>
        </w:rPr>
        <w:t>Pediatr</w:t>
      </w:r>
      <w:proofErr w:type="spellEnd"/>
      <w:r w:rsidRPr="00485856">
        <w:rPr>
          <w:i/>
          <w:iCs/>
        </w:rPr>
        <w:t xml:space="preserve"> Infect Dis</w:t>
      </w:r>
      <w:r w:rsidRPr="00485856">
        <w:t xml:space="preserve"> J 2021</w:t>
      </w:r>
      <w:r w:rsidR="0041398D">
        <w:t xml:space="preserve"> July 15</w:t>
      </w:r>
      <w:r w:rsidR="00335314">
        <w:t>.</w:t>
      </w:r>
      <w:r w:rsidR="00335314" w:rsidRPr="00335314">
        <w:t xml:space="preserve"> PMID: 34269323</w:t>
      </w:r>
      <w:r>
        <w:t xml:space="preserve"> </w:t>
      </w:r>
    </w:p>
    <w:p w14:paraId="75BA5EF2" w14:textId="55E7FBF6" w:rsidR="002A4A7E" w:rsidRDefault="002A4A7E" w:rsidP="00F65489">
      <w:pPr>
        <w:pStyle w:val="ListParagraph"/>
        <w:numPr>
          <w:ilvl w:val="0"/>
          <w:numId w:val="5"/>
        </w:numPr>
      </w:pPr>
      <w:r w:rsidRPr="002A4A7E">
        <w:t xml:space="preserve">Poore TS, Meier M, Towler E, Martiniano SL, Brinton JT, DeBoer EM, Sagel SD, Wagner BD, </w:t>
      </w:r>
      <w:r w:rsidRPr="002A4A7E">
        <w:rPr>
          <w:u w:val="single"/>
        </w:rPr>
        <w:t>Zemanick ET</w:t>
      </w:r>
      <w:r w:rsidRPr="002A4A7E">
        <w:t>. Clinical characteristics of people with cystic fibrosis and frequent fungal in</w:t>
      </w:r>
      <w:r w:rsidRPr="002A4A7E">
        <w:lastRenderedPageBreak/>
        <w:t xml:space="preserve">fection. </w:t>
      </w:r>
      <w:proofErr w:type="spellStart"/>
      <w:r w:rsidRPr="002A4A7E">
        <w:t>Pediatr</w:t>
      </w:r>
      <w:proofErr w:type="spellEnd"/>
      <w:r w:rsidRPr="002A4A7E">
        <w:t xml:space="preserve"> </w:t>
      </w:r>
      <w:proofErr w:type="spellStart"/>
      <w:r w:rsidRPr="002A4A7E">
        <w:t>Pulmonol</w:t>
      </w:r>
      <w:proofErr w:type="spellEnd"/>
      <w:r w:rsidRPr="002A4A7E">
        <w:t xml:space="preserve">. 2021 Oct 23. </w:t>
      </w:r>
      <w:proofErr w:type="spellStart"/>
      <w:r w:rsidRPr="002A4A7E">
        <w:t>doi</w:t>
      </w:r>
      <w:proofErr w:type="spellEnd"/>
      <w:r w:rsidRPr="002A4A7E">
        <w:t>: 10.1002/ppul.25741. PMID: 34687280.</w:t>
      </w:r>
    </w:p>
    <w:p w14:paraId="3FBA030E" w14:textId="27CF9B65" w:rsidR="00142DA9" w:rsidRDefault="001B43BB" w:rsidP="001B43BB">
      <w:pPr>
        <w:pStyle w:val="ListParagraph"/>
        <w:numPr>
          <w:ilvl w:val="0"/>
          <w:numId w:val="5"/>
        </w:numPr>
      </w:pPr>
      <w:r w:rsidRPr="001B43BB">
        <w:t xml:space="preserve">Broderick DTJ, Waite DW, Marsh RL, Camargo CA Jr, Cardenas P, Chang AB, Cookson WOC, Cuthbertson L, Dai W, Everard ML, </w:t>
      </w:r>
      <w:proofErr w:type="spellStart"/>
      <w:r w:rsidRPr="001B43BB">
        <w:t>Gervaix</w:t>
      </w:r>
      <w:proofErr w:type="spellEnd"/>
      <w:r w:rsidRPr="001B43BB">
        <w:t xml:space="preserve"> A, Harris JK, Hasegawa K, Hoffman LR, Hong SJ, Josset L, Kelly MS, Kim BS, Kong Y, Li SC, Mansbach JM, Mejias A, O'Toole GA, </w:t>
      </w:r>
      <w:proofErr w:type="spellStart"/>
      <w:r w:rsidRPr="001B43BB">
        <w:t>Paalanen</w:t>
      </w:r>
      <w:proofErr w:type="spellEnd"/>
      <w:r w:rsidRPr="001B43BB">
        <w:t xml:space="preserve"> L, Pérez-Losada M, Pettigrew MM, Pichon M, Ramilo O, Ruokolainen L, </w:t>
      </w:r>
      <w:proofErr w:type="spellStart"/>
      <w:r w:rsidRPr="001B43BB">
        <w:t>Sakwinska</w:t>
      </w:r>
      <w:proofErr w:type="spellEnd"/>
      <w:r w:rsidRPr="001B43BB">
        <w:t xml:space="preserve"> O, Seed PC, van der Gast CJ, Wagner BD, Yi H, </w:t>
      </w:r>
      <w:r w:rsidRPr="001B43BB">
        <w:rPr>
          <w:u w:val="single"/>
        </w:rPr>
        <w:t>Zemanick ET</w:t>
      </w:r>
      <w:r w:rsidRPr="001B43BB">
        <w:t xml:space="preserve">, Zheng Y, </w:t>
      </w:r>
      <w:proofErr w:type="spellStart"/>
      <w:r w:rsidRPr="001B43BB">
        <w:t>Pillarisetti</w:t>
      </w:r>
      <w:proofErr w:type="spellEnd"/>
      <w:r w:rsidRPr="001B43BB">
        <w:t xml:space="preserve"> N, Taylor MW. Bacterial Signatures of </w:t>
      </w:r>
      <w:proofErr w:type="spellStart"/>
      <w:r w:rsidRPr="001B43BB">
        <w:t>Paediatric</w:t>
      </w:r>
      <w:proofErr w:type="spellEnd"/>
      <w:r w:rsidRPr="001B43BB">
        <w:t xml:space="preserve"> Respiratory Disease: An Individual Participant Data Meta-Analysis. Front </w:t>
      </w:r>
      <w:proofErr w:type="spellStart"/>
      <w:r w:rsidRPr="001B43BB">
        <w:t>Microbiol</w:t>
      </w:r>
      <w:proofErr w:type="spellEnd"/>
      <w:r w:rsidRPr="001B43BB">
        <w:t xml:space="preserve">. 2021 Dec </w:t>
      </w:r>
      <w:proofErr w:type="gramStart"/>
      <w:r w:rsidRPr="001B43BB">
        <w:t>23;12:711134</w:t>
      </w:r>
      <w:proofErr w:type="gramEnd"/>
      <w:r w:rsidRPr="001B43BB">
        <w:t xml:space="preserve">. </w:t>
      </w:r>
      <w:proofErr w:type="spellStart"/>
      <w:r w:rsidRPr="001B43BB">
        <w:t>doi</w:t>
      </w:r>
      <w:proofErr w:type="spellEnd"/>
      <w:r w:rsidRPr="001B43BB">
        <w:t>: 10.3389/fmicb.2021.711134. PMID: 35002989; PMCID: PMC8733647.</w:t>
      </w:r>
    </w:p>
    <w:p w14:paraId="312450F3" w14:textId="6DFE1A55" w:rsidR="005A5B53" w:rsidRDefault="00C53C76" w:rsidP="00B20955">
      <w:pPr>
        <w:pStyle w:val="ListParagraph"/>
        <w:numPr>
          <w:ilvl w:val="0"/>
          <w:numId w:val="5"/>
        </w:numPr>
      </w:pPr>
      <w:r w:rsidRPr="00C53C76">
        <w:t xml:space="preserve">Rice JD, Johnson RL, Juarez-Colunga E, </w:t>
      </w:r>
      <w:r w:rsidRPr="00915727">
        <w:rPr>
          <w:u w:val="single"/>
        </w:rPr>
        <w:t>Zemanick ET</w:t>
      </w:r>
      <w:r w:rsidRPr="00C53C76">
        <w:t xml:space="preserve">, Rosenfeld M, Wagner BD. Application of gap time analysis with flexible hazards to pulmonary exacerbations in the EPIC observational study. </w:t>
      </w:r>
      <w:proofErr w:type="spellStart"/>
      <w:r w:rsidRPr="00C53C76">
        <w:t>Biom</w:t>
      </w:r>
      <w:proofErr w:type="spellEnd"/>
      <w:r w:rsidRPr="00C53C76">
        <w:t xml:space="preserve"> J. 2022 Apr 18. </w:t>
      </w:r>
      <w:proofErr w:type="spellStart"/>
      <w:r w:rsidRPr="00C53C76">
        <w:t>doi</w:t>
      </w:r>
      <w:proofErr w:type="spellEnd"/>
      <w:r w:rsidRPr="00C53C76">
        <w:t xml:space="preserve">: 10.1002/bimj.201900255. </w:t>
      </w:r>
      <w:proofErr w:type="spellStart"/>
      <w:r w:rsidRPr="00C53C76">
        <w:t>Epub</w:t>
      </w:r>
      <w:proofErr w:type="spellEnd"/>
      <w:r w:rsidRPr="00C53C76">
        <w:t xml:space="preserve"> ahead of print. PMID: 35434808.</w:t>
      </w:r>
    </w:p>
    <w:p w14:paraId="48451648" w14:textId="16EE32F0" w:rsidR="00915727" w:rsidRDefault="00915727" w:rsidP="00B20955">
      <w:pPr>
        <w:pStyle w:val="ListParagraph"/>
        <w:numPr>
          <w:ilvl w:val="0"/>
          <w:numId w:val="5"/>
        </w:numPr>
      </w:pPr>
      <w:r w:rsidRPr="00915727">
        <w:t xml:space="preserve">Mayer-Hamblett N, </w:t>
      </w:r>
      <w:r w:rsidRPr="00915727">
        <w:rPr>
          <w:u w:val="single"/>
        </w:rPr>
        <w:t>Zemanick ET</w:t>
      </w:r>
      <w:r w:rsidRPr="00915727">
        <w:t>, Odem-Davis K, et al. Characterizing CFTR modulated sweat chloride response across the CF population: Initial results from the CHEC-SC study</w:t>
      </w:r>
      <w:r w:rsidR="005021D2">
        <w:t xml:space="preserve">. </w:t>
      </w:r>
      <w:r w:rsidRPr="00915727">
        <w:t xml:space="preserve">J Cyst </w:t>
      </w:r>
      <w:proofErr w:type="spellStart"/>
      <w:r w:rsidRPr="00915727">
        <w:t>Fibros</w:t>
      </w:r>
      <w:proofErr w:type="spellEnd"/>
      <w:r w:rsidRPr="00915727">
        <w:t xml:space="preserve">. </w:t>
      </w:r>
      <w:proofErr w:type="gramStart"/>
      <w:r w:rsidRPr="00915727">
        <w:t>2022;S</w:t>
      </w:r>
      <w:proofErr w:type="gramEnd"/>
      <w:r w:rsidRPr="00915727">
        <w:t xml:space="preserve">1569-1993(22)00625-7. </w:t>
      </w:r>
      <w:proofErr w:type="gramStart"/>
      <w:r w:rsidRPr="00915727">
        <w:t>doi:10.1016/j.jcf</w:t>
      </w:r>
      <w:proofErr w:type="gramEnd"/>
      <w:r w:rsidRPr="00915727">
        <w:t>.2022.07.008</w:t>
      </w:r>
    </w:p>
    <w:p w14:paraId="4B24E18D" w14:textId="556D02F4" w:rsidR="0093599F" w:rsidRDefault="0093599F" w:rsidP="00B20955">
      <w:pPr>
        <w:pStyle w:val="ListParagraph"/>
        <w:numPr>
          <w:ilvl w:val="0"/>
          <w:numId w:val="5"/>
        </w:numPr>
      </w:pPr>
      <w:r w:rsidRPr="0093599F">
        <w:t xml:space="preserve">Inam Z, Felton E, Burrell A, Chaney H, Sami I, Koumbourlis AC, </w:t>
      </w:r>
      <w:proofErr w:type="spellStart"/>
      <w:r w:rsidRPr="0093599F">
        <w:t>Freishtat</w:t>
      </w:r>
      <w:proofErr w:type="spellEnd"/>
      <w:r w:rsidRPr="0093599F">
        <w:t xml:space="preserve"> RJ, </w:t>
      </w:r>
      <w:r w:rsidRPr="0093599F">
        <w:rPr>
          <w:u w:val="single"/>
        </w:rPr>
        <w:t>Zemanick ET</w:t>
      </w:r>
      <w:r w:rsidRPr="0093599F">
        <w:t xml:space="preserve">, Crandall KA, </w:t>
      </w:r>
      <w:r w:rsidR="007269AF">
        <w:t>#</w:t>
      </w:r>
      <w:r w:rsidRPr="0093599F">
        <w:t xml:space="preserve">Hahn A. Impact of Antibiotics on the Lung Microbiome and Lung Function in Children </w:t>
      </w:r>
      <w:proofErr w:type="gramStart"/>
      <w:r w:rsidRPr="0093599F">
        <w:t>With</w:t>
      </w:r>
      <w:proofErr w:type="gramEnd"/>
      <w:r w:rsidRPr="0093599F">
        <w:t xml:space="preserve"> Cystic Fibrosis 1 Year After Hospitalization </w:t>
      </w:r>
      <w:r w:rsidRPr="0093599F">
        <w:lastRenderedPageBreak/>
        <w:t>for an Initial Pulmonary Exacerbation. Open Forum Infect Dis. 2022 Sep 12;9(9</w:t>
      </w:r>
      <w:proofErr w:type="gramStart"/>
      <w:r w:rsidRPr="0093599F">
        <w:t>):ofac</w:t>
      </w:r>
      <w:proofErr w:type="gramEnd"/>
      <w:r w:rsidRPr="0093599F">
        <w:t xml:space="preserve">466. </w:t>
      </w:r>
      <w:proofErr w:type="spellStart"/>
      <w:r w:rsidRPr="0093599F">
        <w:t>doi</w:t>
      </w:r>
      <w:proofErr w:type="spellEnd"/>
      <w:r w:rsidRPr="0093599F">
        <w:t>: 10.1093/</w:t>
      </w:r>
      <w:proofErr w:type="spellStart"/>
      <w:r w:rsidRPr="0093599F">
        <w:t>ofid</w:t>
      </w:r>
      <w:proofErr w:type="spellEnd"/>
      <w:r w:rsidRPr="0093599F">
        <w:t>/ofac466. PMID: 36168550; PMCID: PMC9511275.</w:t>
      </w:r>
    </w:p>
    <w:p w14:paraId="765F6535" w14:textId="223A6204" w:rsidR="007269AF" w:rsidRDefault="007269AF" w:rsidP="007269AF">
      <w:pPr>
        <w:pStyle w:val="ListParagraph"/>
        <w:numPr>
          <w:ilvl w:val="0"/>
          <w:numId w:val="5"/>
        </w:numPr>
      </w:pPr>
      <w:r>
        <w:t xml:space="preserve">Mayer-Hamblett N, </w:t>
      </w:r>
      <w:r w:rsidRPr="007269AF">
        <w:rPr>
          <w:u w:val="single"/>
        </w:rPr>
        <w:t>Zemanick ET</w:t>
      </w:r>
      <w:r>
        <w:t xml:space="preserve">, Odem-Davis K, VanDevanter D, Warden M, Rowe SM, Young J, Konstan MW, For-The-Chec-Sc-Study-Group. Characterizing CFTR modulated sweat chloride response across the </w:t>
      </w:r>
      <w:proofErr w:type="spellStart"/>
      <w:r>
        <w:t>cf</w:t>
      </w:r>
      <w:proofErr w:type="spellEnd"/>
      <w:r>
        <w:t xml:space="preserve"> population: Initial results from the CHEC-SC study. J Cyst </w:t>
      </w:r>
      <w:proofErr w:type="spellStart"/>
      <w:r>
        <w:t>Fibros</w:t>
      </w:r>
      <w:proofErr w:type="spellEnd"/>
      <w:r>
        <w:t xml:space="preserve">. 2023 Jan;22(1):79-88. </w:t>
      </w:r>
      <w:proofErr w:type="spellStart"/>
      <w:r>
        <w:t>doi</w:t>
      </w:r>
      <w:proofErr w:type="spellEnd"/>
      <w:r>
        <w:t xml:space="preserve">: 10.1016/j.jcf.2022.07.008. </w:t>
      </w:r>
      <w:proofErr w:type="spellStart"/>
      <w:r>
        <w:t>Epub</w:t>
      </w:r>
      <w:proofErr w:type="spellEnd"/>
      <w:r>
        <w:t xml:space="preserve"> 2022 Jul 21. PMID: 35871974; PMCID: PMC10103635.</w:t>
      </w:r>
    </w:p>
    <w:p w14:paraId="7924F6D5" w14:textId="3DB7F634" w:rsidR="007269AF" w:rsidRDefault="007269AF" w:rsidP="007269AF">
      <w:pPr>
        <w:pStyle w:val="ListParagraph"/>
        <w:numPr>
          <w:ilvl w:val="0"/>
          <w:numId w:val="5"/>
        </w:numPr>
      </w:pPr>
      <w:proofErr w:type="spellStart"/>
      <w:r>
        <w:t>Shumyatsky</w:t>
      </w:r>
      <w:proofErr w:type="spellEnd"/>
      <w:r>
        <w:t xml:space="preserve"> G, Burrell A, Chaney H, Sami I, Koumbourlis AC, </w:t>
      </w:r>
      <w:proofErr w:type="spellStart"/>
      <w:r>
        <w:t>Freishtat</w:t>
      </w:r>
      <w:proofErr w:type="spellEnd"/>
      <w:r>
        <w:t xml:space="preserve"> RJ, Crandall KA, </w:t>
      </w:r>
      <w:r w:rsidRPr="007269AF">
        <w:rPr>
          <w:u w:val="single"/>
        </w:rPr>
        <w:t>Zemanick ET</w:t>
      </w:r>
      <w:r>
        <w:t xml:space="preserve">, </w:t>
      </w:r>
      <w:r>
        <w:t>#</w:t>
      </w:r>
      <w:r>
        <w:t xml:space="preserve">Hahn A. Using metabolic potential within the airway microbiome as predictors of clinical state in persons with cystic fibrosis. Front Med (Lausanne). 2023 Jan </w:t>
      </w:r>
      <w:proofErr w:type="gramStart"/>
      <w:r>
        <w:t>9;9:1082125</w:t>
      </w:r>
      <w:proofErr w:type="gramEnd"/>
      <w:r>
        <w:t xml:space="preserve">. </w:t>
      </w:r>
      <w:proofErr w:type="spellStart"/>
      <w:r>
        <w:t>doi</w:t>
      </w:r>
      <w:proofErr w:type="spellEnd"/>
      <w:r>
        <w:t>: 10.3389/fmed.2022.1082125. PMID: 36698799; PMCID: PMC9868313.</w:t>
      </w:r>
    </w:p>
    <w:p w14:paraId="5FAA0783" w14:textId="5C54D68E" w:rsidR="007269AF" w:rsidRDefault="007269AF" w:rsidP="007269AF">
      <w:pPr>
        <w:pStyle w:val="ListParagraph"/>
        <w:numPr>
          <w:ilvl w:val="0"/>
          <w:numId w:val="5"/>
        </w:numPr>
      </w:pPr>
      <w:r>
        <w:t>#</w:t>
      </w:r>
      <w:r>
        <w:t xml:space="preserve">Hahn A, Burrell A, Chaney H, Sami I, Koumbourlis AC, </w:t>
      </w:r>
      <w:proofErr w:type="spellStart"/>
      <w:r>
        <w:t>Freishtat</w:t>
      </w:r>
      <w:proofErr w:type="spellEnd"/>
      <w:r>
        <w:t xml:space="preserve"> RJ, Crandall KA, </w:t>
      </w:r>
      <w:r w:rsidRPr="007269AF">
        <w:rPr>
          <w:u w:val="single"/>
        </w:rPr>
        <w:t>Zemanick ET</w:t>
      </w:r>
      <w:r>
        <w:t xml:space="preserve">. Therapeutic beta-lactam dosages and broad-spectrum antibiotics are associated with reductions in microbial richness and diversity in persons with cystic fibrosis. Sci Rep. 2023 Jan 21;13(1):1217. </w:t>
      </w:r>
      <w:proofErr w:type="spellStart"/>
      <w:r>
        <w:t>doi</w:t>
      </w:r>
      <w:proofErr w:type="spellEnd"/>
      <w:r>
        <w:t>: 10.1038/s41598-023-27628-x. PMID: 36681756; PMCID: PMC9867719.</w:t>
      </w:r>
    </w:p>
    <w:p w14:paraId="04C33BA7" w14:textId="4672454F" w:rsidR="007269AF" w:rsidRDefault="007269AF" w:rsidP="007269AF">
      <w:pPr>
        <w:pStyle w:val="ListParagraph"/>
        <w:numPr>
          <w:ilvl w:val="0"/>
          <w:numId w:val="5"/>
        </w:numPr>
      </w:pPr>
      <w:r>
        <w:t xml:space="preserve">VanDevanter DR, </w:t>
      </w:r>
      <w:r w:rsidRPr="007269AF">
        <w:rPr>
          <w:u w:val="single"/>
        </w:rPr>
        <w:t>Zemanick ET</w:t>
      </w:r>
      <w:r>
        <w:t>, Konstan MW, Ren CL, Odem-Davis K, Emerman I, Young J, Mayer-Hamblett N; CHEC-SC Study Group. Willingness of people with cystic fibrosis receiving elexacaftor/tezacaftor/ivacaftor (ETI) to participate in random</w:t>
      </w:r>
      <w:r>
        <w:lastRenderedPageBreak/>
        <w:t xml:space="preserve">ized modulator and inhaled antimicrobial clinical trials. J Cyst </w:t>
      </w:r>
      <w:proofErr w:type="spellStart"/>
      <w:r>
        <w:t>Fibros</w:t>
      </w:r>
      <w:proofErr w:type="spellEnd"/>
      <w:r>
        <w:t xml:space="preserve">. 2023 Jul;22(4):652-655. </w:t>
      </w:r>
      <w:proofErr w:type="spellStart"/>
      <w:r>
        <w:t>doi</w:t>
      </w:r>
      <w:proofErr w:type="spellEnd"/>
      <w:r>
        <w:t xml:space="preserve">: 10.1016/j.jcf.2023.04.007. </w:t>
      </w:r>
      <w:proofErr w:type="spellStart"/>
      <w:r>
        <w:t>Epub</w:t>
      </w:r>
      <w:proofErr w:type="spellEnd"/>
      <w:r>
        <w:t xml:space="preserve"> 2023 Apr 24. PMID: 37100705; PMCID: PMC10523954.</w:t>
      </w:r>
    </w:p>
    <w:p w14:paraId="0940B088" w14:textId="28D9C2F7" w:rsidR="007269AF" w:rsidRDefault="007269AF" w:rsidP="007269AF">
      <w:pPr>
        <w:pStyle w:val="ListParagraph"/>
        <w:numPr>
          <w:ilvl w:val="0"/>
          <w:numId w:val="5"/>
        </w:numPr>
      </w:pPr>
      <w:r>
        <w:t xml:space="preserve">Harris JK, Wagner BD, Robertson CE, Stevens MJ, Lingard C, Borowitz D, Leung DH, Heltshe SL, Ramsey BW, </w:t>
      </w:r>
      <w:r w:rsidRPr="007269AF">
        <w:rPr>
          <w:u w:val="single"/>
        </w:rPr>
        <w:t>Zemanick ET</w:t>
      </w:r>
      <w:r>
        <w:t xml:space="preserve">. Upper airway microbiota development in infants with cystic fibrosis diagnosed by newborn screen. J Cyst </w:t>
      </w:r>
      <w:proofErr w:type="spellStart"/>
      <w:r>
        <w:t>Fibros</w:t>
      </w:r>
      <w:proofErr w:type="spellEnd"/>
      <w:r>
        <w:t xml:space="preserve">. 2023 Jul;22(4):644-651. </w:t>
      </w:r>
      <w:proofErr w:type="spellStart"/>
      <w:r>
        <w:t>doi</w:t>
      </w:r>
      <w:proofErr w:type="spellEnd"/>
      <w:r>
        <w:t xml:space="preserve">: 10.1016/j.jcf.2023.04.017. </w:t>
      </w:r>
      <w:proofErr w:type="spellStart"/>
      <w:r>
        <w:t>Epub</w:t>
      </w:r>
      <w:proofErr w:type="spellEnd"/>
      <w:r>
        <w:t xml:space="preserve"> 2023 May 1. PMID: 37137746; PMCID: PMC10524365.</w:t>
      </w:r>
    </w:p>
    <w:p w14:paraId="351B3856" w14:textId="73E04025" w:rsidR="007269AF" w:rsidRDefault="007269AF" w:rsidP="007269AF">
      <w:pPr>
        <w:pStyle w:val="ListParagraph"/>
        <w:numPr>
          <w:ilvl w:val="0"/>
          <w:numId w:val="5"/>
        </w:numPr>
      </w:pPr>
      <w:r>
        <w:t>Gifford AH, Hinton AC, Jia S, Nasr SZ, Mermis JD, Lahiri T,</w:t>
      </w:r>
      <w:r w:rsidRPr="007269AF">
        <w:rPr>
          <w:u w:val="single"/>
        </w:rPr>
        <w:t xml:space="preserve"> Zemanick ET</w:t>
      </w:r>
      <w:r>
        <w:t xml:space="preserve">, </w:t>
      </w:r>
      <w:proofErr w:type="spellStart"/>
      <w:r>
        <w:t>Teneback</w:t>
      </w:r>
      <w:proofErr w:type="spellEnd"/>
      <w:r>
        <w:t xml:space="preserve"> CC, Flume PA, DiMango EA, Sadeghi H, </w:t>
      </w:r>
      <w:proofErr w:type="spellStart"/>
      <w:r>
        <w:t>Polineni</w:t>
      </w:r>
      <w:proofErr w:type="spellEnd"/>
      <w:r>
        <w:t xml:space="preserve"> D, </w:t>
      </w:r>
      <w:proofErr w:type="spellStart"/>
      <w:r>
        <w:t>Dezube</w:t>
      </w:r>
      <w:proofErr w:type="spellEnd"/>
      <w:r>
        <w:t xml:space="preserve"> RH, West NE, </w:t>
      </w:r>
      <w:proofErr w:type="spellStart"/>
      <w:r>
        <w:t>Dasenbrook</w:t>
      </w:r>
      <w:proofErr w:type="spellEnd"/>
      <w:r>
        <w:t xml:space="preserve"> EC, Lucas FL, Zuckerman JB. Complications and Practice Variation in the Use of Peripherally Inserted Central Venous Catheters in People </w:t>
      </w:r>
      <w:proofErr w:type="gramStart"/>
      <w:r>
        <w:t>With</w:t>
      </w:r>
      <w:proofErr w:type="gramEnd"/>
      <w:r>
        <w:t xml:space="preserve"> Cystic Fibrosis: The Prospective Study of Peripherally Inserted Venous Catheters in People With Cystic Fibrosis Study. Chest. 2023 Sep;164(3):614-624. </w:t>
      </w:r>
      <w:proofErr w:type="spellStart"/>
      <w:r>
        <w:t>doi</w:t>
      </w:r>
      <w:proofErr w:type="spellEnd"/>
      <w:r>
        <w:t xml:space="preserve">: 10.1016/j.chest.2023.03.043. </w:t>
      </w:r>
      <w:proofErr w:type="spellStart"/>
      <w:r>
        <w:t>Epub</w:t>
      </w:r>
      <w:proofErr w:type="spellEnd"/>
      <w:r>
        <w:t xml:space="preserve"> 2023 Apr 3. PMID: 37019356; PMCID: PMC10504599.</w:t>
      </w:r>
    </w:p>
    <w:p w14:paraId="3DEE9464" w14:textId="7D09C725" w:rsidR="007269AF" w:rsidRDefault="007269AF" w:rsidP="007269AF">
      <w:pPr>
        <w:pStyle w:val="ListParagraph"/>
        <w:numPr>
          <w:ilvl w:val="0"/>
          <w:numId w:val="5"/>
        </w:numPr>
      </w:pPr>
      <w:r>
        <w:t xml:space="preserve">Mayer-Hamblett N, Clancy JP, Jain R, Donaldson SH, Fajac I, Goss CH, </w:t>
      </w:r>
      <w:proofErr w:type="spellStart"/>
      <w:r>
        <w:t>Polineni</w:t>
      </w:r>
      <w:proofErr w:type="spellEnd"/>
      <w:r>
        <w:t xml:space="preserve"> D, Ratjen F, Quon BS, </w:t>
      </w:r>
      <w:r w:rsidRPr="007269AF">
        <w:rPr>
          <w:u w:val="single"/>
        </w:rPr>
        <w:t>Zemanick ET</w:t>
      </w:r>
      <w:r>
        <w:t xml:space="preserve">, Bell SC, Davies JC, Jain M, Konstan MW, Kerper NR, LaRosa T, Mall MA, McKone E, Pearson K, Pilewski JM, </w:t>
      </w:r>
      <w:proofErr w:type="spellStart"/>
      <w:r>
        <w:t>Quittell</w:t>
      </w:r>
      <w:proofErr w:type="spellEnd"/>
      <w:r>
        <w:t xml:space="preserve"> L, Rayment JH, Rowe SM, Taylor-Cousar JL, Retsch-Bogart G, Downey DG. Advancing the pipeline of cystic fibrosis clinical trials: a new roadmap with a global trial network perspective. Lancet Respir Med. 2023 Oct;11(10):932-944. </w:t>
      </w:r>
      <w:proofErr w:type="spellStart"/>
      <w:r>
        <w:t>doi</w:t>
      </w:r>
      <w:proofErr w:type="spellEnd"/>
      <w:r>
        <w:t xml:space="preserve">: 10.1016/S2213-2600(23)00297-7. </w:t>
      </w:r>
      <w:proofErr w:type="spellStart"/>
      <w:r>
        <w:t>Epub</w:t>
      </w:r>
      <w:proofErr w:type="spellEnd"/>
      <w:r>
        <w:t xml:space="preserve"> 2023 Sep 9. PMID: 37699421.</w:t>
      </w:r>
    </w:p>
    <w:p w14:paraId="1719DFC1" w14:textId="7B29D272" w:rsidR="007269AF" w:rsidRDefault="007269AF" w:rsidP="007269AF">
      <w:pPr>
        <w:pStyle w:val="ListParagraph"/>
        <w:numPr>
          <w:ilvl w:val="0"/>
          <w:numId w:val="5"/>
        </w:numPr>
      </w:pPr>
      <w:r>
        <w:lastRenderedPageBreak/>
        <w:t xml:space="preserve">Wagner BD, </w:t>
      </w:r>
      <w:r w:rsidRPr="007269AF">
        <w:rPr>
          <w:u w:val="single"/>
        </w:rPr>
        <w:t>Zemanick ET</w:t>
      </w:r>
      <w:r>
        <w:t xml:space="preserve">, Sagel SD, Robertson CE, Stevens MJ, Mayer-Hamblett N, Retsch-Bogart G, Ramsey BW, Harris JK. Limited effects of azithromycin on the oropharyngeal microbiome in children with CF and early pseudomonas infection. BMC </w:t>
      </w:r>
      <w:proofErr w:type="spellStart"/>
      <w:r>
        <w:t>Microbiol</w:t>
      </w:r>
      <w:proofErr w:type="spellEnd"/>
      <w:r>
        <w:t xml:space="preserve">. 2023 Oct 27;23(1):312. </w:t>
      </w:r>
      <w:proofErr w:type="spellStart"/>
      <w:r>
        <w:t>doi</w:t>
      </w:r>
      <w:proofErr w:type="spellEnd"/>
      <w:r>
        <w:t>: 10.1186/s12866-023-03073-8. PMID: 37891457; PMCID: PMC10612347.</w:t>
      </w:r>
    </w:p>
    <w:p w14:paraId="16EA73EF" w14:textId="0E7B50EF" w:rsidR="007269AF" w:rsidRDefault="007269AF" w:rsidP="007269AF">
      <w:pPr>
        <w:pStyle w:val="ListParagraph"/>
        <w:numPr>
          <w:ilvl w:val="0"/>
          <w:numId w:val="5"/>
        </w:numPr>
      </w:pPr>
      <w:r>
        <w:t xml:space="preserve">Sanders DB, Bartz TM, </w:t>
      </w:r>
      <w:r w:rsidRPr="007269AF">
        <w:rPr>
          <w:u w:val="single"/>
        </w:rPr>
        <w:t>Zemanick ET</w:t>
      </w:r>
      <w:r>
        <w:t xml:space="preserve">, Hoppe JE, Hinckley Stukovsky KD, Cogen JD, Bendy L, McNamara S, Enright E, Kime NA, Kronmal RA, Edwards TC, Morgan WJ, Rosenfeld M. A Pilot Randomized Clinical Trial of Pediatric Cystic Fibrosis Pulmonary Exacerbations Treatment Strategies. Ann Am </w:t>
      </w:r>
      <w:proofErr w:type="spellStart"/>
      <w:r>
        <w:t>Thorac</w:t>
      </w:r>
      <w:proofErr w:type="spellEnd"/>
      <w:r>
        <w:t xml:space="preserve"> Soc. 2023 Dec;20(12):1769-1776. </w:t>
      </w:r>
      <w:proofErr w:type="spellStart"/>
      <w:r>
        <w:t>doi</w:t>
      </w:r>
      <w:proofErr w:type="spellEnd"/>
      <w:r>
        <w:t>: 10.1513/AnnalsATS.202303-245OC. PMID: 37683122.</w:t>
      </w:r>
    </w:p>
    <w:p w14:paraId="092F4A9A" w14:textId="2BDC9B7F" w:rsidR="007269AF" w:rsidRDefault="007269AF" w:rsidP="007269AF">
      <w:pPr>
        <w:pStyle w:val="ListParagraph"/>
        <w:numPr>
          <w:ilvl w:val="0"/>
          <w:numId w:val="5"/>
        </w:numPr>
      </w:pPr>
      <w:r>
        <w:t xml:space="preserve">Miller JE, Liu CM, </w:t>
      </w:r>
      <w:r w:rsidRPr="007269AF">
        <w:rPr>
          <w:u w:val="single"/>
        </w:rPr>
        <w:t>Zemanick ET</w:t>
      </w:r>
      <w:r>
        <w:t xml:space="preserve">, Woods JC, Goss CH, Taylor-Cousar JL, Beswick DM. Olfactory loss in people with cystic fibrosis: Community perceptions and impact. J Cyst </w:t>
      </w:r>
      <w:proofErr w:type="spellStart"/>
      <w:r>
        <w:t>Fibros</w:t>
      </w:r>
      <w:proofErr w:type="spellEnd"/>
      <w:r>
        <w:t xml:space="preserve">. 2023 Nov </w:t>
      </w:r>
      <w:proofErr w:type="gramStart"/>
      <w:r>
        <w:t>17:S</w:t>
      </w:r>
      <w:proofErr w:type="gramEnd"/>
      <w:r>
        <w:t xml:space="preserve">1569-1993(23)01677-6. </w:t>
      </w:r>
      <w:proofErr w:type="spellStart"/>
      <w:r>
        <w:t>doi</w:t>
      </w:r>
      <w:proofErr w:type="spellEnd"/>
      <w:r>
        <w:t xml:space="preserve">: 10.1016/j.jcf.2023.11.006. </w:t>
      </w:r>
      <w:proofErr w:type="spellStart"/>
      <w:r>
        <w:t>Epub</w:t>
      </w:r>
      <w:proofErr w:type="spellEnd"/>
      <w:r>
        <w:t xml:space="preserve"> ahead of print. PMID: 37981480.</w:t>
      </w:r>
    </w:p>
    <w:p w14:paraId="331A505B" w14:textId="77777777" w:rsidR="00FA05A0" w:rsidRPr="005F68FE" w:rsidRDefault="00FA05A0" w:rsidP="00FA05A0">
      <w:pPr>
        <w:pStyle w:val="ListParagraph"/>
        <w:ind w:left="360"/>
      </w:pPr>
    </w:p>
    <w:p w14:paraId="552858C4" w14:textId="77777777" w:rsidR="005B2AC7" w:rsidRDefault="00575FFB" w:rsidP="00E40864">
      <w:pPr>
        <w:pStyle w:val="Heading1"/>
      </w:pPr>
      <w:bookmarkStart w:id="40" w:name="Papers_Reviews"/>
      <w:r w:rsidRPr="00575FFB">
        <w:t>Review articles</w:t>
      </w:r>
    </w:p>
    <w:bookmarkEnd w:id="40"/>
    <w:p w14:paraId="07E24653" w14:textId="77777777" w:rsidR="00575FFB" w:rsidRPr="00E95767" w:rsidRDefault="00575FFB" w:rsidP="00C4106C">
      <w:pPr>
        <w:numPr>
          <w:ilvl w:val="0"/>
          <w:numId w:val="8"/>
        </w:numPr>
        <w:tabs>
          <w:tab w:val="left" w:pos="360"/>
          <w:tab w:val="left" w:pos="1440"/>
          <w:tab w:val="left" w:pos="2160"/>
          <w:tab w:val="left" w:pos="2880"/>
          <w:tab w:val="left" w:pos="6480"/>
          <w:tab w:val="left" w:pos="6840"/>
        </w:tabs>
        <w:rPr>
          <w:iCs/>
        </w:rPr>
      </w:pPr>
      <w:r w:rsidRPr="00E95767">
        <w:rPr>
          <w:iCs/>
          <w:u w:val="single"/>
        </w:rPr>
        <w:t>Zemanick ET</w:t>
      </w:r>
      <w:r w:rsidRPr="00E95767">
        <w:rPr>
          <w:iCs/>
        </w:rPr>
        <w:t xml:space="preserve">, Sagel SD and JK Harris. The airway microbiome in cystic fibrosis and implications for treatment. </w:t>
      </w:r>
      <w:r w:rsidRPr="00CE4044">
        <w:rPr>
          <w:i/>
        </w:rPr>
        <w:t xml:space="preserve">Curr </w:t>
      </w:r>
      <w:proofErr w:type="spellStart"/>
      <w:r w:rsidRPr="00CE4044">
        <w:rPr>
          <w:i/>
        </w:rPr>
        <w:t>Opin</w:t>
      </w:r>
      <w:proofErr w:type="spellEnd"/>
      <w:r w:rsidRPr="00CE4044">
        <w:rPr>
          <w:i/>
        </w:rPr>
        <w:t xml:space="preserve"> </w:t>
      </w:r>
      <w:proofErr w:type="spellStart"/>
      <w:r w:rsidRPr="00CE4044">
        <w:rPr>
          <w:i/>
        </w:rPr>
        <w:t>Pediatr</w:t>
      </w:r>
      <w:proofErr w:type="spellEnd"/>
      <w:r w:rsidRPr="00E95767">
        <w:rPr>
          <w:iCs/>
        </w:rPr>
        <w:t>, 2011, 23:319-324. PMID:21494150</w:t>
      </w:r>
    </w:p>
    <w:p w14:paraId="0EB09FF1" w14:textId="77777777" w:rsidR="00575FFB" w:rsidRPr="00E95767" w:rsidRDefault="00575FFB" w:rsidP="00C4106C">
      <w:pPr>
        <w:numPr>
          <w:ilvl w:val="0"/>
          <w:numId w:val="8"/>
        </w:numPr>
        <w:tabs>
          <w:tab w:val="left" w:pos="360"/>
          <w:tab w:val="left" w:pos="1440"/>
          <w:tab w:val="left" w:pos="2160"/>
          <w:tab w:val="left" w:pos="2880"/>
          <w:tab w:val="left" w:pos="6480"/>
          <w:tab w:val="left" w:pos="6840"/>
        </w:tabs>
        <w:autoSpaceDE w:val="0"/>
        <w:autoSpaceDN w:val="0"/>
        <w:rPr>
          <w:bCs/>
        </w:rPr>
      </w:pPr>
      <w:r w:rsidRPr="00E95767">
        <w:rPr>
          <w:iCs/>
        </w:rPr>
        <w:t xml:space="preserve">Wagener JS, </w:t>
      </w:r>
      <w:r w:rsidRPr="00E95767">
        <w:rPr>
          <w:iCs/>
          <w:u w:val="single"/>
        </w:rPr>
        <w:t>Zemanick ET</w:t>
      </w:r>
      <w:r w:rsidRPr="00E95767">
        <w:rPr>
          <w:iCs/>
        </w:rPr>
        <w:t xml:space="preserve"> and MK Sontag. </w:t>
      </w:r>
      <w:r w:rsidRPr="00E95767">
        <w:rPr>
          <w:bCs/>
          <w:iCs/>
        </w:rPr>
        <w:t xml:space="preserve">Newborn Screening for Cystic Fibrosis. </w:t>
      </w:r>
      <w:r w:rsidRPr="00CE4044">
        <w:rPr>
          <w:bCs/>
          <w:i/>
        </w:rPr>
        <w:t xml:space="preserve">Curr </w:t>
      </w:r>
      <w:proofErr w:type="spellStart"/>
      <w:r w:rsidRPr="00CE4044">
        <w:rPr>
          <w:bCs/>
          <w:i/>
        </w:rPr>
        <w:t>Opin</w:t>
      </w:r>
      <w:proofErr w:type="spellEnd"/>
      <w:r w:rsidRPr="00CE4044">
        <w:rPr>
          <w:bCs/>
          <w:i/>
        </w:rPr>
        <w:t xml:space="preserve"> </w:t>
      </w:r>
      <w:proofErr w:type="spellStart"/>
      <w:r w:rsidRPr="00CE4044">
        <w:rPr>
          <w:bCs/>
          <w:i/>
        </w:rPr>
        <w:t>Pediatr</w:t>
      </w:r>
      <w:proofErr w:type="spellEnd"/>
      <w:r w:rsidRPr="00E95767">
        <w:rPr>
          <w:bCs/>
          <w:iCs/>
        </w:rPr>
        <w:t xml:space="preserve">, </w:t>
      </w:r>
      <w:r w:rsidRPr="00E95767">
        <w:t xml:space="preserve">2012 Jun;24(3):329-35. PMID 22491493 </w:t>
      </w:r>
    </w:p>
    <w:p w14:paraId="28F4A676" w14:textId="11AD3089" w:rsidR="00575FFB" w:rsidRPr="00E95767" w:rsidRDefault="00575FFB" w:rsidP="00C4106C">
      <w:pPr>
        <w:numPr>
          <w:ilvl w:val="0"/>
          <w:numId w:val="8"/>
        </w:numPr>
        <w:tabs>
          <w:tab w:val="left" w:pos="360"/>
          <w:tab w:val="left" w:pos="1440"/>
          <w:tab w:val="left" w:pos="2160"/>
          <w:tab w:val="left" w:pos="2880"/>
          <w:tab w:val="left" w:pos="6480"/>
          <w:tab w:val="left" w:pos="6840"/>
        </w:tabs>
        <w:autoSpaceDE w:val="0"/>
        <w:autoSpaceDN w:val="0"/>
      </w:pPr>
      <w:r w:rsidRPr="00E95767">
        <w:lastRenderedPageBreak/>
        <w:t xml:space="preserve">Martiniano SL, Hoppe JE, Sagel SD and </w:t>
      </w:r>
      <w:r w:rsidRPr="00E95767">
        <w:rPr>
          <w:u w:val="single"/>
        </w:rPr>
        <w:t>Zemanick ET</w:t>
      </w:r>
      <w:r w:rsidRPr="00E95767">
        <w:t xml:space="preserve">.  Advances in the Diagnosis and Treatment of Cystic Fibrosis. </w:t>
      </w:r>
      <w:r w:rsidRPr="00CE4044">
        <w:rPr>
          <w:bCs/>
          <w:i/>
          <w:iCs/>
        </w:rPr>
        <w:t xml:space="preserve">Adv </w:t>
      </w:r>
      <w:proofErr w:type="spellStart"/>
      <w:r w:rsidRPr="00CE4044">
        <w:rPr>
          <w:bCs/>
          <w:i/>
          <w:iCs/>
        </w:rPr>
        <w:t>Pediatr</w:t>
      </w:r>
      <w:proofErr w:type="spellEnd"/>
      <w:r w:rsidRPr="00CE4044">
        <w:rPr>
          <w:i/>
          <w:iCs/>
        </w:rPr>
        <w:t>.</w:t>
      </w:r>
      <w:r w:rsidRPr="00E95767">
        <w:t xml:space="preserve"> 2014 Aug;61(1):225-43; DOI: 10.1016/j.yapd.2014.03.002.  PMID:25037130</w:t>
      </w:r>
    </w:p>
    <w:p w14:paraId="4CA2C266" w14:textId="77777777" w:rsidR="00575FFB" w:rsidRPr="00E95767" w:rsidRDefault="00575FFB" w:rsidP="00C4106C">
      <w:pPr>
        <w:pStyle w:val="ListParagraph"/>
        <w:numPr>
          <w:ilvl w:val="0"/>
          <w:numId w:val="8"/>
        </w:numPr>
        <w:contextualSpacing w:val="0"/>
      </w:pPr>
      <w:r w:rsidRPr="00E95767">
        <w:t xml:space="preserve">Martiniano SL, Sagel SD, </w:t>
      </w:r>
      <w:r w:rsidRPr="00E95767">
        <w:rPr>
          <w:u w:val="single"/>
        </w:rPr>
        <w:t>Zemanick ET</w:t>
      </w:r>
      <w:r w:rsidRPr="00E95767">
        <w:t xml:space="preserve">. Cystic Fibrosis: a model system for precision medicine. </w:t>
      </w:r>
      <w:r w:rsidRPr="00CE4044">
        <w:rPr>
          <w:i/>
          <w:iCs/>
        </w:rPr>
        <w:t xml:space="preserve">Curr </w:t>
      </w:r>
      <w:proofErr w:type="spellStart"/>
      <w:r w:rsidRPr="00CE4044">
        <w:rPr>
          <w:i/>
          <w:iCs/>
        </w:rPr>
        <w:t>Opin</w:t>
      </w:r>
      <w:proofErr w:type="spellEnd"/>
      <w:r w:rsidRPr="00CE4044">
        <w:rPr>
          <w:i/>
          <w:iCs/>
        </w:rPr>
        <w:t xml:space="preserve"> </w:t>
      </w:r>
      <w:proofErr w:type="spellStart"/>
      <w:r w:rsidRPr="00CE4044">
        <w:rPr>
          <w:i/>
          <w:iCs/>
        </w:rPr>
        <w:t>Pediatr</w:t>
      </w:r>
      <w:proofErr w:type="spellEnd"/>
      <w:r w:rsidRPr="00E95767">
        <w:t>, 2016 Jun;28(3):312-7. PMID 27031658</w:t>
      </w:r>
    </w:p>
    <w:p w14:paraId="1B08B27A" w14:textId="77777777" w:rsidR="00575FFB" w:rsidRPr="00E95767" w:rsidRDefault="00575FFB" w:rsidP="00C4106C">
      <w:pPr>
        <w:pStyle w:val="ListParagraph"/>
        <w:numPr>
          <w:ilvl w:val="0"/>
          <w:numId w:val="8"/>
        </w:numPr>
        <w:contextualSpacing w:val="0"/>
      </w:pPr>
      <w:r w:rsidRPr="00E95767">
        <w:rPr>
          <w:u w:val="single"/>
        </w:rPr>
        <w:t>Zemanick ET</w:t>
      </w:r>
      <w:r w:rsidRPr="00E95767">
        <w:t xml:space="preserve">, Ong T, Daines CL, Dellon EP, Muhlebach MS, Esther CR Jr. Highlights from the 2015 North American Cystic Fibrosis Conference. </w:t>
      </w:r>
      <w:proofErr w:type="spellStart"/>
      <w:r w:rsidRPr="00CE4044">
        <w:rPr>
          <w:rStyle w:val="jrnl"/>
          <w:i/>
          <w:iCs/>
        </w:rPr>
        <w:t>Pediatr</w:t>
      </w:r>
      <w:proofErr w:type="spellEnd"/>
      <w:r w:rsidRPr="00CE4044">
        <w:rPr>
          <w:rStyle w:val="jrnl"/>
          <w:i/>
          <w:iCs/>
        </w:rPr>
        <w:t xml:space="preserve"> </w:t>
      </w:r>
      <w:proofErr w:type="spellStart"/>
      <w:r w:rsidRPr="00CE4044">
        <w:rPr>
          <w:rStyle w:val="jrnl"/>
          <w:i/>
          <w:iCs/>
        </w:rPr>
        <w:t>Pulmonol</w:t>
      </w:r>
      <w:proofErr w:type="spellEnd"/>
      <w:r w:rsidRPr="00E95767">
        <w:t>. 2016 Jun;51(6):650-7. PMID 27074261</w:t>
      </w:r>
    </w:p>
    <w:p w14:paraId="37B3A99E" w14:textId="77777777" w:rsidR="00575FFB" w:rsidRPr="00E95767" w:rsidRDefault="00575FFB" w:rsidP="00C4106C">
      <w:pPr>
        <w:pStyle w:val="ListParagraph"/>
        <w:numPr>
          <w:ilvl w:val="0"/>
          <w:numId w:val="8"/>
        </w:numPr>
        <w:contextualSpacing w:val="0"/>
      </w:pPr>
      <w:r w:rsidRPr="00E95767">
        <w:rPr>
          <w:u w:val="single"/>
        </w:rPr>
        <w:t>Zemanick ET</w:t>
      </w:r>
      <w:r w:rsidRPr="00E95767">
        <w:t xml:space="preserve"> and Hoffman LR, Cystic Fibrosis: Microbiology and Host Response, In </w:t>
      </w:r>
      <w:proofErr w:type="spellStart"/>
      <w:r w:rsidRPr="00CE4044">
        <w:rPr>
          <w:i/>
          <w:iCs/>
        </w:rPr>
        <w:t>Pediatr</w:t>
      </w:r>
      <w:proofErr w:type="spellEnd"/>
      <w:r w:rsidRPr="00CE4044">
        <w:rPr>
          <w:i/>
          <w:iCs/>
        </w:rPr>
        <w:t xml:space="preserve"> Clin N Am</w:t>
      </w:r>
      <w:r w:rsidRPr="00E95767">
        <w:t>, 2016, Aug;63(4):617-36. PMID 27469179</w:t>
      </w:r>
    </w:p>
    <w:p w14:paraId="027EEE31" w14:textId="77777777" w:rsidR="00575FFB" w:rsidRPr="00E95767" w:rsidRDefault="00575FFB" w:rsidP="00C4106C">
      <w:pPr>
        <w:numPr>
          <w:ilvl w:val="0"/>
          <w:numId w:val="8"/>
        </w:numPr>
        <w:tabs>
          <w:tab w:val="left" w:pos="360"/>
          <w:tab w:val="left" w:pos="1440"/>
          <w:tab w:val="left" w:pos="2160"/>
          <w:tab w:val="left" w:pos="2880"/>
          <w:tab w:val="left" w:pos="6480"/>
          <w:tab w:val="left" w:pos="6840"/>
        </w:tabs>
        <w:autoSpaceDE w:val="0"/>
        <w:autoSpaceDN w:val="0"/>
      </w:pPr>
      <w:r w:rsidRPr="00E95767">
        <w:t xml:space="preserve">Hoppe JE, Harris JK and </w:t>
      </w:r>
      <w:r w:rsidRPr="00E95767">
        <w:rPr>
          <w:u w:val="single"/>
        </w:rPr>
        <w:t>Zemanick ET</w:t>
      </w:r>
      <w:r w:rsidRPr="00E95767">
        <w:t xml:space="preserve">. Assessing the airway microbiota in cystic fibrosis. </w:t>
      </w:r>
      <w:r w:rsidRPr="00CE4044">
        <w:rPr>
          <w:i/>
          <w:iCs/>
        </w:rPr>
        <w:t>Clinical Microbiology Newsletter</w:t>
      </w:r>
      <w:r w:rsidRPr="00E95767">
        <w:t xml:space="preserve"> 2016;38(22): 179-184. </w:t>
      </w:r>
    </w:p>
    <w:p w14:paraId="5A846E78" w14:textId="0DF2C423" w:rsidR="00575FFB" w:rsidRDefault="00C4106C" w:rsidP="00E95767">
      <w:pPr>
        <w:numPr>
          <w:ilvl w:val="0"/>
          <w:numId w:val="8"/>
        </w:numPr>
        <w:tabs>
          <w:tab w:val="left" w:pos="360"/>
          <w:tab w:val="left" w:pos="1440"/>
          <w:tab w:val="left" w:pos="2160"/>
          <w:tab w:val="left" w:pos="2880"/>
          <w:tab w:val="left" w:pos="6480"/>
          <w:tab w:val="left" w:pos="6840"/>
        </w:tabs>
        <w:autoSpaceDE w:val="0"/>
        <w:autoSpaceDN w:val="0"/>
      </w:pPr>
      <w:r w:rsidRPr="00E95767">
        <w:rPr>
          <w:u w:val="single"/>
        </w:rPr>
        <w:t>Zemanick ET</w:t>
      </w:r>
      <w:r w:rsidRPr="00E95767">
        <w:t xml:space="preserve">, Daines CL, Dellon EP, Esther CR Jr, Kinghorn B, Ong T and Muhlebach MS. Highlights from the 2016 North American Cystic Fibrosis Conference. </w:t>
      </w:r>
      <w:proofErr w:type="spellStart"/>
      <w:r w:rsidRPr="00CE4044">
        <w:rPr>
          <w:i/>
          <w:iCs/>
        </w:rPr>
        <w:t>Pediatr</w:t>
      </w:r>
      <w:proofErr w:type="spellEnd"/>
      <w:r w:rsidRPr="00CE4044">
        <w:rPr>
          <w:i/>
          <w:iCs/>
        </w:rPr>
        <w:t xml:space="preserve"> </w:t>
      </w:r>
      <w:proofErr w:type="spellStart"/>
      <w:r w:rsidRPr="00CE4044">
        <w:rPr>
          <w:i/>
          <w:iCs/>
        </w:rPr>
        <w:t>Pulmonol</w:t>
      </w:r>
      <w:proofErr w:type="spellEnd"/>
      <w:r w:rsidRPr="00E95767">
        <w:t>. 2017 Aug;52(8):1103-1110.</w:t>
      </w:r>
      <w:r w:rsidR="00E95767" w:rsidRPr="00E95767">
        <w:t xml:space="preserve"> PMID 28696526</w:t>
      </w:r>
    </w:p>
    <w:p w14:paraId="7ECC0B14" w14:textId="1F663FCF" w:rsidR="005F68FE" w:rsidRDefault="005F68FE" w:rsidP="005F68FE">
      <w:pPr>
        <w:pStyle w:val="ListParagraph"/>
        <w:numPr>
          <w:ilvl w:val="0"/>
          <w:numId w:val="8"/>
        </w:numPr>
      </w:pPr>
      <w:r w:rsidRPr="005F68FE">
        <w:t xml:space="preserve">Martiniano SL, Toprak D, Ong T, </w:t>
      </w:r>
      <w:r w:rsidRPr="005F68FE">
        <w:rPr>
          <w:u w:val="single"/>
        </w:rPr>
        <w:t>Zemanick ET</w:t>
      </w:r>
      <w:r w:rsidRPr="005F68FE">
        <w:t xml:space="preserve">, </w:t>
      </w:r>
      <w:r>
        <w:t xml:space="preserve">Daines CL </w:t>
      </w:r>
      <w:r w:rsidRPr="005F68FE">
        <w:t xml:space="preserve">et al. Highlights from the 2017 North American CF Conference, </w:t>
      </w:r>
      <w:proofErr w:type="spellStart"/>
      <w:r w:rsidRPr="00CE4044">
        <w:rPr>
          <w:i/>
          <w:iCs/>
        </w:rPr>
        <w:t>Pediatr</w:t>
      </w:r>
      <w:proofErr w:type="spellEnd"/>
      <w:r w:rsidRPr="00CE4044">
        <w:rPr>
          <w:i/>
          <w:iCs/>
        </w:rPr>
        <w:t xml:space="preserve"> </w:t>
      </w:r>
      <w:proofErr w:type="spellStart"/>
      <w:r w:rsidRPr="00CE4044">
        <w:rPr>
          <w:i/>
          <w:iCs/>
        </w:rPr>
        <w:t>Pulmonol</w:t>
      </w:r>
      <w:proofErr w:type="spellEnd"/>
      <w:r w:rsidRPr="005F68FE">
        <w:t xml:space="preserve">. </w:t>
      </w:r>
      <w:r w:rsidR="00AF573D">
        <w:rPr>
          <w:rStyle w:val="docsum-journal-citation"/>
        </w:rPr>
        <w:t>2018 Jul;53(7):979-986</w:t>
      </w:r>
      <w:r w:rsidR="00AF573D">
        <w:t xml:space="preserve">. </w:t>
      </w:r>
      <w:r w:rsidR="00AF573D">
        <w:rPr>
          <w:rStyle w:val="citation-part"/>
        </w:rPr>
        <w:t xml:space="preserve">PMID: </w:t>
      </w:r>
      <w:r w:rsidR="00AF573D">
        <w:rPr>
          <w:rStyle w:val="docsum-pmid"/>
        </w:rPr>
        <w:t>29660839</w:t>
      </w:r>
    </w:p>
    <w:p w14:paraId="6E160EE8" w14:textId="687777BD" w:rsidR="00C843B6" w:rsidRPr="00C843B6" w:rsidRDefault="00C843B6" w:rsidP="00C843B6">
      <w:pPr>
        <w:pStyle w:val="ListParagraph"/>
        <w:numPr>
          <w:ilvl w:val="0"/>
          <w:numId w:val="8"/>
        </w:numPr>
      </w:pPr>
      <w:bookmarkStart w:id="41" w:name="_Hlk71916201"/>
      <w:r w:rsidRPr="00EA2E46">
        <w:rPr>
          <w:u w:val="single"/>
        </w:rPr>
        <w:t>Zemanick ET</w:t>
      </w:r>
      <w:r w:rsidRPr="00C843B6">
        <w:t xml:space="preserve">, Bell SC. Prevention of chronic infection with </w:t>
      </w:r>
      <w:r w:rsidRPr="002A19DB">
        <w:rPr>
          <w:i/>
          <w:iCs/>
        </w:rPr>
        <w:t>Pseudomonas aeruginosa</w:t>
      </w:r>
      <w:r w:rsidRPr="00C843B6">
        <w:t xml:space="preserve"> infection in cystic fibrosis. </w:t>
      </w:r>
      <w:r w:rsidRPr="00C843B6">
        <w:rPr>
          <w:i/>
          <w:iCs/>
        </w:rPr>
        <w:t xml:space="preserve">Curr </w:t>
      </w:r>
      <w:proofErr w:type="spellStart"/>
      <w:r w:rsidRPr="00C843B6">
        <w:rPr>
          <w:i/>
          <w:iCs/>
        </w:rPr>
        <w:t>Opin</w:t>
      </w:r>
      <w:proofErr w:type="spellEnd"/>
      <w:r w:rsidRPr="00C843B6">
        <w:rPr>
          <w:i/>
          <w:iCs/>
        </w:rPr>
        <w:t xml:space="preserve"> </w:t>
      </w:r>
      <w:proofErr w:type="spellStart"/>
      <w:r w:rsidRPr="00C843B6">
        <w:rPr>
          <w:i/>
          <w:iCs/>
        </w:rPr>
        <w:t>Pulm</w:t>
      </w:r>
      <w:proofErr w:type="spellEnd"/>
      <w:r w:rsidRPr="00C843B6">
        <w:rPr>
          <w:i/>
          <w:iCs/>
        </w:rPr>
        <w:t xml:space="preserve"> Med</w:t>
      </w:r>
      <w:r w:rsidRPr="00C843B6">
        <w:t>. 2019;25(6):636–645</w:t>
      </w:r>
      <w:bookmarkEnd w:id="41"/>
      <w:r w:rsidRPr="00C843B6">
        <w:t xml:space="preserve">. </w:t>
      </w:r>
      <w:r w:rsidR="002A19DB">
        <w:rPr>
          <w:rStyle w:val="citation-part"/>
        </w:rPr>
        <w:t xml:space="preserve">PMID: </w:t>
      </w:r>
      <w:r w:rsidR="002A19DB">
        <w:rPr>
          <w:rStyle w:val="docsum-pmid"/>
        </w:rPr>
        <w:t>31397692</w:t>
      </w:r>
    </w:p>
    <w:p w14:paraId="355B2DAF" w14:textId="10EAD649" w:rsidR="005F68FE" w:rsidRDefault="00A74ACD" w:rsidP="001072CE">
      <w:pPr>
        <w:pStyle w:val="ListParagraph"/>
        <w:numPr>
          <w:ilvl w:val="0"/>
          <w:numId w:val="8"/>
        </w:numPr>
      </w:pPr>
      <w:r w:rsidRPr="00A74ACD">
        <w:lastRenderedPageBreak/>
        <w:t xml:space="preserve">Martiniano SL, Daines CL, Dellon EP, Esther CR Jr, Muhlebach MS, Ong T, Rabinowitz EC, Toprak D, </w:t>
      </w:r>
      <w:r w:rsidRPr="00EA2E46">
        <w:rPr>
          <w:u w:val="single"/>
        </w:rPr>
        <w:t>Zemanick ET</w:t>
      </w:r>
      <w:r w:rsidRPr="00A74ACD">
        <w:t xml:space="preserve">. Highlights from the 2018 North American cystic fibrosis conference. </w:t>
      </w:r>
      <w:proofErr w:type="spellStart"/>
      <w:r w:rsidRPr="00A74ACD">
        <w:rPr>
          <w:i/>
          <w:iCs/>
        </w:rPr>
        <w:t>Pediatr</w:t>
      </w:r>
      <w:proofErr w:type="spellEnd"/>
      <w:r w:rsidRPr="00A74ACD">
        <w:rPr>
          <w:i/>
          <w:iCs/>
        </w:rPr>
        <w:t xml:space="preserve"> </w:t>
      </w:r>
      <w:proofErr w:type="spellStart"/>
      <w:r w:rsidRPr="00A74ACD">
        <w:rPr>
          <w:i/>
          <w:iCs/>
        </w:rPr>
        <w:t>Pulmonol</w:t>
      </w:r>
      <w:proofErr w:type="spellEnd"/>
      <w:r w:rsidRPr="00A74ACD">
        <w:t xml:space="preserve">. 2019 Jul;54(7):941-948. </w:t>
      </w:r>
      <w:proofErr w:type="spellStart"/>
      <w:r w:rsidRPr="00A74ACD">
        <w:t>doi</w:t>
      </w:r>
      <w:proofErr w:type="spellEnd"/>
      <w:r w:rsidRPr="00A74ACD">
        <w:t>: 10.1002/ppul.24356.</w:t>
      </w:r>
      <w:r w:rsidR="002F7FDB">
        <w:t xml:space="preserve"> PMID</w:t>
      </w:r>
      <w:r w:rsidRPr="00A74ACD">
        <w:t>: 31091021.</w:t>
      </w:r>
    </w:p>
    <w:p w14:paraId="6A7A1A4E" w14:textId="69152BCE" w:rsidR="00057B22" w:rsidRPr="00542707" w:rsidRDefault="00D816C0" w:rsidP="001072CE">
      <w:pPr>
        <w:pStyle w:val="ListParagraph"/>
        <w:numPr>
          <w:ilvl w:val="0"/>
          <w:numId w:val="8"/>
        </w:numPr>
      </w:pPr>
      <w:r>
        <w:t>#</w:t>
      </w:r>
      <w:r w:rsidR="00057B22">
        <w:t>Poore TS, Taylor-Cousar</w:t>
      </w:r>
      <w:r>
        <w:t xml:space="preserve"> J, </w:t>
      </w:r>
      <w:r w:rsidRPr="00D816C0">
        <w:rPr>
          <w:u w:val="single"/>
        </w:rPr>
        <w:t>Zemanick ET</w:t>
      </w:r>
      <w:r>
        <w:t xml:space="preserve">. Cardiovascular Complications in Cystic Fibrosis: </w:t>
      </w:r>
      <w:r w:rsidRPr="00542707">
        <w:t xml:space="preserve">A Review of the Literature. </w:t>
      </w:r>
      <w:r w:rsidRPr="00542707">
        <w:rPr>
          <w:i/>
          <w:iCs/>
        </w:rPr>
        <w:t xml:space="preserve">J Cyst </w:t>
      </w:r>
      <w:proofErr w:type="spellStart"/>
      <w:r w:rsidRPr="00542707">
        <w:rPr>
          <w:i/>
          <w:iCs/>
        </w:rPr>
        <w:t>Fibros</w:t>
      </w:r>
      <w:proofErr w:type="spellEnd"/>
      <w:r w:rsidRPr="00542707">
        <w:t xml:space="preserve"> </w:t>
      </w:r>
      <w:r w:rsidR="00E64880">
        <w:rPr>
          <w:rStyle w:val="docsum-journal-citation"/>
        </w:rPr>
        <w:t xml:space="preserve">2021 Jun </w:t>
      </w:r>
      <w:proofErr w:type="gramStart"/>
      <w:r w:rsidR="00E64880">
        <w:rPr>
          <w:rStyle w:val="docsum-journal-citation"/>
        </w:rPr>
        <w:t>14:S</w:t>
      </w:r>
      <w:proofErr w:type="gramEnd"/>
      <w:r w:rsidR="00E64880">
        <w:rPr>
          <w:rStyle w:val="docsum-journal-citation"/>
        </w:rPr>
        <w:t xml:space="preserve">1569-1993(21)00126-0. </w:t>
      </w:r>
      <w:r w:rsidR="00EB3973">
        <w:rPr>
          <w:rStyle w:val="citation-part"/>
        </w:rPr>
        <w:t xml:space="preserve">PMID: </w:t>
      </w:r>
      <w:r w:rsidR="00EB3973">
        <w:rPr>
          <w:rStyle w:val="docsum-pmid"/>
        </w:rPr>
        <w:t>34140249</w:t>
      </w:r>
    </w:p>
    <w:p w14:paraId="4A6207A0" w14:textId="77777777" w:rsidR="007269AF" w:rsidRDefault="00542707" w:rsidP="007269AF">
      <w:pPr>
        <w:pStyle w:val="ListParagraph"/>
        <w:numPr>
          <w:ilvl w:val="0"/>
          <w:numId w:val="8"/>
        </w:numPr>
        <w:rPr>
          <w:rStyle w:val="docsum-pmid"/>
        </w:rPr>
      </w:pPr>
      <w:r w:rsidRPr="00542707">
        <w:t xml:space="preserve">#Poore TS, Hong G, </w:t>
      </w:r>
      <w:r w:rsidRPr="00A669EB">
        <w:rPr>
          <w:u w:val="single"/>
        </w:rPr>
        <w:t>Zemanick ET</w:t>
      </w:r>
      <w:r w:rsidRPr="00542707">
        <w:t>.</w:t>
      </w:r>
      <w:r>
        <w:t xml:space="preserve"> </w:t>
      </w:r>
      <w:r w:rsidR="00D93E34">
        <w:t xml:space="preserve">Fungal infection and inflammation in cystic fibrosis. </w:t>
      </w:r>
      <w:r w:rsidR="00D93E34" w:rsidRPr="00D93E34">
        <w:rPr>
          <w:i/>
          <w:iCs/>
        </w:rPr>
        <w:t>Pathogens</w:t>
      </w:r>
      <w:r w:rsidR="00D93E34">
        <w:rPr>
          <w:i/>
          <w:iCs/>
        </w:rPr>
        <w:t xml:space="preserve"> </w:t>
      </w:r>
      <w:r w:rsidR="006D4C69">
        <w:rPr>
          <w:rStyle w:val="docsum-journal-citation"/>
        </w:rPr>
        <w:t xml:space="preserve">2021 May 18;10(5):618. </w:t>
      </w:r>
      <w:r w:rsidR="00E64880">
        <w:rPr>
          <w:rStyle w:val="citation-part"/>
        </w:rPr>
        <w:t xml:space="preserve">PMID: </w:t>
      </w:r>
      <w:r w:rsidR="00E64880">
        <w:rPr>
          <w:rStyle w:val="docsum-pmid"/>
        </w:rPr>
        <w:t>34069863</w:t>
      </w:r>
    </w:p>
    <w:p w14:paraId="64DF0344" w14:textId="4EB9DE3C" w:rsidR="007269AF" w:rsidRDefault="007269AF" w:rsidP="007269AF">
      <w:pPr>
        <w:pStyle w:val="ListParagraph"/>
        <w:numPr>
          <w:ilvl w:val="0"/>
          <w:numId w:val="8"/>
        </w:numPr>
      </w:pPr>
      <w:r>
        <w:t>#</w:t>
      </w:r>
      <w:r>
        <w:t xml:space="preserve">Poore TS, </w:t>
      </w:r>
      <w:r w:rsidRPr="007269AF">
        <w:rPr>
          <w:u w:val="single"/>
        </w:rPr>
        <w:t>Zemanick ET</w:t>
      </w:r>
      <w:r>
        <w:t>. Infection, Allergy, and Inflammation: The Role of Aspergillus fumigatus in Cystic Fibrosis. Microorganisms. 2023 Aug 5;11(8):2013. doi:10.3390/microorganisms11082013. PMID: 37630573; PMCID: PMC10458351.</w:t>
      </w:r>
    </w:p>
    <w:p w14:paraId="0BDEA015" w14:textId="4B8F87AD" w:rsidR="007269AF" w:rsidRDefault="007269AF" w:rsidP="007269AF">
      <w:pPr>
        <w:pStyle w:val="ListParagraph"/>
        <w:numPr>
          <w:ilvl w:val="0"/>
          <w:numId w:val="8"/>
        </w:numPr>
        <w:rPr>
          <w:rStyle w:val="docsum-pmid"/>
        </w:rPr>
      </w:pPr>
      <w:r>
        <w:t>#</w:t>
      </w:r>
      <w:r>
        <w:t xml:space="preserve">Jordan KD, </w:t>
      </w:r>
      <w:r w:rsidRPr="007269AF">
        <w:rPr>
          <w:u w:val="single"/>
        </w:rPr>
        <w:t>Zemanick ET</w:t>
      </w:r>
      <w:r>
        <w:t xml:space="preserve">, Taylor-Cousar JL, Hoppe JE. Managing cystic fibrosis in children aged 6-11yrs: a critical review of elexacaftor/tezacaftor/ivacaftor combination therapy. Expert Rev Respir Med. 2023 Feb;17(2):97-108. </w:t>
      </w:r>
      <w:proofErr w:type="spellStart"/>
      <w:r>
        <w:t>doi</w:t>
      </w:r>
      <w:proofErr w:type="spellEnd"/>
      <w:r>
        <w:t xml:space="preserve">: 10.1080/17476348.2023.2179989. </w:t>
      </w:r>
      <w:proofErr w:type="spellStart"/>
      <w:r>
        <w:t>Epub</w:t>
      </w:r>
      <w:proofErr w:type="spellEnd"/>
      <w:r>
        <w:t xml:space="preserve"> 2023 Feb 26. PMID: 36803356.</w:t>
      </w:r>
    </w:p>
    <w:p w14:paraId="44DD80CA" w14:textId="77777777" w:rsidR="00F65489" w:rsidRPr="00E95767" w:rsidRDefault="00F65489" w:rsidP="00F65489">
      <w:pPr>
        <w:pStyle w:val="ListParagraph"/>
        <w:ind w:left="360"/>
      </w:pPr>
    </w:p>
    <w:p w14:paraId="733EBD10" w14:textId="77777777" w:rsidR="007443F1" w:rsidRPr="005B2AC7" w:rsidRDefault="00E45904" w:rsidP="005B2AC7">
      <w:pPr>
        <w:pStyle w:val="Heading1"/>
        <w:rPr>
          <w:i/>
        </w:rPr>
      </w:pPr>
      <w:r w:rsidRPr="005B2AC7">
        <w:t>Book Chapters</w:t>
      </w:r>
    </w:p>
    <w:p w14:paraId="48E80F64" w14:textId="77777777" w:rsidR="00DC7FE5" w:rsidRDefault="00DC7FE5" w:rsidP="00BB2C5E">
      <w:pPr>
        <w:pStyle w:val="ListParagraph"/>
        <w:numPr>
          <w:ilvl w:val="0"/>
          <w:numId w:val="14"/>
        </w:numPr>
        <w:tabs>
          <w:tab w:val="left" w:pos="360"/>
          <w:tab w:val="left" w:pos="1440"/>
          <w:tab w:val="left" w:pos="2160"/>
          <w:tab w:val="left" w:pos="2880"/>
          <w:tab w:val="left" w:pos="6480"/>
          <w:tab w:val="left" w:pos="6840"/>
        </w:tabs>
        <w:ind w:left="270" w:hanging="270"/>
      </w:pPr>
      <w:r w:rsidRPr="00BB2C5E">
        <w:rPr>
          <w:u w:val="single"/>
        </w:rPr>
        <w:t>Zemanick ET</w:t>
      </w:r>
      <w:r w:rsidRPr="00E45904">
        <w:t xml:space="preserve"> and Federico MJ. Evaluation of cough and pulmonary disorders and Chronic cough. In: Bajaj L, Hambidge SJ, </w:t>
      </w:r>
      <w:r w:rsidRPr="00E45904">
        <w:lastRenderedPageBreak/>
        <w:t>Kerby G and Nyquist AC, editors. Berman’s Pediatric Decision Making, Fifth Edition. Elsevier Mosby, Philadelphia, PA, 2011.</w:t>
      </w:r>
    </w:p>
    <w:p w14:paraId="09A33D7B" w14:textId="77777777" w:rsidR="00DC7FE5" w:rsidRDefault="00DC7FE5" w:rsidP="00BB2C5E">
      <w:pPr>
        <w:pStyle w:val="ListParagraph"/>
        <w:numPr>
          <w:ilvl w:val="0"/>
          <w:numId w:val="14"/>
        </w:numPr>
        <w:tabs>
          <w:tab w:val="left" w:pos="270"/>
          <w:tab w:val="left" w:pos="360"/>
          <w:tab w:val="left" w:pos="1440"/>
          <w:tab w:val="left" w:pos="2160"/>
          <w:tab w:val="left" w:pos="2880"/>
          <w:tab w:val="left" w:pos="6480"/>
          <w:tab w:val="left" w:pos="6840"/>
        </w:tabs>
        <w:ind w:left="270" w:hanging="270"/>
      </w:pPr>
      <w:r w:rsidRPr="00E45904">
        <w:t xml:space="preserve">Federico MJ, Kerby GS, Deterding RR, Baker CD., Balasubramaniam V, </w:t>
      </w:r>
      <w:r w:rsidRPr="00BB2C5E">
        <w:rPr>
          <w:u w:val="single"/>
        </w:rPr>
        <w:t>Zemanick ET</w:t>
      </w:r>
      <w:r w:rsidRPr="00E45904">
        <w:t xml:space="preserve">, Sagel SD, Cavanaugh KL, and Accurso FJ. Respiratory tract and mediastinum. In: Hay WW, Levin MJ, Sondheimer JM and Deterding RR, editors. Current Diagnosis and Treatment: Pediatrics, Twentieth Edition. McGraw-Hill Companies, New York, NY, 2011.  </w:t>
      </w:r>
    </w:p>
    <w:p w14:paraId="567A5C77" w14:textId="2FC2FE42" w:rsidR="00DC7FE5" w:rsidRDefault="00DC7FE5" w:rsidP="00BB2C5E">
      <w:pPr>
        <w:pStyle w:val="ListParagraph"/>
        <w:numPr>
          <w:ilvl w:val="0"/>
          <w:numId w:val="14"/>
        </w:numPr>
        <w:tabs>
          <w:tab w:val="left" w:pos="270"/>
          <w:tab w:val="left" w:pos="360"/>
          <w:tab w:val="left" w:pos="1440"/>
          <w:tab w:val="left" w:pos="2160"/>
          <w:tab w:val="left" w:pos="2880"/>
          <w:tab w:val="left" w:pos="6480"/>
          <w:tab w:val="left" w:pos="6840"/>
        </w:tabs>
        <w:ind w:left="270" w:hanging="270"/>
      </w:pPr>
      <w:r w:rsidRPr="00E45904">
        <w:t>Federico MJ,</w:t>
      </w:r>
      <w:r>
        <w:t xml:space="preserve"> Stillwell </w:t>
      </w:r>
      <w:r w:rsidR="001072CE">
        <w:t xml:space="preserve">P, </w:t>
      </w:r>
      <w:r w:rsidR="001072CE" w:rsidRPr="00E45904">
        <w:t>Deterding</w:t>
      </w:r>
      <w:r>
        <w:t xml:space="preserve"> RR, Baker CD., Balasubramaniam </w:t>
      </w:r>
      <w:r w:rsidRPr="00E45904">
        <w:t xml:space="preserve">V, </w:t>
      </w:r>
      <w:r w:rsidRPr="00BB2C5E">
        <w:rPr>
          <w:u w:val="single"/>
        </w:rPr>
        <w:t>Zemanick ET</w:t>
      </w:r>
      <w:r w:rsidRPr="00E45904">
        <w:t xml:space="preserve">, Sagel SD, </w:t>
      </w:r>
      <w:r>
        <w:t>Halbower A, Burg CJ and Kerby GS</w:t>
      </w:r>
      <w:r w:rsidRPr="00E45904">
        <w:t xml:space="preserve">. Respiratory tract and mediastinum. In: Hay WW, Levin MJ, Deterding RR, </w:t>
      </w:r>
      <w:r>
        <w:t>Abzug MJ, and</w:t>
      </w:r>
      <w:r w:rsidRPr="00C760CA">
        <w:t xml:space="preserve"> </w:t>
      </w:r>
      <w:r w:rsidRPr="00E45904">
        <w:t>Sondheimer JM</w:t>
      </w:r>
      <w:r>
        <w:t xml:space="preserve">, </w:t>
      </w:r>
      <w:r w:rsidRPr="00E45904">
        <w:t>editors. Current Diagnosis and Treatment: Pediatrics, Twent</w:t>
      </w:r>
      <w:r>
        <w:t>y-First</w:t>
      </w:r>
      <w:r w:rsidRPr="00E45904">
        <w:t xml:space="preserve"> Edition. McGraw-Hil</w:t>
      </w:r>
      <w:r>
        <w:t xml:space="preserve">l Companies, New York, NY, 2012. </w:t>
      </w:r>
      <w:r w:rsidRPr="00E45904">
        <w:t xml:space="preserve">  </w:t>
      </w:r>
    </w:p>
    <w:p w14:paraId="2F3A37B2" w14:textId="77777777" w:rsidR="00464A8E" w:rsidRDefault="000A2F02" w:rsidP="00BB2C5E">
      <w:pPr>
        <w:pStyle w:val="ListParagraph"/>
        <w:numPr>
          <w:ilvl w:val="0"/>
          <w:numId w:val="14"/>
        </w:numPr>
        <w:tabs>
          <w:tab w:val="left" w:pos="270"/>
          <w:tab w:val="left" w:pos="360"/>
          <w:tab w:val="left" w:pos="1440"/>
          <w:tab w:val="left" w:pos="2160"/>
          <w:tab w:val="left" w:pos="2880"/>
          <w:tab w:val="left" w:pos="6480"/>
          <w:tab w:val="left" w:pos="6840"/>
        </w:tabs>
        <w:ind w:left="270" w:hanging="270"/>
      </w:pPr>
      <w:r w:rsidRPr="00BB2C5E">
        <w:rPr>
          <w:u w:val="single"/>
        </w:rPr>
        <w:t>Zemanick, ET</w:t>
      </w:r>
      <w:r>
        <w:t xml:space="preserve"> and Harris, JK. The Human Airway Microbiome. In, DN Fredricks, editor. The Human Microbiota: How Microbial Communities Affect Health and Disease. </w:t>
      </w:r>
      <w:r w:rsidR="00552005" w:rsidRPr="00552005">
        <w:t xml:space="preserve"> John Wiley &amp; Sons, Inc., Hoboken, NJ, USA. </w:t>
      </w:r>
      <w:proofErr w:type="spellStart"/>
      <w:r w:rsidR="00552005" w:rsidRPr="00552005">
        <w:t>doi</w:t>
      </w:r>
      <w:proofErr w:type="spellEnd"/>
      <w:r w:rsidR="00552005" w:rsidRPr="00552005">
        <w:t>: 10.1002/9781118409855.ch6</w:t>
      </w:r>
      <w:r w:rsidR="000B483E">
        <w:t>2</w:t>
      </w:r>
      <w:r w:rsidR="00552005">
        <w:t>, 2013</w:t>
      </w:r>
      <w:r w:rsidR="000B483E">
        <w:t xml:space="preserve">. </w:t>
      </w:r>
    </w:p>
    <w:p w14:paraId="677761CE" w14:textId="77777777" w:rsidR="00E95767" w:rsidRDefault="00464A8E" w:rsidP="00BB2C5E">
      <w:pPr>
        <w:pStyle w:val="ListParagraph"/>
        <w:numPr>
          <w:ilvl w:val="0"/>
          <w:numId w:val="14"/>
        </w:numPr>
        <w:tabs>
          <w:tab w:val="left" w:pos="270"/>
          <w:tab w:val="left" w:pos="360"/>
          <w:tab w:val="left" w:pos="1440"/>
          <w:tab w:val="left" w:pos="2160"/>
          <w:tab w:val="left" w:pos="2880"/>
          <w:tab w:val="left" w:pos="6480"/>
          <w:tab w:val="left" w:pos="6840"/>
        </w:tabs>
        <w:ind w:left="270" w:hanging="270"/>
      </w:pPr>
      <w:r w:rsidRPr="00E45904">
        <w:t>Federico MJ,</w:t>
      </w:r>
      <w:r>
        <w:t xml:space="preserve"> </w:t>
      </w:r>
      <w:r w:rsidR="00B31D50">
        <w:t>Baker CD</w:t>
      </w:r>
      <w:r>
        <w:t xml:space="preserve">, Balasubramaniam </w:t>
      </w:r>
      <w:r w:rsidRPr="00E45904">
        <w:t xml:space="preserve">V, </w:t>
      </w:r>
      <w:proofErr w:type="spellStart"/>
      <w:r w:rsidR="00B31D50">
        <w:t>Deboer</w:t>
      </w:r>
      <w:proofErr w:type="spellEnd"/>
      <w:r w:rsidR="00B31D50">
        <w:t xml:space="preserve"> EM, Deterding RR, Halbower A, Kupfer O, Martiniano SL, Sagel SD, Stillwell P and </w:t>
      </w:r>
      <w:r w:rsidRPr="00BB2C5E">
        <w:rPr>
          <w:u w:val="single"/>
        </w:rPr>
        <w:t>Zemanick ET</w:t>
      </w:r>
      <w:r w:rsidR="00B31D50">
        <w:t xml:space="preserve">. </w:t>
      </w:r>
      <w:r w:rsidRPr="00E45904">
        <w:t xml:space="preserve">Respiratory tract and mediastinum. In: Hay WW, Levin MJ, Deterding RR, </w:t>
      </w:r>
      <w:r w:rsidR="00B31D50">
        <w:t xml:space="preserve">and </w:t>
      </w:r>
      <w:r>
        <w:t>Abzug</w:t>
      </w:r>
      <w:r w:rsidR="00B31D50">
        <w:t xml:space="preserve"> MJ</w:t>
      </w:r>
      <w:r>
        <w:t xml:space="preserve">, </w:t>
      </w:r>
      <w:r w:rsidRPr="00E45904">
        <w:t>editors. Current Diagnosis and Treatment: Pediatrics, Twent</w:t>
      </w:r>
      <w:r>
        <w:t>y-</w:t>
      </w:r>
      <w:r w:rsidR="00B31D50">
        <w:t>second</w:t>
      </w:r>
      <w:r w:rsidRPr="00E45904">
        <w:t xml:space="preserve"> Edition. McGraw-Hil</w:t>
      </w:r>
      <w:r w:rsidR="00B31D50">
        <w:t>l Companies, New York, NY, 2014</w:t>
      </w:r>
      <w:r>
        <w:t xml:space="preserve">. </w:t>
      </w:r>
      <w:r w:rsidRPr="00E45904">
        <w:t xml:space="preserve">  </w:t>
      </w:r>
    </w:p>
    <w:p w14:paraId="69F01A3D" w14:textId="609733B7" w:rsidR="00C124FE" w:rsidRDefault="00E95767" w:rsidP="00BB2C5E">
      <w:pPr>
        <w:pStyle w:val="ListParagraph"/>
        <w:numPr>
          <w:ilvl w:val="0"/>
          <w:numId w:val="14"/>
        </w:numPr>
        <w:tabs>
          <w:tab w:val="left" w:pos="270"/>
          <w:tab w:val="left" w:pos="360"/>
          <w:tab w:val="left" w:pos="1440"/>
          <w:tab w:val="left" w:pos="2160"/>
          <w:tab w:val="left" w:pos="2880"/>
          <w:tab w:val="left" w:pos="6480"/>
          <w:tab w:val="left" w:pos="6840"/>
        </w:tabs>
        <w:ind w:left="270" w:hanging="270"/>
      </w:pPr>
      <w:r w:rsidRPr="00E45904">
        <w:t>Federico MJ,</w:t>
      </w:r>
      <w:r>
        <w:t xml:space="preserve"> Baker CD, </w:t>
      </w:r>
      <w:proofErr w:type="spellStart"/>
      <w:r>
        <w:t>Deboer</w:t>
      </w:r>
      <w:proofErr w:type="spellEnd"/>
      <w:r>
        <w:t xml:space="preserve"> EM, Halbower A, Kupfer O, Martiniano SL, Sagel SD, Stillwell P</w:t>
      </w:r>
      <w:r w:rsidR="008020D8">
        <w:t>,</w:t>
      </w:r>
      <w:r>
        <w:t xml:space="preserve"> </w:t>
      </w:r>
      <w:r w:rsidRPr="00BB2C5E">
        <w:rPr>
          <w:u w:val="single"/>
        </w:rPr>
        <w:t>Zemanick ET</w:t>
      </w:r>
      <w:r w:rsidR="008020D8">
        <w:t xml:space="preserve">, </w:t>
      </w:r>
      <w:r w:rsidR="008020D8" w:rsidRPr="008020D8">
        <w:t xml:space="preserve">Caraballo M, </w:t>
      </w:r>
      <w:r w:rsidR="008020D8">
        <w:t xml:space="preserve">and </w:t>
      </w:r>
      <w:r w:rsidR="008020D8" w:rsidRPr="008020D8">
        <w:t xml:space="preserve">Hawkins S. </w:t>
      </w:r>
      <w:r w:rsidRPr="00E45904">
        <w:t xml:space="preserve">Respiratory tract and mediastinum. In: Hay WW, </w:t>
      </w:r>
      <w:r w:rsidRPr="00E45904">
        <w:lastRenderedPageBreak/>
        <w:t xml:space="preserve">Levin MJ, Deterding RR, </w:t>
      </w:r>
      <w:r>
        <w:t xml:space="preserve">and Abzug MJ, </w:t>
      </w:r>
      <w:r w:rsidRPr="00E45904">
        <w:t>editors. Current Diagnosis and Treatment: Pediatrics, Twent</w:t>
      </w:r>
      <w:r>
        <w:t>y-</w:t>
      </w:r>
      <w:r w:rsidR="008020D8">
        <w:t xml:space="preserve">third </w:t>
      </w:r>
      <w:r w:rsidRPr="00E45904">
        <w:t>Edition. McGraw-Hil</w:t>
      </w:r>
      <w:r w:rsidR="008020D8">
        <w:t>l Companies, New York, NY, 2016</w:t>
      </w:r>
      <w:r>
        <w:t xml:space="preserve">. </w:t>
      </w:r>
      <w:r w:rsidRPr="00E45904">
        <w:t xml:space="preserve">  </w:t>
      </w:r>
    </w:p>
    <w:p w14:paraId="72FDF914" w14:textId="77777777" w:rsidR="00C34C08" w:rsidRDefault="002026E1" w:rsidP="00C34C08">
      <w:pPr>
        <w:pStyle w:val="ListParagraph"/>
        <w:numPr>
          <w:ilvl w:val="0"/>
          <w:numId w:val="14"/>
        </w:numPr>
        <w:tabs>
          <w:tab w:val="left" w:pos="270"/>
          <w:tab w:val="left" w:pos="360"/>
          <w:tab w:val="left" w:pos="1440"/>
          <w:tab w:val="left" w:pos="2160"/>
          <w:tab w:val="left" w:pos="2880"/>
          <w:tab w:val="left" w:pos="6480"/>
          <w:tab w:val="left" w:pos="6840"/>
        </w:tabs>
        <w:ind w:left="270" w:hanging="270"/>
      </w:pPr>
      <w:r w:rsidRPr="00B637F5">
        <w:t xml:space="preserve">Federico MJ, Baker CD, DeBoer EM, Halbower A, Kupfer O, Martiniano SL, Sagel SD, Stillwell P, </w:t>
      </w:r>
      <w:r w:rsidRPr="00B637F5">
        <w:rPr>
          <w:u w:val="single"/>
        </w:rPr>
        <w:t>Zemanick ET</w:t>
      </w:r>
      <w:r w:rsidRPr="00B637F5">
        <w:t xml:space="preserve">, Caraballo, M, Hawkins S. In: Current Diagnosis and Treatment Pediatrics, Twenty-Fourth Edition. Ed: WW Hay, MJ Levin, RR Deterding, MJ </w:t>
      </w:r>
      <w:proofErr w:type="spellStart"/>
      <w:r w:rsidRPr="00B637F5">
        <w:t>Abzud</w:t>
      </w:r>
      <w:proofErr w:type="spellEnd"/>
      <w:r w:rsidRPr="00B637F5">
        <w:t>. New York, New York: McGraw-Hill; 2018.</w:t>
      </w:r>
    </w:p>
    <w:p w14:paraId="3FC2F25A" w14:textId="3AA818D5" w:rsidR="004C338D" w:rsidRDefault="000C65D0" w:rsidP="00C34C08">
      <w:pPr>
        <w:pStyle w:val="ListParagraph"/>
        <w:numPr>
          <w:ilvl w:val="0"/>
          <w:numId w:val="14"/>
        </w:numPr>
        <w:tabs>
          <w:tab w:val="left" w:pos="270"/>
          <w:tab w:val="left" w:pos="360"/>
          <w:tab w:val="left" w:pos="1440"/>
          <w:tab w:val="left" w:pos="2160"/>
          <w:tab w:val="left" w:pos="2880"/>
          <w:tab w:val="left" w:pos="6480"/>
          <w:tab w:val="left" w:pos="6840"/>
        </w:tabs>
        <w:ind w:left="270" w:hanging="270"/>
      </w:pPr>
      <w:r>
        <w:t xml:space="preserve">Caverly LJ, Hoffman L, </w:t>
      </w:r>
      <w:r w:rsidR="004C338D" w:rsidRPr="000C65D0">
        <w:rPr>
          <w:u w:val="single"/>
        </w:rPr>
        <w:t>Zemanick ET</w:t>
      </w:r>
      <w:r>
        <w:t xml:space="preserve">. The Microbiome in Cystic Fibrosis. </w:t>
      </w:r>
      <w:r w:rsidR="00C34C08">
        <w:t xml:space="preserve">in: Yvonne Huang, Stavros </w:t>
      </w:r>
      <w:proofErr w:type="spellStart"/>
      <w:r w:rsidR="00C34C08">
        <w:t>Garantziotis</w:t>
      </w:r>
      <w:proofErr w:type="spellEnd"/>
      <w:r w:rsidR="00C34C08">
        <w:t>, editors. The Microbiome in Respiratory Disease. Springer International Publishing; 2021. p.251–306</w:t>
      </w:r>
      <w:r w:rsidR="00C34C08" w:rsidRPr="00C34C08">
        <w:rPr>
          <w:i/>
          <w:iCs/>
        </w:rPr>
        <w:t>.</w:t>
      </w:r>
      <w:r w:rsidR="00C34C08">
        <w:t xml:space="preserve"> </w:t>
      </w:r>
    </w:p>
    <w:p w14:paraId="3CB97AEB" w14:textId="77777777" w:rsidR="000C65D0" w:rsidRPr="008020D8" w:rsidRDefault="000C65D0" w:rsidP="000C65D0">
      <w:pPr>
        <w:pStyle w:val="ListParagraph"/>
        <w:tabs>
          <w:tab w:val="left" w:pos="270"/>
          <w:tab w:val="left" w:pos="360"/>
          <w:tab w:val="left" w:pos="1440"/>
          <w:tab w:val="left" w:pos="2160"/>
          <w:tab w:val="left" w:pos="2880"/>
          <w:tab w:val="left" w:pos="6480"/>
          <w:tab w:val="left" w:pos="6840"/>
        </w:tabs>
        <w:ind w:left="270"/>
      </w:pPr>
    </w:p>
    <w:p w14:paraId="3B2B8069" w14:textId="77777777" w:rsidR="00275231" w:rsidRDefault="00275231" w:rsidP="00BB2C5E">
      <w:pPr>
        <w:tabs>
          <w:tab w:val="left" w:pos="270"/>
        </w:tabs>
        <w:spacing w:before="120"/>
        <w:ind w:left="360" w:right="288" w:hanging="360"/>
        <w:rPr>
          <w:rFonts w:cs="Arial"/>
          <w:b/>
          <w:szCs w:val="22"/>
        </w:rPr>
      </w:pPr>
      <w:r w:rsidRPr="005A19C5">
        <w:rPr>
          <w:rFonts w:cs="Arial"/>
          <w:b/>
          <w:szCs w:val="22"/>
        </w:rPr>
        <w:t>Editorial</w:t>
      </w:r>
      <w:r w:rsidR="00DC7FE5">
        <w:rPr>
          <w:rFonts w:cs="Arial"/>
          <w:b/>
          <w:szCs w:val="22"/>
        </w:rPr>
        <w:t>s</w:t>
      </w:r>
    </w:p>
    <w:p w14:paraId="6A1959A5" w14:textId="6D12983B" w:rsidR="00556A19" w:rsidRDefault="006273D8" w:rsidP="00556A19">
      <w:pPr>
        <w:pStyle w:val="ListParagraph"/>
        <w:numPr>
          <w:ilvl w:val="0"/>
          <w:numId w:val="22"/>
        </w:numPr>
        <w:tabs>
          <w:tab w:val="left" w:pos="630"/>
          <w:tab w:val="left" w:pos="1440"/>
          <w:tab w:val="left" w:pos="2160"/>
          <w:tab w:val="left" w:pos="2880"/>
          <w:tab w:val="left" w:pos="6480"/>
          <w:tab w:val="left" w:pos="6840"/>
        </w:tabs>
      </w:pPr>
      <w:r w:rsidRPr="008020D8">
        <w:t>H</w:t>
      </w:r>
      <w:r w:rsidR="00C65501" w:rsidRPr="008020D8">
        <w:t xml:space="preserve">arris JK and </w:t>
      </w:r>
      <w:r w:rsidR="00C65501" w:rsidRPr="00556A19">
        <w:rPr>
          <w:u w:val="single"/>
        </w:rPr>
        <w:t>Zemanick ET</w:t>
      </w:r>
      <w:r w:rsidR="00F169DB" w:rsidRPr="008020D8">
        <w:t xml:space="preserve">. </w:t>
      </w:r>
      <w:r w:rsidR="00C65501" w:rsidRPr="008020D8">
        <w:t xml:space="preserve">Microbes in </w:t>
      </w:r>
      <w:r w:rsidR="00915727" w:rsidRPr="008020D8">
        <w:t>bronchiectasis</w:t>
      </w:r>
      <w:r w:rsidR="00F169DB" w:rsidRPr="008020D8">
        <w:t>: The forest or the trees?</w:t>
      </w:r>
      <w:r w:rsidR="00C65501" w:rsidRPr="008020D8">
        <w:t xml:space="preserve"> Am J Respir Crit Care Med, 2013 May 15;187(10):1044-5.</w:t>
      </w:r>
      <w:r w:rsidR="00C124FE" w:rsidRPr="008020D8">
        <w:t xml:space="preserve"> PMID: 23675713</w:t>
      </w:r>
      <w:r w:rsidR="00E54E47" w:rsidRPr="008020D8">
        <w:t>.</w:t>
      </w:r>
    </w:p>
    <w:p w14:paraId="436A9C23" w14:textId="77777777" w:rsidR="00556A19" w:rsidRDefault="006273D8" w:rsidP="00556A19">
      <w:pPr>
        <w:pStyle w:val="ListParagraph"/>
        <w:numPr>
          <w:ilvl w:val="0"/>
          <w:numId w:val="22"/>
        </w:numPr>
        <w:tabs>
          <w:tab w:val="left" w:pos="630"/>
          <w:tab w:val="left" w:pos="1440"/>
          <w:tab w:val="left" w:pos="2160"/>
          <w:tab w:val="left" w:pos="2880"/>
          <w:tab w:val="left" w:pos="6480"/>
          <w:tab w:val="left" w:pos="6840"/>
        </w:tabs>
      </w:pPr>
      <w:r w:rsidRPr="00556A19">
        <w:rPr>
          <w:u w:val="single"/>
        </w:rPr>
        <w:t>Zemanick ET</w:t>
      </w:r>
      <w:r w:rsidR="00F169DB" w:rsidRPr="008020D8">
        <w:t xml:space="preserve"> and Accurso FJ. </w:t>
      </w:r>
      <w:r w:rsidRPr="008020D8">
        <w:t>C</w:t>
      </w:r>
      <w:r w:rsidR="00E54E47" w:rsidRPr="008020D8">
        <w:t>ystic fibrosis transmembrane conductance regulator</w:t>
      </w:r>
      <w:r w:rsidRPr="008020D8">
        <w:t xml:space="preserve"> an</w:t>
      </w:r>
      <w:r w:rsidR="00F169DB" w:rsidRPr="008020D8">
        <w:t xml:space="preserve">d </w:t>
      </w:r>
      <w:r w:rsidR="00F169DB" w:rsidRPr="00556A19">
        <w:rPr>
          <w:i/>
        </w:rPr>
        <w:t>Pseudomonas</w:t>
      </w:r>
      <w:r w:rsidR="00F169DB" w:rsidRPr="008020D8">
        <w:t>.</w:t>
      </w:r>
      <w:r w:rsidRPr="008020D8">
        <w:t xml:space="preserve"> Am J Respir Crit Care Med, </w:t>
      </w:r>
      <w:r w:rsidR="00C124FE" w:rsidRPr="008020D8">
        <w:t>2014 Apr 1;189(7):763-5. PMID:24684355</w:t>
      </w:r>
      <w:r w:rsidR="00E54E47" w:rsidRPr="008020D8">
        <w:t>, PMCID: PMC4225835</w:t>
      </w:r>
    </w:p>
    <w:p w14:paraId="18ECD6DD" w14:textId="77777777" w:rsidR="00556A19" w:rsidRDefault="004830E1" w:rsidP="00556A19">
      <w:pPr>
        <w:pStyle w:val="ListParagraph"/>
        <w:numPr>
          <w:ilvl w:val="0"/>
          <w:numId w:val="22"/>
        </w:numPr>
        <w:tabs>
          <w:tab w:val="left" w:pos="630"/>
          <w:tab w:val="left" w:pos="1440"/>
          <w:tab w:val="left" w:pos="2160"/>
          <w:tab w:val="left" w:pos="2880"/>
          <w:tab w:val="left" w:pos="6480"/>
          <w:tab w:val="left" w:pos="6840"/>
        </w:tabs>
      </w:pPr>
      <w:r w:rsidRPr="00556A19">
        <w:rPr>
          <w:u w:val="single"/>
        </w:rPr>
        <w:t>Zemanick ET</w:t>
      </w:r>
      <w:r w:rsidR="00F169DB" w:rsidRPr="008020D8">
        <w:t xml:space="preserve">, Hoffman L and Rosenfeld M. </w:t>
      </w:r>
      <w:r w:rsidRPr="008020D8">
        <w:t>Narrowing in on Early CF Lung Disease</w:t>
      </w:r>
      <w:r w:rsidR="00F169DB" w:rsidRPr="008020D8">
        <w:t xml:space="preserve">. </w:t>
      </w:r>
      <w:r w:rsidRPr="008020D8">
        <w:t xml:space="preserve"> Am J Respir Crit Care Med, </w:t>
      </w:r>
      <w:r w:rsidR="00313880" w:rsidRPr="008020D8">
        <w:t>2014 Nov 15;190(10):1082-4.</w:t>
      </w:r>
    </w:p>
    <w:p w14:paraId="14AF3140" w14:textId="77777777" w:rsidR="00556A19" w:rsidRDefault="00446DED" w:rsidP="00556A19">
      <w:pPr>
        <w:pStyle w:val="ListParagraph"/>
        <w:numPr>
          <w:ilvl w:val="0"/>
          <w:numId w:val="22"/>
        </w:numPr>
        <w:tabs>
          <w:tab w:val="left" w:pos="630"/>
          <w:tab w:val="left" w:pos="1440"/>
          <w:tab w:val="left" w:pos="2160"/>
          <w:tab w:val="left" w:pos="2880"/>
          <w:tab w:val="left" w:pos="6480"/>
          <w:tab w:val="left" w:pos="6840"/>
        </w:tabs>
      </w:pPr>
      <w:r w:rsidRPr="00556A19">
        <w:rPr>
          <w:u w:val="single"/>
        </w:rPr>
        <w:t>Zemanick ET</w:t>
      </w:r>
      <w:r w:rsidRPr="008020D8">
        <w:t xml:space="preserve"> and Laguna TA. </w:t>
      </w:r>
      <w:r w:rsidRPr="00556A19">
        <w:rPr>
          <w:i/>
        </w:rPr>
        <w:t>Pseudomonas aeruginosa</w:t>
      </w:r>
      <w:r w:rsidRPr="008020D8">
        <w:t xml:space="preserve"> eradication: How do we measure success? </w:t>
      </w:r>
      <w:r w:rsidR="00F169DB" w:rsidRPr="008020D8">
        <w:t xml:space="preserve">Clin Infect Dis 2015 Sep 1;61(5):716-8. </w:t>
      </w:r>
      <w:proofErr w:type="spellStart"/>
      <w:r w:rsidR="00F169DB" w:rsidRPr="008020D8">
        <w:t>Epub</w:t>
      </w:r>
      <w:proofErr w:type="spellEnd"/>
      <w:r w:rsidR="00F169DB" w:rsidRPr="008020D8">
        <w:t xml:space="preserve"> 2015 May 13. PMID 2597202</w:t>
      </w:r>
    </w:p>
    <w:p w14:paraId="64F53353" w14:textId="77777777" w:rsidR="00556A19" w:rsidRDefault="00213AC0" w:rsidP="00556A19">
      <w:pPr>
        <w:pStyle w:val="ListParagraph"/>
        <w:numPr>
          <w:ilvl w:val="0"/>
          <w:numId w:val="22"/>
        </w:numPr>
        <w:tabs>
          <w:tab w:val="left" w:pos="630"/>
          <w:tab w:val="left" w:pos="1440"/>
          <w:tab w:val="left" w:pos="2160"/>
          <w:tab w:val="left" w:pos="2880"/>
          <w:tab w:val="left" w:pos="6480"/>
          <w:tab w:val="left" w:pos="6840"/>
        </w:tabs>
      </w:pPr>
      <w:r w:rsidRPr="00556A19">
        <w:rPr>
          <w:u w:val="single"/>
        </w:rPr>
        <w:lastRenderedPageBreak/>
        <w:t>Zemanick ET</w:t>
      </w:r>
      <w:r w:rsidRPr="008020D8">
        <w:t xml:space="preserve"> and Wainwright C. Alterations of the nasopharyngeal microbiota in infants with CF: CFTR and antibiotic effects. Am J Respir Crit Care Med, </w:t>
      </w:r>
      <w:r w:rsidR="004C5414" w:rsidRPr="008020D8">
        <w:t>2016 Mar 1;193(5):473-4.</w:t>
      </w:r>
    </w:p>
    <w:p w14:paraId="6F6EFEB9" w14:textId="5BCE2516" w:rsidR="00556A19" w:rsidRDefault="00025C39" w:rsidP="00556A19">
      <w:pPr>
        <w:pStyle w:val="ListParagraph"/>
        <w:numPr>
          <w:ilvl w:val="0"/>
          <w:numId w:val="22"/>
        </w:numPr>
        <w:tabs>
          <w:tab w:val="left" w:pos="630"/>
          <w:tab w:val="left" w:pos="1440"/>
          <w:tab w:val="left" w:pos="2160"/>
          <w:tab w:val="left" w:pos="2880"/>
          <w:tab w:val="left" w:pos="6480"/>
          <w:tab w:val="left" w:pos="6840"/>
        </w:tabs>
      </w:pPr>
      <w:r w:rsidRPr="008020D8">
        <w:t>Hoppe JE</w:t>
      </w:r>
      <w:r w:rsidR="001072CE">
        <w:t xml:space="preserve"> </w:t>
      </w:r>
      <w:r w:rsidRPr="008020D8">
        <w:t xml:space="preserve">and </w:t>
      </w:r>
      <w:r w:rsidRPr="00556A19">
        <w:rPr>
          <w:u w:val="single"/>
        </w:rPr>
        <w:t>Zemanick ET</w:t>
      </w:r>
      <w:r w:rsidRPr="008020D8">
        <w:t xml:space="preserve">. Lessons from the lower airway microbiome in early CF. </w:t>
      </w:r>
      <w:r w:rsidRPr="008020D8">
        <w:rPr>
          <w:rStyle w:val="jrnl"/>
        </w:rPr>
        <w:t>Thorax</w:t>
      </w:r>
      <w:r w:rsidRPr="008020D8">
        <w:t>. 2017 Apr 27 [</w:t>
      </w:r>
      <w:proofErr w:type="spellStart"/>
      <w:r w:rsidRPr="008020D8">
        <w:t>epub</w:t>
      </w:r>
      <w:proofErr w:type="spellEnd"/>
      <w:r w:rsidRPr="008020D8">
        <w:t xml:space="preserve"> ahead of print]. PMID: 28450530</w:t>
      </w:r>
    </w:p>
    <w:p w14:paraId="5CCA2748" w14:textId="77777777" w:rsidR="00556A19" w:rsidRDefault="007C3DB1" w:rsidP="00556A19">
      <w:pPr>
        <w:pStyle w:val="ListParagraph"/>
        <w:numPr>
          <w:ilvl w:val="0"/>
          <w:numId w:val="22"/>
        </w:numPr>
        <w:tabs>
          <w:tab w:val="left" w:pos="630"/>
          <w:tab w:val="left" w:pos="1440"/>
          <w:tab w:val="left" w:pos="2160"/>
          <w:tab w:val="left" w:pos="2880"/>
          <w:tab w:val="left" w:pos="6480"/>
          <w:tab w:val="left" w:pos="6840"/>
        </w:tabs>
      </w:pPr>
      <w:r w:rsidRPr="00556A19">
        <w:rPr>
          <w:u w:val="single"/>
        </w:rPr>
        <w:t>Zemanick ET</w:t>
      </w:r>
      <w:r w:rsidRPr="007C3DB1">
        <w:t xml:space="preserve">, </w:t>
      </w:r>
      <w:proofErr w:type="spellStart"/>
      <w:r w:rsidRPr="007C3DB1">
        <w:t>Polineni</w:t>
      </w:r>
      <w:proofErr w:type="spellEnd"/>
      <w:r w:rsidRPr="007C3DB1">
        <w:t xml:space="preserve"> D. Unraveling the CFTR Function-Phenotype Connection for Precision Treatment in Cystic Fibrosis. </w:t>
      </w:r>
      <w:r w:rsidRPr="00556A19">
        <w:rPr>
          <w:i/>
          <w:iCs/>
        </w:rPr>
        <w:t>Am J Respir Crit Care Med</w:t>
      </w:r>
      <w:r w:rsidRPr="007C3DB1">
        <w:t>. 2019;199(9):1053–1054. doi:10.1164/rccm.201903-0696ED</w:t>
      </w:r>
    </w:p>
    <w:p w14:paraId="036557A2" w14:textId="46A0E0FA" w:rsidR="00556A19" w:rsidRDefault="00EE6955" w:rsidP="00556A19">
      <w:pPr>
        <w:pStyle w:val="ListParagraph"/>
        <w:numPr>
          <w:ilvl w:val="0"/>
          <w:numId w:val="22"/>
        </w:numPr>
        <w:tabs>
          <w:tab w:val="left" w:pos="630"/>
          <w:tab w:val="left" w:pos="1440"/>
          <w:tab w:val="left" w:pos="2160"/>
          <w:tab w:val="left" w:pos="2880"/>
          <w:tab w:val="left" w:pos="6480"/>
          <w:tab w:val="left" w:pos="6840"/>
        </w:tabs>
      </w:pPr>
      <w:r w:rsidRPr="00EE6955">
        <w:t xml:space="preserve">Hahn A, </w:t>
      </w:r>
      <w:r w:rsidRPr="00EA2E46">
        <w:rPr>
          <w:u w:val="single"/>
        </w:rPr>
        <w:t>Zemanick ET</w:t>
      </w:r>
      <w:r w:rsidRPr="00EE6955">
        <w:t xml:space="preserve">. </w:t>
      </w:r>
      <w:r w:rsidR="00915727" w:rsidRPr="00EE6955">
        <w:t>Bacterial community variability: outliers may be leading us astray</w:t>
      </w:r>
      <w:r w:rsidRPr="00EE6955">
        <w:t xml:space="preserve">. </w:t>
      </w:r>
      <w:r w:rsidRPr="00556A19">
        <w:rPr>
          <w:i/>
          <w:iCs/>
        </w:rPr>
        <w:t xml:space="preserve">Ann Am </w:t>
      </w:r>
      <w:proofErr w:type="spellStart"/>
      <w:r w:rsidRPr="00556A19">
        <w:rPr>
          <w:i/>
          <w:iCs/>
        </w:rPr>
        <w:t>Thorac</w:t>
      </w:r>
      <w:proofErr w:type="spellEnd"/>
      <w:r w:rsidRPr="00556A19">
        <w:rPr>
          <w:i/>
          <w:iCs/>
        </w:rPr>
        <w:t xml:space="preserve"> Soc</w:t>
      </w:r>
      <w:r w:rsidRPr="00EE6955">
        <w:t>. 2019;16(12):1499–1501. doi:10.1513/AnnalsATS.201909-716ED</w:t>
      </w:r>
    </w:p>
    <w:p w14:paraId="064EA9E3" w14:textId="42380749" w:rsidR="00EE6955" w:rsidRDefault="00195274" w:rsidP="00C81E71">
      <w:pPr>
        <w:pStyle w:val="ListParagraph"/>
        <w:numPr>
          <w:ilvl w:val="0"/>
          <w:numId w:val="22"/>
        </w:numPr>
        <w:tabs>
          <w:tab w:val="left" w:pos="630"/>
          <w:tab w:val="left" w:pos="1440"/>
          <w:tab w:val="left" w:pos="2160"/>
          <w:tab w:val="left" w:pos="2880"/>
          <w:tab w:val="left" w:pos="6480"/>
          <w:tab w:val="left" w:pos="6840"/>
        </w:tabs>
      </w:pPr>
      <w:r w:rsidRPr="00EA2E46">
        <w:rPr>
          <w:u w:val="single"/>
        </w:rPr>
        <w:t>Zemanick ET</w:t>
      </w:r>
      <w:r w:rsidRPr="00195274">
        <w:t xml:space="preserve">, Accurso FJ. Entering the era of highly effective CFTR modulator therapy. </w:t>
      </w:r>
      <w:r w:rsidRPr="00556A19">
        <w:rPr>
          <w:i/>
          <w:iCs/>
        </w:rPr>
        <w:t>Lancet</w:t>
      </w:r>
      <w:r w:rsidRPr="00195274">
        <w:t>. 2019;394(10212):1886–1888. doi:10.1016/S0140-6736(19)32676-5</w:t>
      </w:r>
    </w:p>
    <w:p w14:paraId="7A7C4C97" w14:textId="7209DD6A" w:rsidR="00D23496" w:rsidRPr="008020D8" w:rsidRDefault="00D23496" w:rsidP="00C81E71">
      <w:pPr>
        <w:pStyle w:val="ListParagraph"/>
        <w:numPr>
          <w:ilvl w:val="0"/>
          <w:numId w:val="22"/>
        </w:numPr>
        <w:tabs>
          <w:tab w:val="left" w:pos="630"/>
          <w:tab w:val="left" w:pos="1440"/>
          <w:tab w:val="left" w:pos="2160"/>
          <w:tab w:val="left" w:pos="2880"/>
          <w:tab w:val="left" w:pos="6480"/>
          <w:tab w:val="left" w:pos="6840"/>
        </w:tabs>
      </w:pPr>
      <w:r w:rsidRPr="00D23496">
        <w:t xml:space="preserve">Hoppe JE, </w:t>
      </w:r>
      <w:r w:rsidRPr="00915727">
        <w:rPr>
          <w:u w:val="single"/>
        </w:rPr>
        <w:t>Zemanick ET</w:t>
      </w:r>
      <w:r w:rsidRPr="00D23496">
        <w:t xml:space="preserve">, Martiniano SL. Evidence </w:t>
      </w:r>
      <w:r w:rsidR="00915727" w:rsidRPr="00D23496">
        <w:t xml:space="preserve">for early </w:t>
      </w:r>
      <w:r w:rsidRPr="00D23496">
        <w:t xml:space="preserve">CFTR </w:t>
      </w:r>
      <w:r w:rsidR="00915727" w:rsidRPr="00D23496">
        <w:t xml:space="preserve">modulator treatment for children with cystic fibrosis keeps growing </w:t>
      </w:r>
      <w:r w:rsidRPr="00D23496">
        <w:t>Am J Respir Crit Care Med. 2022;10.1164/rccm.202208-1507ED. doi:10.1164/rccm.202208-</w:t>
      </w:r>
      <w:proofErr w:type="gramStart"/>
      <w:r w:rsidRPr="00D23496">
        <w:t>1507ED</w:t>
      </w:r>
      <w:proofErr w:type="gramEnd"/>
    </w:p>
    <w:p w14:paraId="52794B91" w14:textId="77777777" w:rsidR="002972B0" w:rsidRDefault="002972B0" w:rsidP="00F169DB">
      <w:pPr>
        <w:tabs>
          <w:tab w:val="left" w:pos="720"/>
          <w:tab w:val="left" w:pos="1440"/>
          <w:tab w:val="left" w:pos="2160"/>
          <w:tab w:val="left" w:pos="2880"/>
          <w:tab w:val="left" w:pos="6480"/>
          <w:tab w:val="left" w:pos="6840"/>
        </w:tabs>
        <w:spacing w:before="240"/>
        <w:rPr>
          <w:b/>
        </w:rPr>
      </w:pPr>
      <w:r w:rsidRPr="002972B0">
        <w:rPr>
          <w:b/>
        </w:rPr>
        <w:t>Publications from multicenter trials with acknowledged participation</w:t>
      </w:r>
      <w:r w:rsidR="00203D9D">
        <w:rPr>
          <w:b/>
        </w:rPr>
        <w:t xml:space="preserve"> </w:t>
      </w:r>
    </w:p>
    <w:p w14:paraId="1254CA27" w14:textId="5AA581F9" w:rsidR="00B4657F" w:rsidRPr="00B4657F" w:rsidRDefault="00B4657F" w:rsidP="00385B41">
      <w:pPr>
        <w:pStyle w:val="ListParagraph"/>
        <w:numPr>
          <w:ilvl w:val="0"/>
          <w:numId w:val="28"/>
        </w:numPr>
        <w:tabs>
          <w:tab w:val="left" w:pos="720"/>
          <w:tab w:val="left" w:pos="1440"/>
          <w:tab w:val="left" w:pos="2160"/>
          <w:tab w:val="left" w:pos="2880"/>
          <w:tab w:val="left" w:pos="6480"/>
          <w:tab w:val="left" w:pos="6840"/>
        </w:tabs>
        <w:spacing w:before="60"/>
        <w:ind w:left="360"/>
        <w:contextualSpacing w:val="0"/>
      </w:pPr>
      <w:r w:rsidRPr="00B4657F">
        <w:t xml:space="preserve">Rowe SM, Heltshe SL, Gonska T, Donaldson SH, Borowitz D et al. Clinical mechanism of the cystic fibrosis transmembrane conductance regulator potentiator ivacaftor in G551D-mediated cystic fibrosis. Am J Respir Crit Care Med. 2014 Jul </w:t>
      </w:r>
      <w:r w:rsidRPr="00B4657F">
        <w:lastRenderedPageBreak/>
        <w:t>15;190(2):175-84.</w:t>
      </w:r>
      <w:r w:rsidR="00203D9D">
        <w:t xml:space="preserve"> PMID 2492734 PMC </w:t>
      </w:r>
      <w:proofErr w:type="gramStart"/>
      <w:r w:rsidR="00203D9D">
        <w:t>4226057</w:t>
      </w:r>
      <w:r w:rsidR="00AA4CB7">
        <w:t xml:space="preserve">  [</w:t>
      </w:r>
      <w:proofErr w:type="gramEnd"/>
      <w:r w:rsidR="00AA4CB7">
        <w:t>Enrolling site]</w:t>
      </w:r>
    </w:p>
    <w:p w14:paraId="4A42AABC" w14:textId="75E330A5" w:rsidR="00E40864" w:rsidRDefault="002972B0" w:rsidP="00385B41">
      <w:pPr>
        <w:pStyle w:val="ListParagraph"/>
        <w:numPr>
          <w:ilvl w:val="0"/>
          <w:numId w:val="28"/>
        </w:numPr>
        <w:tabs>
          <w:tab w:val="left" w:pos="720"/>
          <w:tab w:val="left" w:pos="1440"/>
          <w:tab w:val="left" w:pos="2160"/>
          <w:tab w:val="left" w:pos="2880"/>
          <w:tab w:val="left" w:pos="6480"/>
          <w:tab w:val="left" w:pos="6840"/>
        </w:tabs>
        <w:spacing w:before="60"/>
        <w:ind w:left="360"/>
        <w:contextualSpacing w:val="0"/>
      </w:pPr>
      <w:r>
        <w:t xml:space="preserve">Muhlebach MS, Heltshe SL, </w:t>
      </w:r>
      <w:proofErr w:type="spellStart"/>
      <w:r>
        <w:t>Popowitch</w:t>
      </w:r>
      <w:proofErr w:type="spellEnd"/>
      <w:r>
        <w:t xml:space="preserve"> EB, Miller MB, Thompson V, Kloster M, </w:t>
      </w:r>
      <w:proofErr w:type="spellStart"/>
      <w:r>
        <w:t>Ferkol</w:t>
      </w:r>
      <w:proofErr w:type="spellEnd"/>
      <w:r>
        <w:t xml:space="preserve"> T, Hoover WC, Schechter MS, Saiman L; the STAR-CF Study Team. Multicenter Observational Study on Factors and Outcomes Associated with Different MRSA Types in Children with Cystic </w:t>
      </w:r>
      <w:proofErr w:type="spellStart"/>
      <w:r>
        <w:t>Fibrosis.Ann</w:t>
      </w:r>
      <w:proofErr w:type="spellEnd"/>
      <w:r>
        <w:t xml:space="preserve"> Am </w:t>
      </w:r>
      <w:proofErr w:type="spellStart"/>
      <w:r>
        <w:t>Thorac</w:t>
      </w:r>
      <w:proofErr w:type="spellEnd"/>
      <w:r>
        <w:t xml:space="preserve"> Soc. </w:t>
      </w:r>
      <w:r w:rsidR="00AF4F9F">
        <w:t>2015 Jun;12(6):864-</w:t>
      </w:r>
      <w:proofErr w:type="gramStart"/>
      <w:r w:rsidR="00AF4F9F">
        <w:t>71.</w:t>
      </w:r>
      <w:r>
        <w:t>PMID</w:t>
      </w:r>
      <w:proofErr w:type="gramEnd"/>
      <w:r>
        <w:t>: 25745825</w:t>
      </w:r>
      <w:r w:rsidR="00AA4CB7">
        <w:t xml:space="preserve"> [Enrolling site]</w:t>
      </w:r>
    </w:p>
    <w:p w14:paraId="66F0010B" w14:textId="76C28F24" w:rsidR="00385B41" w:rsidRDefault="00E40864" w:rsidP="00385B41">
      <w:pPr>
        <w:pStyle w:val="ListParagraph"/>
        <w:numPr>
          <w:ilvl w:val="0"/>
          <w:numId w:val="28"/>
        </w:numPr>
        <w:spacing w:before="60"/>
        <w:ind w:left="360"/>
        <w:contextualSpacing w:val="0"/>
      </w:pPr>
      <w:r w:rsidRPr="00E40864">
        <w:t xml:space="preserve">Flume PA, Biner RF, Downey DG, Brown C, Jain M, Fischer R, De Boeck K, Sawicki GS, Chang P, Paz-Diaz H, Rubin JL, Yang Y, Hu X, Pasta DJ, Millar SJ, Campbell D, Wang X, Ahluwalia N, Owen CA, Wainwright CE; VX14-661-110 study group. Long-term safety and efficacy of tezacaftor-ivacaftor in individuals with cystic fibrosis aged 12 years or older who are homozygous or heterozygous for Phe508del CFTR (EXTEND): an open-label extension study. Lancet Respir Med. 2021 Feb </w:t>
      </w:r>
      <w:proofErr w:type="gramStart"/>
      <w:r w:rsidRPr="00E40864">
        <w:t>10:S</w:t>
      </w:r>
      <w:proofErr w:type="gramEnd"/>
      <w:r w:rsidRPr="00E40864">
        <w:t xml:space="preserve">2213-2600(20)30510-5. </w:t>
      </w:r>
      <w:proofErr w:type="spellStart"/>
      <w:r w:rsidRPr="00E40864">
        <w:t>doi</w:t>
      </w:r>
      <w:proofErr w:type="spellEnd"/>
      <w:r w:rsidRPr="00E40864">
        <w:t xml:space="preserve">: 10.1016/S2213-2600(20)30510-5. </w:t>
      </w:r>
      <w:proofErr w:type="spellStart"/>
      <w:r w:rsidRPr="00E40864">
        <w:t>Epub</w:t>
      </w:r>
      <w:proofErr w:type="spellEnd"/>
      <w:r w:rsidRPr="00E40864">
        <w:t xml:space="preserve"> ahead of print. PMID: 33581080.</w:t>
      </w:r>
      <w:r w:rsidR="00AA4CB7">
        <w:t xml:space="preserve"> [Enrolling site]</w:t>
      </w:r>
    </w:p>
    <w:p w14:paraId="758012EE" w14:textId="05E75482" w:rsidR="00385B41" w:rsidRDefault="00385B41" w:rsidP="00AA4CB7">
      <w:pPr>
        <w:pStyle w:val="ListParagraph"/>
        <w:numPr>
          <w:ilvl w:val="0"/>
          <w:numId w:val="28"/>
        </w:numPr>
        <w:spacing w:before="60"/>
        <w:ind w:left="360"/>
        <w:contextualSpacing w:val="0"/>
      </w:pPr>
      <w:r w:rsidRPr="00385B41">
        <w:t xml:space="preserve">Abreu SC, Hampton TH, Hoffman E, Dearborn J, </w:t>
      </w:r>
      <w:proofErr w:type="spellStart"/>
      <w:r w:rsidRPr="00385B41">
        <w:t>Ashare</w:t>
      </w:r>
      <w:proofErr w:type="spellEnd"/>
      <w:r w:rsidRPr="00385B41">
        <w:t xml:space="preserve"> A, Singh Sidhu K, Matthews DE, McKenna DH, Amiel E, Barua J, </w:t>
      </w:r>
      <w:proofErr w:type="spellStart"/>
      <w:r w:rsidRPr="00385B41">
        <w:t>Krasnodembskaya</w:t>
      </w:r>
      <w:proofErr w:type="spellEnd"/>
      <w:r w:rsidRPr="00385B41">
        <w:t xml:space="preserve"> A, English K, Mahon B, Dos Santos C, Cruz FF, Chambers DC, Liu KD, </w:t>
      </w:r>
      <w:proofErr w:type="spellStart"/>
      <w:r w:rsidRPr="00385B41">
        <w:t>Matthay</w:t>
      </w:r>
      <w:proofErr w:type="spellEnd"/>
      <w:r w:rsidRPr="00385B41">
        <w:t xml:space="preserve"> MA, Cramer RA, Stanton BA, Rocco PRM, Wargo MJ, Weiss DJ, </w:t>
      </w:r>
      <w:proofErr w:type="spellStart"/>
      <w:r w:rsidRPr="00385B41">
        <w:t>Rolandsson</w:t>
      </w:r>
      <w:proofErr w:type="spellEnd"/>
      <w:r w:rsidRPr="00385B41">
        <w:t xml:space="preserve"> Enes S. Differential effects of the cystic fibrosis lung inflammatory environment on mesenchymal stromal cells. Am J </w:t>
      </w:r>
      <w:proofErr w:type="spellStart"/>
      <w:r w:rsidRPr="00385B41">
        <w:t>Physiol</w:t>
      </w:r>
      <w:proofErr w:type="spellEnd"/>
      <w:r w:rsidRPr="00385B41">
        <w:t xml:space="preserve"> Lung Cell Mol Physiol. 2020 Dec 1;319(6</w:t>
      </w:r>
      <w:proofErr w:type="gramStart"/>
      <w:r w:rsidRPr="00385B41">
        <w:t>):L</w:t>
      </w:r>
      <w:proofErr w:type="gramEnd"/>
      <w:r w:rsidRPr="00385B41">
        <w:t xml:space="preserve">908-L925. </w:t>
      </w:r>
      <w:proofErr w:type="spellStart"/>
      <w:r w:rsidRPr="00385B41">
        <w:t>doi</w:t>
      </w:r>
      <w:proofErr w:type="spellEnd"/>
      <w:r w:rsidRPr="00385B41">
        <w:t>: 10.1152/aj</w:t>
      </w:r>
      <w:r w:rsidRPr="00385B41">
        <w:lastRenderedPageBreak/>
        <w:t xml:space="preserve">plung.00218.2020. </w:t>
      </w:r>
      <w:proofErr w:type="spellStart"/>
      <w:r w:rsidRPr="00385B41">
        <w:t>Epub</w:t>
      </w:r>
      <w:proofErr w:type="spellEnd"/>
      <w:r w:rsidRPr="00385B41">
        <w:t xml:space="preserve"> 2020 Sep 9. PMID: 32901521; PMCID: PMC7792680.</w:t>
      </w:r>
      <w:r>
        <w:t xml:space="preserve"> [CFF BALF Specimen Bank stud</w:t>
      </w:r>
      <w:r w:rsidRPr="00AA4CB7">
        <w:t>y,</w:t>
      </w:r>
      <w:r w:rsidR="00AA4CB7" w:rsidRPr="00AA4CB7">
        <w:t xml:space="preserve"> IRB 11-0234]</w:t>
      </w:r>
      <w:r>
        <w:t xml:space="preserve"> </w:t>
      </w:r>
    </w:p>
    <w:p w14:paraId="16A1B182" w14:textId="0AB62802" w:rsidR="00EC6F77" w:rsidRPr="00E40864" w:rsidRDefault="00EC6F77" w:rsidP="00AA4CB7">
      <w:pPr>
        <w:pStyle w:val="ListParagraph"/>
        <w:numPr>
          <w:ilvl w:val="0"/>
          <w:numId w:val="28"/>
        </w:numPr>
        <w:spacing w:before="60"/>
        <w:ind w:left="360"/>
        <w:contextualSpacing w:val="0"/>
      </w:pPr>
      <w:r w:rsidRPr="00EC6F77">
        <w:t xml:space="preserve">Abreu SC, Enes SR, </w:t>
      </w:r>
      <w:proofErr w:type="spellStart"/>
      <w:r w:rsidRPr="00EC6F77">
        <w:t>Dearbron</w:t>
      </w:r>
      <w:proofErr w:type="spellEnd"/>
      <w:r w:rsidRPr="00EC6F77">
        <w:t xml:space="preserve"> J, Goodwin M, Coffey A, Borg ZD, dos Santos CC, Wargo MJ, Cruz FF, Loi R, DeSarno M, Ashikaga T, Antunes MA, Rocco PRM, Liu KD, Lee JW, </w:t>
      </w:r>
      <w:proofErr w:type="spellStart"/>
      <w:r w:rsidRPr="00EC6F77">
        <w:t>Matthay</w:t>
      </w:r>
      <w:proofErr w:type="spellEnd"/>
      <w:r w:rsidRPr="00EC6F77">
        <w:t xml:space="preserve"> MA, McKenna DH, Weiss DJ. Lung Inflammatory Environments Differentially Alter Mesenchymal Stromal Cell Behavior.  Am J </w:t>
      </w:r>
      <w:proofErr w:type="spellStart"/>
      <w:r w:rsidRPr="00EC6F77">
        <w:t>Physiol</w:t>
      </w:r>
      <w:proofErr w:type="spellEnd"/>
      <w:r w:rsidRPr="00EC6F77">
        <w:t xml:space="preserve"> Lung Cell Mol Physiol. 2019 Dec 1;317(6</w:t>
      </w:r>
      <w:proofErr w:type="gramStart"/>
      <w:r w:rsidRPr="00EC6F77">
        <w:t>):L</w:t>
      </w:r>
      <w:proofErr w:type="gramEnd"/>
      <w:r w:rsidRPr="00EC6F77">
        <w:t>823-L831.</w:t>
      </w:r>
      <w:r>
        <w:t xml:space="preserve"> [CFF BALF Specimen Bank stud</w:t>
      </w:r>
      <w:r w:rsidRPr="00AA4CB7">
        <w:t>y, IRB 11-0234]</w:t>
      </w:r>
    </w:p>
    <w:p w14:paraId="03669C72" w14:textId="77777777" w:rsidR="00F65489" w:rsidRDefault="00F65489" w:rsidP="00E45904">
      <w:pPr>
        <w:tabs>
          <w:tab w:val="left" w:pos="720"/>
          <w:tab w:val="left" w:pos="1440"/>
          <w:tab w:val="left" w:pos="2160"/>
          <w:tab w:val="left" w:pos="2880"/>
          <w:tab w:val="left" w:pos="6480"/>
          <w:tab w:val="left" w:pos="6840"/>
        </w:tabs>
        <w:rPr>
          <w:b/>
        </w:rPr>
      </w:pPr>
    </w:p>
    <w:p w14:paraId="609D53D5" w14:textId="661FBC67" w:rsidR="005B4BB6" w:rsidRPr="00E45904" w:rsidRDefault="00E45904" w:rsidP="00E45904">
      <w:pPr>
        <w:tabs>
          <w:tab w:val="left" w:pos="720"/>
          <w:tab w:val="left" w:pos="1440"/>
          <w:tab w:val="left" w:pos="2160"/>
          <w:tab w:val="left" w:pos="2880"/>
          <w:tab w:val="left" w:pos="6480"/>
          <w:tab w:val="left" w:pos="6840"/>
        </w:tabs>
        <w:rPr>
          <w:b/>
        </w:rPr>
      </w:pPr>
      <w:r w:rsidRPr="00E45904">
        <w:rPr>
          <w:b/>
        </w:rPr>
        <w:t>Other publications</w:t>
      </w:r>
    </w:p>
    <w:p w14:paraId="0EA5F058" w14:textId="77777777" w:rsidR="000F4E58" w:rsidRDefault="000F4E58" w:rsidP="00B371A2">
      <w:pPr>
        <w:pStyle w:val="ListParagraph"/>
        <w:numPr>
          <w:ilvl w:val="0"/>
          <w:numId w:val="27"/>
        </w:numPr>
        <w:spacing w:before="40"/>
      </w:pPr>
      <w:r w:rsidRPr="00E45904">
        <w:t xml:space="preserve">Chronic cough in Children: Diagnosis and Management in Primary Care, co-authored with Dr. Jeffrey J. Cain for the CAFP News, a Publication from the Colorado Academy of Family Physicians, Winter 2010. </w:t>
      </w:r>
    </w:p>
    <w:p w14:paraId="0F020AE8" w14:textId="77777777" w:rsidR="000F4E58" w:rsidRDefault="00DC7FE5" w:rsidP="00B371A2">
      <w:pPr>
        <w:pStyle w:val="ListParagraph"/>
        <w:numPr>
          <w:ilvl w:val="0"/>
          <w:numId w:val="27"/>
        </w:numPr>
        <w:spacing w:before="40"/>
      </w:pPr>
      <w:r w:rsidRPr="007B28A7">
        <w:t>Updated Infection Control Guidelines from the CF Foundation</w:t>
      </w:r>
      <w:r>
        <w:t>, Children’s Hospital Colorado CF Clinic Family Newsletter, January 2014.</w:t>
      </w:r>
    </w:p>
    <w:p w14:paraId="5C691CD4" w14:textId="77777777" w:rsidR="000F4E58" w:rsidRDefault="000F4E58" w:rsidP="00B371A2">
      <w:pPr>
        <w:pStyle w:val="ListParagraph"/>
        <w:numPr>
          <w:ilvl w:val="0"/>
          <w:numId w:val="27"/>
        </w:numPr>
        <w:spacing w:before="40"/>
      </w:pPr>
      <w:r w:rsidRPr="00E45904">
        <w:t>Clinical care guidelines:</w:t>
      </w:r>
      <w:r w:rsidRPr="00B371A2">
        <w:rPr>
          <w:i/>
        </w:rPr>
        <w:t xml:space="preserve"> Pseudomonas aeruginosa</w:t>
      </w:r>
      <w:r w:rsidRPr="00E45904">
        <w:t xml:space="preserve"> era</w:t>
      </w:r>
      <w:r w:rsidR="00F86E2A">
        <w:t xml:space="preserve">dication, published in CF News from </w:t>
      </w:r>
      <w:r w:rsidRPr="00E45904">
        <w:t xml:space="preserve">The Mike McMorris CF Center at Children’s Hospital Colorado, March 2011. </w:t>
      </w:r>
    </w:p>
    <w:p w14:paraId="4783D3D9" w14:textId="77777777" w:rsidR="000F4E58" w:rsidRDefault="000F4E58" w:rsidP="00B371A2">
      <w:pPr>
        <w:pStyle w:val="ListParagraph"/>
        <w:numPr>
          <w:ilvl w:val="0"/>
          <w:numId w:val="27"/>
        </w:numPr>
        <w:spacing w:before="40"/>
      </w:pPr>
      <w:r w:rsidRPr="00E45904">
        <w:t>Cystic Fibrosis an</w:t>
      </w:r>
      <w:r w:rsidRPr="009E66B6">
        <w:t xml:space="preserve">d Methicillin-Resistant </w:t>
      </w:r>
      <w:r w:rsidRPr="00B371A2">
        <w:rPr>
          <w:i/>
        </w:rPr>
        <w:t>Staphylococcus Aureus</w:t>
      </w:r>
      <w:r w:rsidRPr="009E66B6">
        <w:t xml:space="preserve"> (MRSA) webcast for the </w:t>
      </w:r>
      <w:r w:rsidR="00F86E2A">
        <w:t xml:space="preserve">CF Foundation Education series, </w:t>
      </w:r>
      <w:hyperlink r:id="rId15" w:history="1">
        <w:r w:rsidRPr="00B371A2">
          <w:rPr>
            <w:rStyle w:val="Hyperlink"/>
            <w:rFonts w:ascii="Times New Roman" w:hAnsi="Times New Roman"/>
            <w:color w:val="auto"/>
            <w:sz w:val="24"/>
          </w:rPr>
          <w:t>www.cff.org/LivingWithCF/Webcasts/ArchivedWebcasts/Germs</w:t>
        </w:r>
      </w:hyperlink>
      <w:r w:rsidRPr="009E66B6">
        <w:t xml:space="preserve">, </w:t>
      </w:r>
      <w:r w:rsidRPr="00E45904">
        <w:t>2012.</w:t>
      </w:r>
      <w:r>
        <w:t xml:space="preserve"> </w:t>
      </w:r>
    </w:p>
    <w:p w14:paraId="2762F5B7" w14:textId="77777777" w:rsidR="000F4E58" w:rsidRDefault="000F4E58" w:rsidP="00B371A2">
      <w:pPr>
        <w:pStyle w:val="ListParagraph"/>
        <w:numPr>
          <w:ilvl w:val="0"/>
          <w:numId w:val="27"/>
        </w:numPr>
        <w:spacing w:before="40"/>
      </w:pPr>
      <w:r w:rsidRPr="007B28A7">
        <w:lastRenderedPageBreak/>
        <w:t>News from the North American Cystic Fibrosis Conference (NACFC)</w:t>
      </w:r>
      <w:r>
        <w:t xml:space="preserve">, Children’s Hospital Colorado CF Clinic Family Newsletter, January 2013. </w:t>
      </w:r>
    </w:p>
    <w:p w14:paraId="1A7924B5" w14:textId="77777777" w:rsidR="00E45904" w:rsidRDefault="00DC7FE5" w:rsidP="00B371A2">
      <w:pPr>
        <w:pStyle w:val="ListParagraph"/>
        <w:numPr>
          <w:ilvl w:val="0"/>
          <w:numId w:val="27"/>
        </w:numPr>
        <w:spacing w:before="40"/>
      </w:pPr>
      <w:r w:rsidRPr="00DC7FE5">
        <w:t>Cystic Fibrosis: Introduction for Primary Care Providers</w:t>
      </w:r>
      <w:r>
        <w:t>. Informational sheet provided to Primary Care Physicians at the time of CF diagnosis. 2013</w:t>
      </w:r>
    </w:p>
    <w:p w14:paraId="234A751A" w14:textId="751765A7" w:rsidR="00B371A2" w:rsidRDefault="00F228EF" w:rsidP="00B371A2">
      <w:pPr>
        <w:pStyle w:val="ListParagraph"/>
        <w:numPr>
          <w:ilvl w:val="0"/>
          <w:numId w:val="27"/>
        </w:numPr>
        <w:spacing w:before="40"/>
      </w:pPr>
      <w:r>
        <w:t xml:space="preserve">Exercise and Pulmonary Exacerbations at Children’s Colorado, Children’s Hospital Colorado CF Clinic Family Newsletter, </w:t>
      </w:r>
      <w:r w:rsidR="00BC3BAD">
        <w:t>Fall</w:t>
      </w:r>
      <w:r w:rsidR="00CA0438">
        <w:t xml:space="preserve"> 2016</w:t>
      </w:r>
      <w:r>
        <w:t>.</w:t>
      </w:r>
    </w:p>
    <w:p w14:paraId="75CFFCC4" w14:textId="1B537BD1" w:rsidR="00F86E2A" w:rsidRPr="005A05C9" w:rsidRDefault="00F86E2A" w:rsidP="005A05C9">
      <w:pPr>
        <w:spacing w:before="40"/>
        <w:rPr>
          <w:b/>
          <w:bCs/>
        </w:rPr>
      </w:pPr>
    </w:p>
    <w:p w14:paraId="4720F286" w14:textId="77777777" w:rsidR="00F86E2A" w:rsidRPr="00D00F48" w:rsidRDefault="00F86E2A" w:rsidP="000E00D5">
      <w:pPr>
        <w:spacing w:before="40"/>
      </w:pPr>
      <w:r>
        <w:t xml:space="preserve">Articles written for </w:t>
      </w:r>
      <w:r w:rsidRPr="00F86E2A">
        <w:rPr>
          <w:b/>
        </w:rPr>
        <w:t>The TDN Times,</w:t>
      </w:r>
      <w:r>
        <w:t xml:space="preserve"> a publication for the members and </w:t>
      </w:r>
      <w:r w:rsidR="000E00D5">
        <w:t>associates</w:t>
      </w:r>
      <w:r>
        <w:t xml:space="preserve"> of the C</w:t>
      </w:r>
      <w:r w:rsidRPr="00E45904">
        <w:t xml:space="preserve">ystic </w:t>
      </w:r>
      <w:r w:rsidRPr="00D00F48">
        <w:t xml:space="preserve">Fibrosis </w:t>
      </w:r>
      <w:r w:rsidRPr="00D00F48">
        <w:rPr>
          <w:b/>
          <w:bCs/>
        </w:rPr>
        <w:t>Therapeutics Development Network</w:t>
      </w:r>
      <w:r w:rsidRPr="00D00F48">
        <w:t xml:space="preserve"> (Associate Editor, 2015- present)</w:t>
      </w:r>
      <w:r w:rsidR="000E00D5" w:rsidRPr="00D00F48">
        <w:t>:</w:t>
      </w:r>
    </w:p>
    <w:p w14:paraId="5604DA51" w14:textId="77777777" w:rsidR="00F86E2A" w:rsidRPr="00D00F48" w:rsidRDefault="00F86E2A" w:rsidP="00C81E71">
      <w:pPr>
        <w:spacing w:before="120"/>
      </w:pPr>
      <w:r w:rsidRPr="00D00F48">
        <w:t>Cystic Fibrosis and the Airway Microbiome, Winter 2012</w:t>
      </w:r>
    </w:p>
    <w:p w14:paraId="07F27F89" w14:textId="41701E94" w:rsidR="002A3CD9" w:rsidRDefault="002A3CD9" w:rsidP="002A3CD9">
      <w:r>
        <w:t>TDN Spring Meeting Goes Virtual, Spring 2020</w:t>
      </w:r>
      <w:r w:rsidRPr="00D00F48">
        <w:t xml:space="preserve"> </w:t>
      </w:r>
    </w:p>
    <w:p w14:paraId="0551FADF" w14:textId="77777777" w:rsidR="002A3CD9" w:rsidRPr="00D00F48" w:rsidRDefault="002A3CD9" w:rsidP="002A3CD9"/>
    <w:p w14:paraId="7FF55EE0" w14:textId="77777777" w:rsidR="00C81E71" w:rsidRPr="00D00F48" w:rsidRDefault="00C81E71" w:rsidP="00C81E71">
      <w:pPr>
        <w:rPr>
          <w:i/>
          <w:iCs/>
        </w:rPr>
      </w:pPr>
      <w:r w:rsidRPr="00D00F48">
        <w:rPr>
          <w:i/>
          <w:iCs/>
        </w:rPr>
        <w:t>Regular feature articles:</w:t>
      </w:r>
    </w:p>
    <w:p w14:paraId="6E51ABAC" w14:textId="35BBC806" w:rsidR="000E00D5" w:rsidRPr="00D00F48" w:rsidRDefault="000E00D5" w:rsidP="00C81E71">
      <w:pPr>
        <w:ind w:left="360" w:firstLine="360"/>
      </w:pPr>
      <w:r w:rsidRPr="00D00F48">
        <w:t>TDN Spring Meeting</w:t>
      </w:r>
      <w:r w:rsidR="00C81E71" w:rsidRPr="00D00F48">
        <w:t xml:space="preserve"> Update, </w:t>
      </w:r>
      <w:r w:rsidRPr="00D00F48">
        <w:t xml:space="preserve">Summer </w:t>
      </w:r>
      <w:r w:rsidR="00C81E71" w:rsidRPr="00D00F48">
        <w:t xml:space="preserve">Edition </w:t>
      </w:r>
      <w:r w:rsidRPr="00D00F48">
        <w:t>2016</w:t>
      </w:r>
      <w:r w:rsidR="00C81E71" w:rsidRPr="00D00F48">
        <w:t>- 2019</w:t>
      </w:r>
    </w:p>
    <w:p w14:paraId="68A39E87" w14:textId="77777777" w:rsidR="00C81E71" w:rsidRPr="00D00F48" w:rsidRDefault="00C81E71" w:rsidP="00C81E71">
      <w:pPr>
        <w:ind w:firstLine="720"/>
      </w:pPr>
      <w:r w:rsidRPr="00D00F48">
        <w:t>NACFC Preview, Summer Edition 2016-2019</w:t>
      </w:r>
    </w:p>
    <w:p w14:paraId="3E2D5CCE" w14:textId="4A433521" w:rsidR="00C81E71" w:rsidRPr="00D00F48" w:rsidRDefault="00C81E71" w:rsidP="00C81E71">
      <w:pPr>
        <w:ind w:left="360" w:firstLine="360"/>
      </w:pPr>
      <w:r w:rsidRPr="00D00F48">
        <w:t>TDN Spring Meeting Preview, Winter Edition 2017-20</w:t>
      </w:r>
      <w:r w:rsidR="002A3CD9">
        <w:t>2</w:t>
      </w:r>
      <w:r w:rsidR="00B371A2">
        <w:t>1</w:t>
      </w:r>
    </w:p>
    <w:p w14:paraId="5698CB6D" w14:textId="12E0D76C" w:rsidR="00C21FF4" w:rsidRPr="0003033E" w:rsidRDefault="00F86E2A" w:rsidP="0003033E">
      <w:pPr>
        <w:ind w:left="360" w:firstLine="360"/>
      </w:pPr>
      <w:r w:rsidRPr="00D00F48">
        <w:t>NACFC</w:t>
      </w:r>
      <w:r w:rsidR="00C81E71" w:rsidRPr="00D00F48">
        <w:t xml:space="preserve"> Update, </w:t>
      </w:r>
      <w:r w:rsidRPr="00D00F48">
        <w:t xml:space="preserve">Winter </w:t>
      </w:r>
      <w:r w:rsidR="00C81E71" w:rsidRPr="00D00F48">
        <w:t xml:space="preserve">Edition </w:t>
      </w:r>
      <w:r w:rsidRPr="00D00F48">
        <w:t>2017</w:t>
      </w:r>
      <w:r w:rsidR="00C81E71" w:rsidRPr="00D00F48">
        <w:t>-20</w:t>
      </w:r>
      <w:r w:rsidR="002A3CD9">
        <w:t>2</w:t>
      </w:r>
      <w:r w:rsidR="00B371A2">
        <w:t>1</w:t>
      </w:r>
      <w:bookmarkStart w:id="42" w:name="Abstracts"/>
    </w:p>
    <w:p w14:paraId="18560E75" w14:textId="77777777" w:rsidR="00D37894" w:rsidRDefault="00D37894" w:rsidP="00E45904">
      <w:pPr>
        <w:tabs>
          <w:tab w:val="left" w:pos="720"/>
          <w:tab w:val="left" w:pos="1440"/>
          <w:tab w:val="left" w:pos="2160"/>
          <w:tab w:val="left" w:pos="2880"/>
          <w:tab w:val="left" w:pos="6480"/>
          <w:tab w:val="left" w:pos="6840"/>
        </w:tabs>
        <w:rPr>
          <w:b/>
        </w:rPr>
      </w:pPr>
    </w:p>
    <w:p w14:paraId="0CEEBEED" w14:textId="3EC0E811" w:rsidR="00E45904" w:rsidRPr="00D00F48" w:rsidRDefault="00E45904" w:rsidP="00E45904">
      <w:pPr>
        <w:tabs>
          <w:tab w:val="left" w:pos="720"/>
          <w:tab w:val="left" w:pos="1440"/>
          <w:tab w:val="left" w:pos="2160"/>
          <w:tab w:val="left" w:pos="2880"/>
          <w:tab w:val="left" w:pos="6480"/>
          <w:tab w:val="left" w:pos="6840"/>
        </w:tabs>
        <w:rPr>
          <w:b/>
        </w:rPr>
      </w:pPr>
      <w:r w:rsidRPr="00D00F48">
        <w:rPr>
          <w:b/>
        </w:rPr>
        <w:t>Scientific abstracts published or presented at scientific</w:t>
      </w:r>
      <w:r w:rsidR="005B4BB6" w:rsidRPr="00D00F48">
        <w:rPr>
          <w:b/>
        </w:rPr>
        <w:t xml:space="preserve"> </w:t>
      </w:r>
      <w:r w:rsidRPr="00D00F48">
        <w:rPr>
          <w:b/>
        </w:rPr>
        <w:t xml:space="preserve">meetings. </w:t>
      </w:r>
    </w:p>
    <w:bookmarkEnd w:id="42"/>
    <w:p w14:paraId="3E1F345C" w14:textId="77777777" w:rsidR="00C23061" w:rsidRPr="00D00F48" w:rsidRDefault="00C23061" w:rsidP="00C23061">
      <w:pPr>
        <w:ind w:right="288"/>
        <w:rPr>
          <w:bCs/>
        </w:rPr>
      </w:pPr>
      <w:r w:rsidRPr="00D00F48">
        <w:rPr>
          <w:bCs/>
        </w:rPr>
        <w:t>*  Workshop (Slide) Presentation</w:t>
      </w:r>
    </w:p>
    <w:p w14:paraId="4E2871FB" w14:textId="77777777" w:rsidR="00C23061" w:rsidRPr="00D00F48" w:rsidRDefault="00C23061" w:rsidP="00C23061">
      <w:pPr>
        <w:ind w:right="288"/>
        <w:rPr>
          <w:bCs/>
        </w:rPr>
      </w:pPr>
      <w:r w:rsidRPr="00D00F48">
        <w:rPr>
          <w:bCs/>
        </w:rPr>
        <w:t>** Platform (Slide) Presentation</w:t>
      </w:r>
    </w:p>
    <w:p w14:paraId="47C8AFC2" w14:textId="349709CF" w:rsidR="00342DF1" w:rsidRPr="0003033E" w:rsidRDefault="003D6755" w:rsidP="003D6755">
      <w:pPr>
        <w:ind w:right="288"/>
        <w:rPr>
          <w:b/>
          <w:bCs/>
        </w:rPr>
      </w:pPr>
      <w:r w:rsidRPr="00D00F48">
        <w:rPr>
          <w:b/>
          <w:bCs/>
        </w:rPr>
        <w:t># indicates mentee</w:t>
      </w:r>
    </w:p>
    <w:p w14:paraId="0362BE89" w14:textId="77777777" w:rsidR="009C70FB" w:rsidRPr="00D00F48" w:rsidRDefault="009C70FB" w:rsidP="000E00D5">
      <w:pPr>
        <w:pStyle w:val="ListParagraph"/>
        <w:numPr>
          <w:ilvl w:val="0"/>
          <w:numId w:val="7"/>
        </w:numPr>
        <w:ind w:right="288"/>
        <w:contextualSpacing w:val="0"/>
        <w:rPr>
          <w:bCs/>
        </w:rPr>
      </w:pPr>
      <w:r w:rsidRPr="00D00F48">
        <w:rPr>
          <w:bCs/>
        </w:rPr>
        <w:t xml:space="preserve">Harris JK, </w:t>
      </w:r>
      <w:r w:rsidRPr="00D00F48">
        <w:rPr>
          <w:bCs/>
          <w:u w:val="single"/>
        </w:rPr>
        <w:t>Zemanick ET</w:t>
      </w:r>
      <w:r w:rsidRPr="00D00F48">
        <w:rPr>
          <w:bCs/>
        </w:rPr>
        <w:t xml:space="preserve">, Sagel SD, </w:t>
      </w:r>
      <w:r w:rsidR="00BB2C5E" w:rsidRPr="00D00F48">
        <w:rPr>
          <w:bCs/>
        </w:rPr>
        <w:t>Accurso FJ</w:t>
      </w:r>
      <w:r w:rsidRPr="00D00F48">
        <w:rPr>
          <w:bCs/>
        </w:rPr>
        <w:t xml:space="preserve">, Pace NR. Molecular Identification of Bacteria in the CF Airway, </w:t>
      </w:r>
      <w:r w:rsidRPr="00D00F48">
        <w:rPr>
          <w:bCs/>
          <w:i/>
        </w:rPr>
        <w:t xml:space="preserve">Pediatric </w:t>
      </w:r>
      <w:proofErr w:type="spellStart"/>
      <w:r w:rsidRPr="00D00F48">
        <w:rPr>
          <w:bCs/>
          <w:i/>
        </w:rPr>
        <w:t>Pulmonol</w:t>
      </w:r>
      <w:proofErr w:type="spellEnd"/>
      <w:r w:rsidRPr="00D00F48">
        <w:rPr>
          <w:bCs/>
        </w:rPr>
        <w:t>, 2007;</w:t>
      </w:r>
      <w:proofErr w:type="gramStart"/>
      <w:r w:rsidRPr="00D00F48">
        <w:rPr>
          <w:bCs/>
        </w:rPr>
        <w:t>42:S</w:t>
      </w:r>
      <w:proofErr w:type="gramEnd"/>
      <w:r w:rsidRPr="00D00F48">
        <w:rPr>
          <w:bCs/>
        </w:rPr>
        <w:t xml:space="preserve">30: 312. Presented at the North American Cystic Fibrosis Conference, Anaheim, CA, October 2007. </w:t>
      </w:r>
    </w:p>
    <w:p w14:paraId="7E343E52" w14:textId="77777777" w:rsidR="009C70FB" w:rsidRPr="00D00F48" w:rsidRDefault="009C70FB" w:rsidP="000E00D5">
      <w:pPr>
        <w:pStyle w:val="ListParagraph"/>
        <w:numPr>
          <w:ilvl w:val="0"/>
          <w:numId w:val="7"/>
        </w:numPr>
        <w:ind w:right="288"/>
        <w:contextualSpacing w:val="0"/>
        <w:rPr>
          <w:bCs/>
        </w:rPr>
      </w:pPr>
      <w:r w:rsidRPr="00D00F48">
        <w:rPr>
          <w:bCs/>
        </w:rPr>
        <w:t>**</w:t>
      </w:r>
      <w:r w:rsidRPr="00D00F48">
        <w:rPr>
          <w:bCs/>
          <w:u w:val="single"/>
        </w:rPr>
        <w:t>Zemanick ET</w:t>
      </w:r>
      <w:r w:rsidRPr="00D00F48">
        <w:rPr>
          <w:bCs/>
        </w:rPr>
        <w:t xml:space="preserve">, Harris JK, Sagel SD, Accurso FJ. Microbial Communities in Children with Cystic Fibrosis and Clinically Stable Lung Disease. E-PAS 2008:3450.3 and </w:t>
      </w:r>
      <w:r w:rsidRPr="00D00F48">
        <w:rPr>
          <w:bCs/>
          <w:i/>
        </w:rPr>
        <w:t>Am J Resp Crit Care Med</w:t>
      </w:r>
      <w:r w:rsidRPr="00D00F48">
        <w:rPr>
          <w:bCs/>
        </w:rPr>
        <w:t xml:space="preserve"> 2008 A461. </w:t>
      </w:r>
      <w:r w:rsidRPr="00D00F48">
        <w:t>Presented as a platform presentation at the P</w:t>
      </w:r>
      <w:r w:rsidRPr="00D00F48">
        <w:rPr>
          <w:bCs/>
        </w:rPr>
        <w:t>ediatric Academic Society Meeting, Honolulu, HI, May 2008 and as a poster at the American Thoracic Society International Meeting, Toronto, Canada, May 2008.</w:t>
      </w:r>
    </w:p>
    <w:p w14:paraId="3547D01A" w14:textId="77777777" w:rsidR="009C70FB" w:rsidRPr="00D00F48" w:rsidRDefault="009C70FB" w:rsidP="000E00D5">
      <w:pPr>
        <w:pStyle w:val="ListParagraph"/>
        <w:numPr>
          <w:ilvl w:val="0"/>
          <w:numId w:val="7"/>
        </w:numPr>
        <w:ind w:right="288"/>
        <w:contextualSpacing w:val="0"/>
        <w:rPr>
          <w:bCs/>
        </w:rPr>
      </w:pPr>
      <w:r w:rsidRPr="00D00F48">
        <w:rPr>
          <w:bCs/>
        </w:rPr>
        <w:t xml:space="preserve">*Harris JK, </w:t>
      </w:r>
      <w:r w:rsidRPr="00D00F48">
        <w:rPr>
          <w:bCs/>
          <w:u w:val="single"/>
        </w:rPr>
        <w:t>Zemanick ET</w:t>
      </w:r>
      <w:r w:rsidRPr="00D00F48">
        <w:rPr>
          <w:bCs/>
        </w:rPr>
        <w:t xml:space="preserve">, Wagner BD, Accurso FJ and Sagel SD. Large scale multiplex sequencing for ribosomal RNA metagenomics from cystic fibrosis airway samples. </w:t>
      </w:r>
      <w:r w:rsidRPr="00D00F48">
        <w:rPr>
          <w:bCs/>
          <w:i/>
        </w:rPr>
        <w:t xml:space="preserve">Pediatric </w:t>
      </w:r>
      <w:proofErr w:type="spellStart"/>
      <w:r w:rsidRPr="00D00F48">
        <w:rPr>
          <w:bCs/>
          <w:i/>
        </w:rPr>
        <w:t>Pulmonol</w:t>
      </w:r>
      <w:proofErr w:type="spellEnd"/>
      <w:r w:rsidRPr="00D00F48">
        <w:rPr>
          <w:bCs/>
        </w:rPr>
        <w:t xml:space="preserve"> </w:t>
      </w:r>
      <w:proofErr w:type="gramStart"/>
      <w:r w:rsidRPr="00D00F48">
        <w:rPr>
          <w:bCs/>
        </w:rPr>
        <w:t>2008:Suppl</w:t>
      </w:r>
      <w:proofErr w:type="gramEnd"/>
      <w:r w:rsidRPr="00D00F48">
        <w:rPr>
          <w:bCs/>
        </w:rPr>
        <w:t xml:space="preserve"> 31:323. Selected for presentation at the North American Cystic Fibrosis Conference, Orlando, FL, October 2008.</w:t>
      </w:r>
    </w:p>
    <w:p w14:paraId="1F0736DC" w14:textId="77777777" w:rsidR="009C70FB" w:rsidRPr="00D00F48" w:rsidRDefault="009C70FB" w:rsidP="000E00D5">
      <w:pPr>
        <w:pStyle w:val="ListParagraph"/>
        <w:numPr>
          <w:ilvl w:val="0"/>
          <w:numId w:val="7"/>
        </w:numPr>
        <w:ind w:right="288"/>
        <w:contextualSpacing w:val="0"/>
        <w:rPr>
          <w:bCs/>
        </w:rPr>
      </w:pPr>
      <w:r w:rsidRPr="00D00F48">
        <w:rPr>
          <w:bCs/>
          <w:u w:val="single"/>
        </w:rPr>
        <w:t>Zemanick ET</w:t>
      </w:r>
      <w:r w:rsidRPr="00D00F48">
        <w:rPr>
          <w:bCs/>
        </w:rPr>
        <w:t xml:space="preserve">, Harris JK, Wagner BD, Accurso FJ and Sagel SD. Characteristics of cystic fibrosis patients with pulmonary exacerbation and no detectable CF airway pathogens. </w:t>
      </w:r>
      <w:r w:rsidRPr="00D00F48">
        <w:rPr>
          <w:bCs/>
          <w:i/>
        </w:rPr>
        <w:t>Am J Resp Crit Care Med</w:t>
      </w:r>
      <w:r w:rsidRPr="00D00F48">
        <w:rPr>
          <w:bCs/>
        </w:rPr>
        <w:t xml:space="preserve"> 179; 2009: A1787. American Thoracic Society International Meeting, San Diego, CA, May 2009 </w:t>
      </w:r>
    </w:p>
    <w:p w14:paraId="72D05F59" w14:textId="77777777" w:rsidR="009C70FB" w:rsidRPr="00D00F48" w:rsidRDefault="009C70FB" w:rsidP="000E00D5">
      <w:pPr>
        <w:pStyle w:val="ListParagraph"/>
        <w:numPr>
          <w:ilvl w:val="0"/>
          <w:numId w:val="7"/>
        </w:numPr>
        <w:contextualSpacing w:val="0"/>
      </w:pPr>
      <w:r w:rsidRPr="00D00F48">
        <w:t xml:space="preserve">*Harris JK, Wagner BD, </w:t>
      </w:r>
      <w:r w:rsidRPr="00D00F48">
        <w:rPr>
          <w:u w:val="single"/>
        </w:rPr>
        <w:t>Zemanick ET</w:t>
      </w:r>
      <w:r w:rsidRPr="00D00F48">
        <w:t xml:space="preserve">, Accurso FJ and Sagel SD.  Prevalence of Anaerobic Bacteria in CF Respiratory Tract Samples from Routine Clinical Practice. </w:t>
      </w:r>
      <w:r w:rsidRPr="00D00F48">
        <w:rPr>
          <w:i/>
        </w:rPr>
        <w:t xml:space="preserve">Pediatric </w:t>
      </w:r>
      <w:proofErr w:type="spellStart"/>
      <w:r w:rsidRPr="00D00F48">
        <w:rPr>
          <w:i/>
        </w:rPr>
        <w:t>Pulmonol</w:t>
      </w:r>
      <w:proofErr w:type="spellEnd"/>
      <w:r w:rsidRPr="00D00F48">
        <w:rPr>
          <w:i/>
        </w:rPr>
        <w:t xml:space="preserve"> Suppl </w:t>
      </w:r>
      <w:r w:rsidRPr="00D00F48">
        <w:lastRenderedPageBreak/>
        <w:t xml:space="preserve">32:313. Presented at the North American Cystic Fibrosis Conference, Minneapolis, MN, October 2009. </w:t>
      </w:r>
    </w:p>
    <w:p w14:paraId="3EE6D9D6" w14:textId="77777777" w:rsidR="009C70FB" w:rsidRPr="00D00F48" w:rsidRDefault="009C70FB" w:rsidP="000E00D5">
      <w:pPr>
        <w:pStyle w:val="ListParagraph"/>
        <w:numPr>
          <w:ilvl w:val="0"/>
          <w:numId w:val="7"/>
        </w:numPr>
        <w:ind w:right="288"/>
        <w:contextualSpacing w:val="0"/>
        <w:rPr>
          <w:bCs/>
        </w:rPr>
      </w:pPr>
      <w:r w:rsidRPr="00D00F48">
        <w:rPr>
          <w:u w:val="single"/>
        </w:rPr>
        <w:t>*Zemanick ET</w:t>
      </w:r>
      <w:r w:rsidRPr="00D00F48">
        <w:t xml:space="preserve">, Harris JK, Wagner BD, Accurso FJ and Sagel SD. Reliability and validity of quantitative real-time PCR microbial detection from CF airway specimens. </w:t>
      </w:r>
      <w:r w:rsidRPr="00D00F48">
        <w:rPr>
          <w:bCs/>
          <w:i/>
        </w:rPr>
        <w:t xml:space="preserve">Pediatric </w:t>
      </w:r>
      <w:proofErr w:type="spellStart"/>
      <w:r w:rsidRPr="00D00F48">
        <w:rPr>
          <w:bCs/>
          <w:i/>
        </w:rPr>
        <w:t>Pulmonol</w:t>
      </w:r>
      <w:proofErr w:type="spellEnd"/>
      <w:r w:rsidRPr="00D00F48">
        <w:rPr>
          <w:bCs/>
        </w:rPr>
        <w:t xml:space="preserve"> 2009; 44(Suppl 32):338. </w:t>
      </w:r>
      <w:r w:rsidRPr="00D00F48">
        <w:t xml:space="preserve">Presented as a poster and workshop presentation at the </w:t>
      </w:r>
      <w:r w:rsidRPr="00D00F48">
        <w:rPr>
          <w:bCs/>
        </w:rPr>
        <w:t>North American Cystic Fibrosis Conference, Minneapolis, MN, October 2009</w:t>
      </w:r>
    </w:p>
    <w:p w14:paraId="393FAE00" w14:textId="77777777" w:rsidR="009C70FB" w:rsidRPr="00D00F48" w:rsidRDefault="009C70FB" w:rsidP="000E00D5">
      <w:pPr>
        <w:pStyle w:val="ListParagraph"/>
        <w:numPr>
          <w:ilvl w:val="0"/>
          <w:numId w:val="7"/>
        </w:numPr>
        <w:tabs>
          <w:tab w:val="left" w:pos="720"/>
          <w:tab w:val="left" w:pos="1440"/>
          <w:tab w:val="left" w:pos="2160"/>
          <w:tab w:val="left" w:pos="2880"/>
          <w:tab w:val="left" w:pos="6480"/>
          <w:tab w:val="left" w:pos="6840"/>
        </w:tabs>
        <w:contextualSpacing w:val="0"/>
      </w:pPr>
      <w:r w:rsidRPr="00D00F48">
        <w:rPr>
          <w:u w:val="single"/>
        </w:rPr>
        <w:t>Zemanick ET</w:t>
      </w:r>
      <w:r w:rsidRPr="00D00F48">
        <w:t xml:space="preserve">, Towler E, Accurso FJ, DeVoogd R, Wagener J and Sagel SD. Success in eradicating </w:t>
      </w:r>
      <w:r w:rsidRPr="00D00F48">
        <w:rPr>
          <w:i/>
        </w:rPr>
        <w:t>Pseudomonas aeruginosa</w:t>
      </w:r>
      <w:r w:rsidRPr="00D00F48">
        <w:t xml:space="preserve"> at a large CF center using a quality improvement initiative. </w:t>
      </w:r>
      <w:r w:rsidRPr="00D00F48">
        <w:rPr>
          <w:bCs/>
          <w:i/>
        </w:rPr>
        <w:t xml:space="preserve">Pediatric </w:t>
      </w:r>
      <w:proofErr w:type="spellStart"/>
      <w:r w:rsidRPr="00D00F48">
        <w:rPr>
          <w:bCs/>
          <w:i/>
        </w:rPr>
        <w:t>Pulmonol</w:t>
      </w:r>
      <w:proofErr w:type="spellEnd"/>
      <w:r w:rsidRPr="00D00F48">
        <w:rPr>
          <w:bCs/>
        </w:rPr>
        <w:t xml:space="preserve"> 2010; 45(Suppl 33):409. North American Cystic Fibrosis Conference, Baltimore, MD, October 2010</w:t>
      </w:r>
    </w:p>
    <w:p w14:paraId="5B0305DF" w14:textId="77777777" w:rsidR="009C70FB" w:rsidRPr="00D00F48" w:rsidRDefault="009C70FB" w:rsidP="000E00D5">
      <w:pPr>
        <w:pStyle w:val="ListParagraph"/>
        <w:numPr>
          <w:ilvl w:val="0"/>
          <w:numId w:val="7"/>
        </w:numPr>
        <w:tabs>
          <w:tab w:val="left" w:pos="720"/>
          <w:tab w:val="left" w:pos="1440"/>
          <w:tab w:val="left" w:pos="2160"/>
          <w:tab w:val="left" w:pos="2880"/>
          <w:tab w:val="left" w:pos="6480"/>
          <w:tab w:val="left" w:pos="6840"/>
        </w:tabs>
        <w:contextualSpacing w:val="0"/>
        <w:rPr>
          <w:bCs/>
        </w:rPr>
      </w:pPr>
      <w:r w:rsidRPr="00D00F48">
        <w:rPr>
          <w:u w:val="single"/>
        </w:rPr>
        <w:t xml:space="preserve">*Zemanick ET, </w:t>
      </w:r>
      <w:r w:rsidRPr="00D00F48">
        <w:t>Wagner BD, Accurso FJ, Sagel SD and Harris JK. Oropharyngeal bacterial microbiome in young children with cystic fibrosis and healthy controls.</w:t>
      </w:r>
      <w:r w:rsidRPr="00D00F48">
        <w:rPr>
          <w:bCs/>
          <w:i/>
        </w:rPr>
        <w:t xml:space="preserve"> Pediatric </w:t>
      </w:r>
      <w:proofErr w:type="spellStart"/>
      <w:r w:rsidRPr="00D00F48">
        <w:rPr>
          <w:bCs/>
          <w:i/>
        </w:rPr>
        <w:t>Pulmonol</w:t>
      </w:r>
      <w:proofErr w:type="spellEnd"/>
      <w:r w:rsidRPr="00D00F48">
        <w:rPr>
          <w:bCs/>
        </w:rPr>
        <w:t xml:space="preserve"> 2010; 45(Suppl 33):324. </w:t>
      </w:r>
      <w:r w:rsidRPr="00D00F48">
        <w:t xml:space="preserve"> Presented as a poster and workshop presentation at the </w:t>
      </w:r>
      <w:r w:rsidRPr="00D00F48">
        <w:rPr>
          <w:bCs/>
        </w:rPr>
        <w:t>North American Cystic Fibrosis Conference, Baltimore, MD, October 2010</w:t>
      </w:r>
    </w:p>
    <w:p w14:paraId="1E052DFB" w14:textId="77777777" w:rsidR="009C70FB" w:rsidRPr="00D00F48" w:rsidRDefault="009C70FB" w:rsidP="000E00D5">
      <w:pPr>
        <w:pStyle w:val="ListParagraph"/>
        <w:numPr>
          <w:ilvl w:val="0"/>
          <w:numId w:val="7"/>
        </w:numPr>
        <w:contextualSpacing w:val="0"/>
        <w:rPr>
          <w:bCs/>
        </w:rPr>
      </w:pPr>
      <w:r w:rsidRPr="00D00F48">
        <w:rPr>
          <w:bCs/>
        </w:rPr>
        <w:t xml:space="preserve">*Harris JK, Wagner BD, </w:t>
      </w:r>
      <w:r w:rsidRPr="00D00F48">
        <w:rPr>
          <w:bCs/>
          <w:u w:val="single"/>
        </w:rPr>
        <w:t>Zemanick ET</w:t>
      </w:r>
      <w:r w:rsidRPr="00D00F48">
        <w:rPr>
          <w:bCs/>
        </w:rPr>
        <w:t xml:space="preserve">, Accurso FJ and Sagel SD. Anaerobic Bacteria </w:t>
      </w:r>
      <w:proofErr w:type="gramStart"/>
      <w:r w:rsidRPr="00D00F48">
        <w:rPr>
          <w:bCs/>
        </w:rPr>
        <w:t>As</w:t>
      </w:r>
      <w:proofErr w:type="gramEnd"/>
      <w:r w:rsidRPr="00D00F48">
        <w:rPr>
          <w:bCs/>
        </w:rPr>
        <w:t xml:space="preserve"> Biomarkers Of Lung Function Decline In Cystic Fibrosis. </w:t>
      </w:r>
      <w:r w:rsidRPr="00D00F48">
        <w:rPr>
          <w:i/>
        </w:rPr>
        <w:t>Am J Respir Crit Care Med</w:t>
      </w:r>
      <w:r w:rsidRPr="00D00F48">
        <w:t xml:space="preserve"> 183;</w:t>
      </w:r>
      <w:proofErr w:type="gramStart"/>
      <w:r w:rsidRPr="00D00F48">
        <w:t>2011:A</w:t>
      </w:r>
      <w:proofErr w:type="gramEnd"/>
      <w:r w:rsidRPr="00D00F48">
        <w:t xml:space="preserve">6119. Presented at the American Thoracic Society International Conference, Denver, CO, May 2011. </w:t>
      </w:r>
    </w:p>
    <w:p w14:paraId="47C1B439" w14:textId="77777777" w:rsidR="009C70FB" w:rsidRPr="00D00F48" w:rsidRDefault="003D6755" w:rsidP="000E00D5">
      <w:pPr>
        <w:pStyle w:val="ListParagraph"/>
        <w:numPr>
          <w:ilvl w:val="0"/>
          <w:numId w:val="7"/>
        </w:numPr>
        <w:ind w:right="288"/>
        <w:contextualSpacing w:val="0"/>
        <w:rPr>
          <w:bCs/>
        </w:rPr>
      </w:pPr>
      <w:r w:rsidRPr="00D00F48">
        <w:rPr>
          <w:bCs/>
          <w:vertAlign w:val="superscript"/>
        </w:rPr>
        <w:t>#</w:t>
      </w:r>
      <w:r w:rsidR="009C70FB" w:rsidRPr="00D00F48">
        <w:rPr>
          <w:bCs/>
        </w:rPr>
        <w:t xml:space="preserve">Ellway JE, </w:t>
      </w:r>
      <w:r w:rsidR="009C70FB" w:rsidRPr="00D00F48">
        <w:rPr>
          <w:bCs/>
          <w:u w:val="single"/>
        </w:rPr>
        <w:t>Zemanick ET</w:t>
      </w:r>
      <w:r w:rsidR="009C70FB" w:rsidRPr="00D00F48">
        <w:rPr>
          <w:bCs/>
        </w:rPr>
        <w:t xml:space="preserve">, Towler E and Sagel SD. Clinical Value </w:t>
      </w:r>
      <w:proofErr w:type="gramStart"/>
      <w:r w:rsidR="009C70FB" w:rsidRPr="00D00F48">
        <w:rPr>
          <w:bCs/>
        </w:rPr>
        <w:t>Of</w:t>
      </w:r>
      <w:proofErr w:type="gramEnd"/>
      <w:r w:rsidR="009C70FB" w:rsidRPr="00D00F48">
        <w:rPr>
          <w:bCs/>
        </w:rPr>
        <w:t xml:space="preserve"> Sputum Induction To Diagnose Infection In Cystic Fibrosis. </w:t>
      </w:r>
      <w:r w:rsidR="009C70FB" w:rsidRPr="00D00F48">
        <w:rPr>
          <w:i/>
        </w:rPr>
        <w:t>Am J Respir Crit Care Med</w:t>
      </w:r>
      <w:r w:rsidR="009C70FB" w:rsidRPr="00D00F48">
        <w:t xml:space="preserve"> 183;</w:t>
      </w:r>
      <w:proofErr w:type="gramStart"/>
      <w:r w:rsidR="009C70FB" w:rsidRPr="00D00F48">
        <w:t>2011:A</w:t>
      </w:r>
      <w:proofErr w:type="gramEnd"/>
      <w:r w:rsidR="009C70FB" w:rsidRPr="00D00F48">
        <w:t xml:space="preserve">1129. Presented </w:t>
      </w:r>
      <w:r w:rsidR="009C70FB" w:rsidRPr="00D00F48">
        <w:lastRenderedPageBreak/>
        <w:t>at the American Thoracic Society International Conference, Denver, CO, May 2011.</w:t>
      </w:r>
    </w:p>
    <w:p w14:paraId="6D2BD7D4" w14:textId="77777777" w:rsidR="009C70FB" w:rsidRPr="00D00F48" w:rsidRDefault="009C70FB" w:rsidP="000E00D5">
      <w:pPr>
        <w:pStyle w:val="ListParagraph"/>
        <w:numPr>
          <w:ilvl w:val="0"/>
          <w:numId w:val="7"/>
        </w:numPr>
        <w:ind w:right="288"/>
        <w:contextualSpacing w:val="0"/>
        <w:rPr>
          <w:bCs/>
        </w:rPr>
      </w:pPr>
      <w:r w:rsidRPr="00D00F48">
        <w:rPr>
          <w:u w:val="single"/>
        </w:rPr>
        <w:t>*Zemanick ET</w:t>
      </w:r>
      <w:r w:rsidRPr="00D00F48">
        <w:t xml:space="preserve">, Harris JK, Wagner BD, Robertson CE, Sagel SD and Laguna TA. Relationship between lung microbiome, lung function and inflammation during treatment of CF pulmonary exacerbation. </w:t>
      </w:r>
      <w:r w:rsidRPr="00D00F48">
        <w:rPr>
          <w:bCs/>
          <w:i/>
        </w:rPr>
        <w:t xml:space="preserve">Pediatric </w:t>
      </w:r>
      <w:proofErr w:type="spellStart"/>
      <w:r w:rsidRPr="00D00F48">
        <w:rPr>
          <w:bCs/>
          <w:i/>
        </w:rPr>
        <w:t>Pulmonol</w:t>
      </w:r>
      <w:proofErr w:type="spellEnd"/>
      <w:r w:rsidRPr="00D00F48">
        <w:rPr>
          <w:bCs/>
        </w:rPr>
        <w:t xml:space="preserve"> 2011; 46(Suppl 34):306. </w:t>
      </w:r>
      <w:r w:rsidRPr="00D00F48">
        <w:t xml:space="preserve">Presented as a poster and workshop presentation at the </w:t>
      </w:r>
      <w:r w:rsidRPr="00D00F48">
        <w:rPr>
          <w:bCs/>
        </w:rPr>
        <w:t>North American Cystic Fibrosis Conference, Anaheim, CA, November 2011</w:t>
      </w:r>
    </w:p>
    <w:p w14:paraId="4603DA26" w14:textId="77777777" w:rsidR="009C70FB" w:rsidRPr="00D00F48" w:rsidRDefault="009C70FB" w:rsidP="000E00D5">
      <w:pPr>
        <w:pStyle w:val="ListParagraph"/>
        <w:numPr>
          <w:ilvl w:val="0"/>
          <w:numId w:val="7"/>
        </w:numPr>
        <w:ind w:right="288"/>
        <w:contextualSpacing w:val="0"/>
        <w:rPr>
          <w:bCs/>
        </w:rPr>
      </w:pPr>
      <w:r w:rsidRPr="00D00F48">
        <w:rPr>
          <w:u w:val="single"/>
        </w:rPr>
        <w:t>*Zemanick ET</w:t>
      </w:r>
      <w:r w:rsidRPr="00D00F48">
        <w:t xml:space="preserve">, Harris JK, Nikrad MP, Stewart A, Williams SA, Sagel SD and Accurso FJ. Identification of circulating biomarkers of pulmonary exacerbation using a multiplex </w:t>
      </w:r>
      <w:proofErr w:type="spellStart"/>
      <w:r w:rsidRPr="00D00F48">
        <w:t>SOMAmer</w:t>
      </w:r>
      <w:proofErr w:type="spellEnd"/>
      <w:r w:rsidRPr="00D00F48">
        <w:t xml:space="preserve"> assay. </w:t>
      </w:r>
      <w:r w:rsidRPr="00D00F48">
        <w:rPr>
          <w:bCs/>
          <w:i/>
        </w:rPr>
        <w:t xml:space="preserve">Pediatric </w:t>
      </w:r>
      <w:proofErr w:type="spellStart"/>
      <w:r w:rsidRPr="00D00F48">
        <w:rPr>
          <w:bCs/>
          <w:i/>
        </w:rPr>
        <w:t>Pulmonol</w:t>
      </w:r>
      <w:proofErr w:type="spellEnd"/>
      <w:r w:rsidRPr="00D00F48">
        <w:rPr>
          <w:bCs/>
        </w:rPr>
        <w:t xml:space="preserve"> 2011; 46(Suppl 34):241. </w:t>
      </w:r>
      <w:r w:rsidRPr="00D00F48">
        <w:t xml:space="preserve"> Presented as a poster and workshop presentation at the </w:t>
      </w:r>
      <w:r w:rsidRPr="00D00F48">
        <w:rPr>
          <w:bCs/>
        </w:rPr>
        <w:t>North American Cystic Fibrosis Conference, Anaheim, CA, November 2011</w:t>
      </w:r>
    </w:p>
    <w:p w14:paraId="1CD4C0A5" w14:textId="77777777" w:rsidR="00954E7D" w:rsidRPr="00D00F48" w:rsidRDefault="00D50890" w:rsidP="000E00D5">
      <w:pPr>
        <w:pStyle w:val="ListParagraph"/>
        <w:numPr>
          <w:ilvl w:val="0"/>
          <w:numId w:val="7"/>
        </w:numPr>
        <w:ind w:right="288"/>
        <w:contextualSpacing w:val="0"/>
        <w:rPr>
          <w:bCs/>
        </w:rPr>
      </w:pPr>
      <w:r w:rsidRPr="00D00F48">
        <w:rPr>
          <w:bCs/>
        </w:rPr>
        <w:t xml:space="preserve">Sagel SD, Harris JK, Wagner BD, </w:t>
      </w:r>
      <w:r w:rsidRPr="00D00F48">
        <w:rPr>
          <w:bCs/>
          <w:u w:val="single"/>
        </w:rPr>
        <w:t>Zemanick ET</w:t>
      </w:r>
      <w:r w:rsidRPr="00D00F48">
        <w:rPr>
          <w:bCs/>
        </w:rPr>
        <w:t xml:space="preserve">, Emmett P, Taylor-Cousar JL, Oermann CM, Billings JL, Rubenstein RC and Rowe SM. Effects of ivacaftor on airway microbiome and inflammation in G551D patients. </w:t>
      </w:r>
      <w:r w:rsidRPr="00D00F48">
        <w:rPr>
          <w:bCs/>
          <w:i/>
        </w:rPr>
        <w:t xml:space="preserve">Pediatric </w:t>
      </w:r>
      <w:proofErr w:type="spellStart"/>
      <w:r w:rsidRPr="00D00F48">
        <w:rPr>
          <w:bCs/>
          <w:i/>
        </w:rPr>
        <w:t>Pulmonol</w:t>
      </w:r>
      <w:proofErr w:type="spellEnd"/>
      <w:r w:rsidRPr="00D00F48">
        <w:rPr>
          <w:bCs/>
        </w:rPr>
        <w:t xml:space="preserve"> 2013; Suppl </w:t>
      </w:r>
      <w:proofErr w:type="gramStart"/>
      <w:r w:rsidRPr="00D00F48">
        <w:rPr>
          <w:bCs/>
        </w:rPr>
        <w:t>36:224.</w:t>
      </w:r>
      <w:r w:rsidR="005F3DF9" w:rsidRPr="00D00F48">
        <w:rPr>
          <w:bCs/>
        </w:rPr>
        <w:t>Presented</w:t>
      </w:r>
      <w:proofErr w:type="gramEnd"/>
      <w:r w:rsidR="005F3DF9" w:rsidRPr="00D00F48">
        <w:rPr>
          <w:bCs/>
        </w:rPr>
        <w:t xml:space="preserve"> as a poster at the North American Cystic Fibrosis Conference, Salt Lake City, UT, October 2013.</w:t>
      </w:r>
    </w:p>
    <w:p w14:paraId="28EF2F71" w14:textId="77777777" w:rsidR="003D6755" w:rsidRPr="00D00F48" w:rsidRDefault="003D6755" w:rsidP="000E00D5">
      <w:pPr>
        <w:pStyle w:val="ListParagraph"/>
        <w:numPr>
          <w:ilvl w:val="0"/>
          <w:numId w:val="7"/>
        </w:numPr>
        <w:ind w:right="288"/>
        <w:contextualSpacing w:val="0"/>
        <w:rPr>
          <w:bCs/>
        </w:rPr>
      </w:pPr>
      <w:r w:rsidRPr="00D00F48">
        <w:rPr>
          <w:bCs/>
        </w:rPr>
        <w:t xml:space="preserve">Ma D, Yoon A, Bartlett J, Faull KF, McCray Jr PB, </w:t>
      </w:r>
      <w:r w:rsidRPr="00D00F48">
        <w:rPr>
          <w:bCs/>
          <w:u w:val="single"/>
        </w:rPr>
        <w:t>Zemanick ET</w:t>
      </w:r>
      <w:r w:rsidRPr="00D00F48">
        <w:rPr>
          <w:bCs/>
        </w:rPr>
        <w:t xml:space="preserve">, and Porter E. Antimicrobial cholesteryl esters in cystic fibrosis airway secretions. </w:t>
      </w:r>
      <w:r w:rsidRPr="00D00F48">
        <w:rPr>
          <w:bCs/>
          <w:i/>
        </w:rPr>
        <w:t xml:space="preserve">Pediatric </w:t>
      </w:r>
      <w:proofErr w:type="spellStart"/>
      <w:r w:rsidRPr="00D00F48">
        <w:rPr>
          <w:bCs/>
          <w:i/>
        </w:rPr>
        <w:t>Pulmonol</w:t>
      </w:r>
      <w:proofErr w:type="spellEnd"/>
      <w:r w:rsidRPr="00D00F48">
        <w:rPr>
          <w:bCs/>
        </w:rPr>
        <w:t xml:space="preserve"> 2013; Suppl 36:123. Presented as a poster at the North American Cystic Fibrosis Conference, Salt Lake City, UT, October 2013.</w:t>
      </w:r>
    </w:p>
    <w:p w14:paraId="7AFBD00C" w14:textId="77777777" w:rsidR="00954E7D" w:rsidRPr="00D00F48" w:rsidRDefault="00954E7D" w:rsidP="000E00D5">
      <w:pPr>
        <w:pStyle w:val="ListParagraph"/>
        <w:numPr>
          <w:ilvl w:val="0"/>
          <w:numId w:val="7"/>
        </w:numPr>
        <w:autoSpaceDE w:val="0"/>
        <w:autoSpaceDN w:val="0"/>
        <w:contextualSpacing w:val="0"/>
      </w:pPr>
      <w:r w:rsidRPr="00D00F48">
        <w:rPr>
          <w:u w:val="single"/>
        </w:rPr>
        <w:lastRenderedPageBreak/>
        <w:t>Martiniano S</w:t>
      </w:r>
      <w:r w:rsidRPr="00D00F48">
        <w:t xml:space="preserve">, Sagel, S, </w:t>
      </w:r>
      <w:r w:rsidRPr="00D00F48">
        <w:rPr>
          <w:u w:val="single"/>
        </w:rPr>
        <w:t>Zemanick, E</w:t>
      </w:r>
      <w:r w:rsidRPr="00D00F48">
        <w:t xml:space="preserve">, DeVoogd, R, Accurso, F, Nick, J, Saavedra, M, Nichols, D, Taylor-Cousar, J, Levin, A, Czaja, C, Huitt, G, Kasperbauer, S, Daley, C. Use of clofazimine in difficult to treat nontuberculous mycobacterial infections. </w:t>
      </w:r>
      <w:proofErr w:type="spellStart"/>
      <w:r w:rsidRPr="00D00F48">
        <w:rPr>
          <w:i/>
        </w:rPr>
        <w:t>Pediatr</w:t>
      </w:r>
      <w:proofErr w:type="spellEnd"/>
      <w:r w:rsidRPr="00D00F48">
        <w:rPr>
          <w:i/>
        </w:rPr>
        <w:t xml:space="preserve"> </w:t>
      </w:r>
      <w:proofErr w:type="spellStart"/>
      <w:r w:rsidRPr="00D00F48">
        <w:rPr>
          <w:i/>
        </w:rPr>
        <w:t>Pulmonol</w:t>
      </w:r>
      <w:proofErr w:type="spellEnd"/>
      <w:r w:rsidRPr="00D00F48">
        <w:t xml:space="preserve"> Suppl 38: A356, 2014.</w:t>
      </w:r>
    </w:p>
    <w:p w14:paraId="29695FEF" w14:textId="77777777" w:rsidR="003D6755" w:rsidRPr="00D00F48" w:rsidRDefault="003D6755" w:rsidP="000E00D5">
      <w:pPr>
        <w:pStyle w:val="ListParagraph"/>
        <w:numPr>
          <w:ilvl w:val="0"/>
          <w:numId w:val="7"/>
        </w:numPr>
        <w:ind w:right="288"/>
        <w:contextualSpacing w:val="0"/>
        <w:rPr>
          <w:bCs/>
        </w:rPr>
      </w:pPr>
      <w:r w:rsidRPr="00D00F48">
        <w:rPr>
          <w:bCs/>
        </w:rPr>
        <w:t xml:space="preserve">Donaldson SH, Taylor-Cousar JL, Rosenbluth D, Zeitlin P, Chmiel J, Jain M, McCoy KS and </w:t>
      </w:r>
      <w:r w:rsidRPr="00D00F48">
        <w:rPr>
          <w:bCs/>
          <w:u w:val="single"/>
        </w:rPr>
        <w:t>Zemanick ET</w:t>
      </w:r>
      <w:r w:rsidRPr="00D00F48">
        <w:rPr>
          <w:bCs/>
        </w:rPr>
        <w:t>. Safety, tolerability and pharmacokinetics of the intravenous S-</w:t>
      </w:r>
      <w:proofErr w:type="spellStart"/>
      <w:r w:rsidRPr="00D00F48">
        <w:rPr>
          <w:bCs/>
        </w:rPr>
        <w:t>nitrosoglutathione</w:t>
      </w:r>
      <w:proofErr w:type="spellEnd"/>
      <w:r w:rsidRPr="00D00F48">
        <w:rPr>
          <w:bCs/>
        </w:rPr>
        <w:t xml:space="preserve"> reductase inhibitor N6022: an ascending-dose study in subjects homozygous for the F508del-CFTR mutation. </w:t>
      </w:r>
      <w:r w:rsidRPr="00D00F48">
        <w:rPr>
          <w:bCs/>
          <w:i/>
        </w:rPr>
        <w:t xml:space="preserve">Pediatric </w:t>
      </w:r>
      <w:proofErr w:type="spellStart"/>
      <w:r w:rsidRPr="00D00F48">
        <w:rPr>
          <w:bCs/>
          <w:i/>
        </w:rPr>
        <w:t>Pulmonol</w:t>
      </w:r>
      <w:proofErr w:type="spellEnd"/>
      <w:r w:rsidRPr="00D00F48">
        <w:rPr>
          <w:bCs/>
        </w:rPr>
        <w:t xml:space="preserve"> 2014; Suppl </w:t>
      </w:r>
      <w:proofErr w:type="gramStart"/>
      <w:r w:rsidRPr="00D00F48">
        <w:rPr>
          <w:bCs/>
        </w:rPr>
        <w:t>38:A</w:t>
      </w:r>
      <w:proofErr w:type="gramEnd"/>
      <w:r w:rsidRPr="00D00F48">
        <w:rPr>
          <w:bCs/>
        </w:rPr>
        <w:t>258.</w:t>
      </w:r>
    </w:p>
    <w:p w14:paraId="4A922C2A" w14:textId="77777777" w:rsidR="003D6755" w:rsidRPr="00D00F48" w:rsidRDefault="003D6755" w:rsidP="000E00D5">
      <w:pPr>
        <w:pStyle w:val="ListParagraph"/>
        <w:numPr>
          <w:ilvl w:val="0"/>
          <w:numId w:val="7"/>
        </w:numPr>
        <w:ind w:right="288"/>
        <w:contextualSpacing w:val="0"/>
        <w:rPr>
          <w:bCs/>
        </w:rPr>
      </w:pPr>
      <w:r w:rsidRPr="00D00F48">
        <w:rPr>
          <w:bCs/>
          <w:vertAlign w:val="superscript"/>
        </w:rPr>
        <w:t>#*</w:t>
      </w:r>
      <w:r w:rsidRPr="00D00F48">
        <w:rPr>
          <w:bCs/>
        </w:rPr>
        <w:t xml:space="preserve">Flass T, Frank D, </w:t>
      </w:r>
      <w:r w:rsidRPr="00D00F48">
        <w:rPr>
          <w:bCs/>
          <w:u w:val="single"/>
        </w:rPr>
        <w:t>Zemanick ET</w:t>
      </w:r>
      <w:r w:rsidRPr="00D00F48">
        <w:rPr>
          <w:bCs/>
        </w:rPr>
        <w:t xml:space="preserve">, Wagner B and Narkewicz MR. CF subjects with cirrhosis have increased Firmicutes and reduced Bacteroidetes in their fecal microbiome and correlate with severe disease. </w:t>
      </w:r>
      <w:r w:rsidRPr="00D00F48">
        <w:rPr>
          <w:bCs/>
          <w:i/>
        </w:rPr>
        <w:t xml:space="preserve">Pediatric </w:t>
      </w:r>
      <w:proofErr w:type="spellStart"/>
      <w:r w:rsidRPr="00D00F48">
        <w:rPr>
          <w:bCs/>
          <w:i/>
        </w:rPr>
        <w:t>Pulmonol</w:t>
      </w:r>
      <w:proofErr w:type="spellEnd"/>
      <w:r w:rsidRPr="00D00F48">
        <w:rPr>
          <w:bCs/>
        </w:rPr>
        <w:t xml:space="preserve"> 2014; Suppl </w:t>
      </w:r>
      <w:proofErr w:type="gramStart"/>
      <w:r w:rsidRPr="00D00F48">
        <w:rPr>
          <w:bCs/>
        </w:rPr>
        <w:t>38:A</w:t>
      </w:r>
      <w:proofErr w:type="gramEnd"/>
      <w:r w:rsidRPr="00D00F48">
        <w:rPr>
          <w:bCs/>
        </w:rPr>
        <w:t>523. Presented as a poster and workshop presentation at the North American Cystic Fibrosis Conference, Atlanta, GA, October 2014.</w:t>
      </w:r>
    </w:p>
    <w:p w14:paraId="64B52704" w14:textId="77777777" w:rsidR="003D6755" w:rsidRPr="00D00F48" w:rsidRDefault="003D6755" w:rsidP="000E00D5">
      <w:pPr>
        <w:pStyle w:val="ListParagraph"/>
        <w:numPr>
          <w:ilvl w:val="0"/>
          <w:numId w:val="7"/>
        </w:numPr>
        <w:ind w:right="288"/>
        <w:contextualSpacing w:val="0"/>
        <w:rPr>
          <w:bCs/>
        </w:rPr>
      </w:pPr>
      <w:r w:rsidRPr="00D00F48">
        <w:rPr>
          <w:bCs/>
        </w:rPr>
        <w:t xml:space="preserve">Chan CL, Pyle L, Retamal-Munoz C, Morehead R, </w:t>
      </w:r>
      <w:r w:rsidRPr="00D00F48">
        <w:rPr>
          <w:bCs/>
          <w:u w:val="single"/>
        </w:rPr>
        <w:t>Zemanick ET</w:t>
      </w:r>
      <w:r w:rsidRPr="00D00F48">
        <w:rPr>
          <w:bCs/>
        </w:rPr>
        <w:t xml:space="preserve">, Sagel SD and Klingensmith G. Lung function decline and glycemic patterns in youth with CF characterized by a standardized approach to continuous glucose monitoring (CGM) analysis. </w:t>
      </w:r>
      <w:r w:rsidRPr="00D00F48">
        <w:rPr>
          <w:bCs/>
          <w:i/>
        </w:rPr>
        <w:t xml:space="preserve">Pediatric </w:t>
      </w:r>
      <w:proofErr w:type="spellStart"/>
      <w:r w:rsidRPr="00D00F48">
        <w:rPr>
          <w:bCs/>
          <w:i/>
        </w:rPr>
        <w:t>Pulmonol</w:t>
      </w:r>
      <w:proofErr w:type="spellEnd"/>
      <w:r w:rsidRPr="00D00F48">
        <w:rPr>
          <w:bCs/>
        </w:rPr>
        <w:t xml:space="preserve"> 2014; Suppl </w:t>
      </w:r>
      <w:proofErr w:type="gramStart"/>
      <w:r w:rsidRPr="00D00F48">
        <w:rPr>
          <w:bCs/>
        </w:rPr>
        <w:t>38:A</w:t>
      </w:r>
      <w:proofErr w:type="gramEnd"/>
      <w:r w:rsidRPr="00D00F48">
        <w:rPr>
          <w:bCs/>
        </w:rPr>
        <w:t>569.</w:t>
      </w:r>
    </w:p>
    <w:p w14:paraId="14A6A38A" w14:textId="77777777" w:rsidR="000652E0" w:rsidRPr="00D00F48" w:rsidRDefault="003D6755" w:rsidP="000E00D5">
      <w:pPr>
        <w:pStyle w:val="ListParagraph"/>
        <w:numPr>
          <w:ilvl w:val="0"/>
          <w:numId w:val="7"/>
        </w:numPr>
        <w:ind w:right="288"/>
        <w:contextualSpacing w:val="0"/>
        <w:rPr>
          <w:bCs/>
        </w:rPr>
      </w:pPr>
      <w:r w:rsidRPr="00D00F48">
        <w:rPr>
          <w:bCs/>
          <w:u w:val="single"/>
        </w:rPr>
        <w:t>*Zemanick ET</w:t>
      </w:r>
      <w:r w:rsidRPr="00D00F48">
        <w:rPr>
          <w:bCs/>
        </w:rPr>
        <w:t xml:space="preserve">, Wagner BW, Robertson CE, Accurso FJ and Harris JK on behalf of the CFFT BALF Study group. Airway microbiota </w:t>
      </w:r>
      <w:proofErr w:type="gramStart"/>
      <w:r w:rsidRPr="00D00F48">
        <w:rPr>
          <w:bCs/>
        </w:rPr>
        <w:t>detected</w:t>
      </w:r>
      <w:proofErr w:type="gramEnd"/>
      <w:r w:rsidRPr="00D00F48">
        <w:rPr>
          <w:bCs/>
        </w:rPr>
        <w:t xml:space="preserve"> from clinically obtained bronchoalveolar lavage fluid samples from CF patients and disease controls. </w:t>
      </w:r>
      <w:r w:rsidRPr="00D00F48">
        <w:rPr>
          <w:bCs/>
          <w:i/>
        </w:rPr>
        <w:lastRenderedPageBreak/>
        <w:t xml:space="preserve">Pediatric </w:t>
      </w:r>
      <w:proofErr w:type="spellStart"/>
      <w:r w:rsidRPr="00D00F48">
        <w:rPr>
          <w:bCs/>
          <w:i/>
        </w:rPr>
        <w:t>Pulmonol</w:t>
      </w:r>
      <w:proofErr w:type="spellEnd"/>
      <w:r w:rsidRPr="00D00F48">
        <w:rPr>
          <w:bCs/>
          <w:i/>
        </w:rPr>
        <w:t xml:space="preserve"> </w:t>
      </w:r>
      <w:r w:rsidRPr="00D00F48">
        <w:rPr>
          <w:bCs/>
        </w:rPr>
        <w:t xml:space="preserve">2014; Suppl </w:t>
      </w:r>
      <w:proofErr w:type="gramStart"/>
      <w:r w:rsidRPr="00D00F48">
        <w:rPr>
          <w:bCs/>
        </w:rPr>
        <w:t>38:A</w:t>
      </w:r>
      <w:proofErr w:type="gramEnd"/>
      <w:r w:rsidRPr="00D00F48">
        <w:rPr>
          <w:bCs/>
        </w:rPr>
        <w:t xml:space="preserve">297. Presented as a poster and workshop presentation at the North American Cystic Fibrosis Conference, Atlanta, GA, October 2014. </w:t>
      </w:r>
    </w:p>
    <w:p w14:paraId="57DCABDD" w14:textId="77777777" w:rsidR="00AC4C21" w:rsidRPr="00D00F48" w:rsidRDefault="00AC4C21" w:rsidP="000E00D5">
      <w:pPr>
        <w:pStyle w:val="ListParagraph"/>
        <w:numPr>
          <w:ilvl w:val="0"/>
          <w:numId w:val="7"/>
        </w:numPr>
        <w:contextualSpacing w:val="0"/>
        <w:rPr>
          <w:lang w:val="en"/>
        </w:rPr>
      </w:pPr>
      <w:r w:rsidRPr="00D00F48">
        <w:rPr>
          <w:lang w:val="en"/>
        </w:rPr>
        <w:t xml:space="preserve">Taylor-Cousar JL, </w:t>
      </w:r>
      <w:r w:rsidRPr="00D00F48">
        <w:rPr>
          <w:u w:val="single"/>
          <w:lang w:val="en"/>
        </w:rPr>
        <w:t>Zemanick E</w:t>
      </w:r>
      <w:r w:rsidRPr="00D00F48">
        <w:rPr>
          <w:lang w:val="en"/>
        </w:rPr>
        <w:t>, Solomon G, The pharmacokinetics of N91115, an inhibitor of S-</w:t>
      </w:r>
      <w:proofErr w:type="spellStart"/>
      <w:r w:rsidRPr="00D00F48">
        <w:rPr>
          <w:lang w:val="en"/>
        </w:rPr>
        <w:t>nitrosoglutathione</w:t>
      </w:r>
      <w:proofErr w:type="spellEnd"/>
      <w:r w:rsidRPr="00D00F48">
        <w:rPr>
          <w:lang w:val="en"/>
        </w:rPr>
        <w:t xml:space="preserve"> reductase, in cystic fibrosis patients. </w:t>
      </w:r>
      <w:r w:rsidRPr="00D00F48">
        <w:rPr>
          <w:bCs/>
          <w:i/>
        </w:rPr>
        <w:t xml:space="preserve">Pediatric </w:t>
      </w:r>
      <w:proofErr w:type="spellStart"/>
      <w:r w:rsidRPr="00D00F48">
        <w:rPr>
          <w:bCs/>
          <w:i/>
        </w:rPr>
        <w:t>Pulmonol</w:t>
      </w:r>
      <w:proofErr w:type="spellEnd"/>
      <w:r w:rsidRPr="00D00F48">
        <w:rPr>
          <w:bCs/>
          <w:i/>
        </w:rPr>
        <w:t xml:space="preserve"> </w:t>
      </w:r>
      <w:r w:rsidRPr="00D00F48">
        <w:rPr>
          <w:bCs/>
        </w:rPr>
        <w:t xml:space="preserve">2015; Suppl </w:t>
      </w:r>
      <w:proofErr w:type="gramStart"/>
      <w:r w:rsidRPr="00D00F48">
        <w:rPr>
          <w:bCs/>
        </w:rPr>
        <w:t>41:A</w:t>
      </w:r>
      <w:proofErr w:type="gramEnd"/>
      <w:r w:rsidRPr="00D00F48">
        <w:rPr>
          <w:bCs/>
        </w:rPr>
        <w:t xml:space="preserve">250. </w:t>
      </w:r>
    </w:p>
    <w:p w14:paraId="47BA291B" w14:textId="77777777" w:rsidR="00AC4C21" w:rsidRPr="00D00F48" w:rsidRDefault="00AC4C21" w:rsidP="000E00D5">
      <w:pPr>
        <w:pStyle w:val="ListParagraph"/>
        <w:numPr>
          <w:ilvl w:val="0"/>
          <w:numId w:val="7"/>
        </w:numPr>
        <w:contextualSpacing w:val="0"/>
        <w:rPr>
          <w:lang w:val="en"/>
        </w:rPr>
      </w:pPr>
      <w:r w:rsidRPr="00D00F48">
        <w:rPr>
          <w:bCs/>
        </w:rPr>
        <w:t xml:space="preserve">DeVoogd R, Hammond J, Gallo K, Lingard C, Fulton J, Retamal-Munoz C, Chan C, Martiniano S, </w:t>
      </w:r>
      <w:r w:rsidRPr="00D00F48">
        <w:rPr>
          <w:bCs/>
          <w:u w:val="single"/>
        </w:rPr>
        <w:t>Zemanick E</w:t>
      </w:r>
      <w:r w:rsidRPr="00D00F48">
        <w:rPr>
          <w:bCs/>
        </w:rPr>
        <w:t xml:space="preserve"> and Sagel SD. An epidemic of CF-related diabetes? Or are we doing a better job of screening for CFRD. Improving oral glucose tolerance screening in individuals with CF 10 of ages and older without CFRD. </w:t>
      </w:r>
      <w:r w:rsidRPr="00D00F48">
        <w:rPr>
          <w:bCs/>
          <w:i/>
        </w:rPr>
        <w:t xml:space="preserve">Pediatric </w:t>
      </w:r>
      <w:proofErr w:type="spellStart"/>
      <w:r w:rsidRPr="00D00F48">
        <w:rPr>
          <w:bCs/>
          <w:i/>
        </w:rPr>
        <w:t>Pulmonol</w:t>
      </w:r>
      <w:proofErr w:type="spellEnd"/>
      <w:r w:rsidRPr="00D00F48">
        <w:rPr>
          <w:bCs/>
          <w:i/>
        </w:rPr>
        <w:t xml:space="preserve"> </w:t>
      </w:r>
      <w:r w:rsidRPr="00D00F48">
        <w:rPr>
          <w:bCs/>
        </w:rPr>
        <w:t xml:space="preserve">2015; Suppl </w:t>
      </w:r>
      <w:proofErr w:type="gramStart"/>
      <w:r w:rsidRPr="00D00F48">
        <w:rPr>
          <w:bCs/>
        </w:rPr>
        <w:t>41:A</w:t>
      </w:r>
      <w:proofErr w:type="gramEnd"/>
      <w:r w:rsidRPr="00D00F48">
        <w:rPr>
          <w:bCs/>
        </w:rPr>
        <w:t>547.</w:t>
      </w:r>
    </w:p>
    <w:p w14:paraId="4BC7D942" w14:textId="77777777" w:rsidR="00AC4C21" w:rsidRPr="00D00F48" w:rsidRDefault="00AC4C21" w:rsidP="000E00D5">
      <w:pPr>
        <w:pStyle w:val="ListParagraph"/>
        <w:numPr>
          <w:ilvl w:val="0"/>
          <w:numId w:val="7"/>
        </w:numPr>
        <w:contextualSpacing w:val="0"/>
        <w:rPr>
          <w:lang w:val="en"/>
        </w:rPr>
      </w:pPr>
      <w:r w:rsidRPr="00D00F48">
        <w:rPr>
          <w:bCs/>
        </w:rPr>
        <w:t xml:space="preserve">Chan CL, Pyle L, Vigers T, </w:t>
      </w:r>
      <w:r w:rsidRPr="00D00F48">
        <w:rPr>
          <w:bCs/>
          <w:u w:val="single"/>
        </w:rPr>
        <w:t>Zemanick ET</w:t>
      </w:r>
      <w:r w:rsidRPr="00D00F48">
        <w:rPr>
          <w:bCs/>
        </w:rPr>
        <w:t xml:space="preserve">, Zeitler PS and Sagel SD. Continuous glucose monitoring reveals glucose abnormalities in CF youth despite normal oral glucose tolerance testing. </w:t>
      </w:r>
      <w:r w:rsidRPr="00D00F48">
        <w:rPr>
          <w:bCs/>
          <w:i/>
        </w:rPr>
        <w:t xml:space="preserve">Pediatric </w:t>
      </w:r>
      <w:proofErr w:type="spellStart"/>
      <w:r w:rsidRPr="00D00F48">
        <w:rPr>
          <w:bCs/>
          <w:i/>
        </w:rPr>
        <w:t>Pulmonol</w:t>
      </w:r>
      <w:proofErr w:type="spellEnd"/>
      <w:r w:rsidRPr="00D00F48">
        <w:rPr>
          <w:bCs/>
          <w:i/>
        </w:rPr>
        <w:t xml:space="preserve"> </w:t>
      </w:r>
      <w:r w:rsidRPr="00D00F48">
        <w:rPr>
          <w:bCs/>
        </w:rPr>
        <w:t xml:space="preserve">2015; Suppl </w:t>
      </w:r>
      <w:proofErr w:type="gramStart"/>
      <w:r w:rsidRPr="00D00F48">
        <w:rPr>
          <w:bCs/>
        </w:rPr>
        <w:t>41:A</w:t>
      </w:r>
      <w:proofErr w:type="gramEnd"/>
      <w:r w:rsidRPr="00D00F48">
        <w:rPr>
          <w:bCs/>
        </w:rPr>
        <w:t>598.</w:t>
      </w:r>
    </w:p>
    <w:p w14:paraId="4CE69AC2" w14:textId="77777777" w:rsidR="00CA0438" w:rsidRPr="00D00F48" w:rsidRDefault="00CA0438" w:rsidP="000E00D5">
      <w:pPr>
        <w:pStyle w:val="ListParagraph"/>
        <w:numPr>
          <w:ilvl w:val="0"/>
          <w:numId w:val="7"/>
        </w:numPr>
        <w:contextualSpacing w:val="0"/>
        <w:rPr>
          <w:lang w:val="en"/>
        </w:rPr>
      </w:pPr>
      <w:r w:rsidRPr="00D00F48">
        <w:rPr>
          <w:bCs/>
        </w:rPr>
        <w:t xml:space="preserve">#Hoppe J, Wagner B, Accurso FJ, Sagel SD and </w:t>
      </w:r>
      <w:r w:rsidRPr="00D00F48">
        <w:rPr>
          <w:bCs/>
          <w:u w:val="single"/>
        </w:rPr>
        <w:t>Zemanick E</w:t>
      </w:r>
      <w:r w:rsidRPr="00D00F48">
        <w:rPr>
          <w:bCs/>
        </w:rPr>
        <w:t xml:space="preserve">. Clinical outcomes of outpatient management of pulmonary exacerbations in children with CF. </w:t>
      </w:r>
      <w:r w:rsidRPr="00D00F48">
        <w:rPr>
          <w:bCs/>
          <w:i/>
        </w:rPr>
        <w:t xml:space="preserve">Pediatric </w:t>
      </w:r>
      <w:proofErr w:type="spellStart"/>
      <w:r w:rsidRPr="00D00F48">
        <w:rPr>
          <w:bCs/>
          <w:i/>
        </w:rPr>
        <w:t>Pulmonol</w:t>
      </w:r>
      <w:proofErr w:type="spellEnd"/>
      <w:r w:rsidRPr="00D00F48">
        <w:rPr>
          <w:bCs/>
        </w:rPr>
        <w:t xml:space="preserve"> 2016; Suppl </w:t>
      </w:r>
      <w:proofErr w:type="gramStart"/>
      <w:r w:rsidRPr="00D00F48">
        <w:rPr>
          <w:bCs/>
        </w:rPr>
        <w:t>45:A</w:t>
      </w:r>
      <w:proofErr w:type="gramEnd"/>
      <w:r w:rsidRPr="00D00F48">
        <w:rPr>
          <w:bCs/>
        </w:rPr>
        <w:t xml:space="preserve">445. </w:t>
      </w:r>
    </w:p>
    <w:p w14:paraId="45CBDFE4" w14:textId="77777777" w:rsidR="00CA0438" w:rsidRPr="00D00F48" w:rsidRDefault="00CA0438" w:rsidP="000E00D5">
      <w:pPr>
        <w:pStyle w:val="ListParagraph"/>
        <w:numPr>
          <w:ilvl w:val="0"/>
          <w:numId w:val="7"/>
        </w:numPr>
        <w:contextualSpacing w:val="0"/>
        <w:rPr>
          <w:lang w:val="en"/>
        </w:rPr>
      </w:pPr>
      <w:r w:rsidRPr="00D00F48">
        <w:rPr>
          <w:bCs/>
        </w:rPr>
        <w:t xml:space="preserve">Vigers TB, Pyle L, DeVoogd R, </w:t>
      </w:r>
      <w:r w:rsidRPr="00D00F48">
        <w:rPr>
          <w:bCs/>
          <w:u w:val="single"/>
        </w:rPr>
        <w:t>Zemanick ET</w:t>
      </w:r>
      <w:r w:rsidRPr="00D00F48">
        <w:rPr>
          <w:bCs/>
        </w:rPr>
        <w:t xml:space="preserve">, Martiniano SL, Sagel SD, Chan CL. Continuous glucose monitoring in CF youth before and after ivacaftor/lumacaftor. </w:t>
      </w:r>
      <w:r w:rsidRPr="00D00F48">
        <w:rPr>
          <w:bCs/>
          <w:i/>
        </w:rPr>
        <w:t xml:space="preserve">Pediatric </w:t>
      </w:r>
      <w:proofErr w:type="spellStart"/>
      <w:r w:rsidRPr="00D00F48">
        <w:rPr>
          <w:bCs/>
          <w:i/>
        </w:rPr>
        <w:t>Pulmonol</w:t>
      </w:r>
      <w:proofErr w:type="spellEnd"/>
      <w:r w:rsidRPr="00D00F48">
        <w:rPr>
          <w:bCs/>
        </w:rPr>
        <w:t xml:space="preserve"> 2016; Suppl </w:t>
      </w:r>
      <w:proofErr w:type="gramStart"/>
      <w:r w:rsidRPr="00D00F48">
        <w:rPr>
          <w:bCs/>
        </w:rPr>
        <w:t>45:A</w:t>
      </w:r>
      <w:proofErr w:type="gramEnd"/>
      <w:r w:rsidRPr="00D00F48">
        <w:rPr>
          <w:bCs/>
        </w:rPr>
        <w:t>650.</w:t>
      </w:r>
    </w:p>
    <w:p w14:paraId="3958F862" w14:textId="77777777" w:rsidR="00CA0438" w:rsidRPr="00D00F48" w:rsidRDefault="00CA0438" w:rsidP="000E00D5">
      <w:pPr>
        <w:pStyle w:val="ListParagraph"/>
        <w:numPr>
          <w:ilvl w:val="0"/>
          <w:numId w:val="7"/>
        </w:numPr>
        <w:contextualSpacing w:val="0"/>
        <w:rPr>
          <w:lang w:val="en"/>
        </w:rPr>
      </w:pPr>
      <w:r w:rsidRPr="00D00F48">
        <w:rPr>
          <w:bCs/>
        </w:rPr>
        <w:t xml:space="preserve">Chan CL, Wagner B, Vigers T, Towler E, DeVoogd R, Hoppe J, Martiniano SL, </w:t>
      </w:r>
      <w:r w:rsidRPr="00D00F48">
        <w:rPr>
          <w:bCs/>
          <w:u w:val="single"/>
        </w:rPr>
        <w:t>Zemanick E</w:t>
      </w:r>
      <w:r w:rsidRPr="00D00F48">
        <w:rPr>
          <w:bCs/>
        </w:rPr>
        <w:t xml:space="preserve"> and Sagel SD. Pulmonary and nutritional outcomes in youth with cystic fibrosis related dia</w:t>
      </w:r>
      <w:r w:rsidRPr="00D00F48">
        <w:rPr>
          <w:bCs/>
        </w:rPr>
        <w:lastRenderedPageBreak/>
        <w:t xml:space="preserve">betes before and after diagnosis and insulin treatment- a center experience. </w:t>
      </w:r>
      <w:r w:rsidRPr="00D00F48">
        <w:rPr>
          <w:bCs/>
          <w:i/>
        </w:rPr>
        <w:t xml:space="preserve">Pediatric </w:t>
      </w:r>
      <w:proofErr w:type="spellStart"/>
      <w:r w:rsidRPr="00D00F48">
        <w:rPr>
          <w:bCs/>
          <w:i/>
        </w:rPr>
        <w:t>Pulmonol</w:t>
      </w:r>
      <w:proofErr w:type="spellEnd"/>
      <w:r w:rsidRPr="00D00F48">
        <w:rPr>
          <w:bCs/>
        </w:rPr>
        <w:t xml:space="preserve"> 2016; Suppl </w:t>
      </w:r>
      <w:proofErr w:type="gramStart"/>
      <w:r w:rsidRPr="00D00F48">
        <w:rPr>
          <w:bCs/>
        </w:rPr>
        <w:t>45:A</w:t>
      </w:r>
      <w:proofErr w:type="gramEnd"/>
      <w:r w:rsidRPr="00D00F48">
        <w:rPr>
          <w:bCs/>
        </w:rPr>
        <w:t>652.</w:t>
      </w:r>
    </w:p>
    <w:p w14:paraId="253D972D" w14:textId="77777777" w:rsidR="003F7239" w:rsidRPr="00D00F48" w:rsidRDefault="003F7239" w:rsidP="000E00D5">
      <w:pPr>
        <w:pStyle w:val="ListParagraph"/>
        <w:numPr>
          <w:ilvl w:val="0"/>
          <w:numId w:val="7"/>
        </w:numPr>
        <w:contextualSpacing w:val="0"/>
        <w:rPr>
          <w:lang w:val="en"/>
        </w:rPr>
      </w:pPr>
      <w:r w:rsidRPr="00D00F48">
        <w:rPr>
          <w:bCs/>
        </w:rPr>
        <w:t xml:space="preserve">Hill J, Nasir M, Bean H, </w:t>
      </w:r>
      <w:r w:rsidRPr="00D00F48">
        <w:rPr>
          <w:bCs/>
          <w:u w:val="single"/>
        </w:rPr>
        <w:t>Zemanick E</w:t>
      </w:r>
      <w:r w:rsidRPr="00D00F48">
        <w:rPr>
          <w:bCs/>
        </w:rPr>
        <w:t xml:space="preserve">, </w:t>
      </w:r>
      <w:proofErr w:type="spellStart"/>
      <w:r w:rsidRPr="00D00F48">
        <w:rPr>
          <w:bCs/>
        </w:rPr>
        <w:t>Ashare</w:t>
      </w:r>
      <w:proofErr w:type="spellEnd"/>
      <w:r w:rsidRPr="00D00F48">
        <w:rPr>
          <w:bCs/>
        </w:rPr>
        <w:t xml:space="preserve"> A, Gifford A and </w:t>
      </w:r>
      <w:proofErr w:type="spellStart"/>
      <w:r w:rsidRPr="00D00F48">
        <w:rPr>
          <w:bCs/>
        </w:rPr>
        <w:t>Smolinska</w:t>
      </w:r>
      <w:proofErr w:type="spellEnd"/>
      <w:r w:rsidRPr="00D00F48">
        <w:rPr>
          <w:bCs/>
        </w:rPr>
        <w:t xml:space="preserve"> A. Determining lung infection etiology in CF patients using breath and other biofluids. </w:t>
      </w:r>
      <w:r w:rsidR="00487885" w:rsidRPr="00D00F48">
        <w:rPr>
          <w:bCs/>
        </w:rPr>
        <w:t>AJRCCM 2017;</w:t>
      </w:r>
      <w:proofErr w:type="gramStart"/>
      <w:r w:rsidR="00487885" w:rsidRPr="00D00F48">
        <w:rPr>
          <w:bCs/>
        </w:rPr>
        <w:t>195:A</w:t>
      </w:r>
      <w:proofErr w:type="gramEnd"/>
      <w:r w:rsidR="00487885" w:rsidRPr="00D00F48">
        <w:rPr>
          <w:bCs/>
        </w:rPr>
        <w:t>4848.</w:t>
      </w:r>
    </w:p>
    <w:p w14:paraId="46DD6F71" w14:textId="77777777" w:rsidR="003F7239" w:rsidRPr="00D00F48" w:rsidRDefault="003F7239" w:rsidP="000E00D5">
      <w:pPr>
        <w:pStyle w:val="ListParagraph"/>
        <w:numPr>
          <w:ilvl w:val="0"/>
          <w:numId w:val="7"/>
        </w:numPr>
        <w:contextualSpacing w:val="0"/>
        <w:rPr>
          <w:lang w:val="en"/>
        </w:rPr>
      </w:pPr>
      <w:r w:rsidRPr="00D00F48">
        <w:rPr>
          <w:bCs/>
        </w:rPr>
        <w:t xml:space="preserve">#Osborne CM, Stillwell PC, </w:t>
      </w:r>
      <w:r w:rsidRPr="00D00F48">
        <w:rPr>
          <w:bCs/>
          <w:u w:val="single"/>
        </w:rPr>
        <w:t>Zemanick E</w:t>
      </w:r>
      <w:r w:rsidRPr="00D00F48">
        <w:rPr>
          <w:bCs/>
        </w:rPr>
        <w:t xml:space="preserve"> and Dominguez S. An unusual case of high fever in a patient with cystic fibrosis (CF): Kawasaki Disease</w:t>
      </w:r>
      <w:r w:rsidR="00487885" w:rsidRPr="00D00F48">
        <w:rPr>
          <w:bCs/>
        </w:rPr>
        <w:t>. AJRCCM 2017;</w:t>
      </w:r>
      <w:proofErr w:type="gramStart"/>
      <w:r w:rsidR="00487885" w:rsidRPr="00D00F48">
        <w:rPr>
          <w:bCs/>
        </w:rPr>
        <w:t>195:A</w:t>
      </w:r>
      <w:proofErr w:type="gramEnd"/>
      <w:r w:rsidR="00487885" w:rsidRPr="00D00F48">
        <w:rPr>
          <w:bCs/>
        </w:rPr>
        <w:t>6096.</w:t>
      </w:r>
    </w:p>
    <w:p w14:paraId="38091094" w14:textId="77777777" w:rsidR="003F7239" w:rsidRPr="00D00F48" w:rsidRDefault="000E00D5" w:rsidP="000E00D5">
      <w:pPr>
        <w:pStyle w:val="ListParagraph"/>
        <w:numPr>
          <w:ilvl w:val="0"/>
          <w:numId w:val="7"/>
        </w:numPr>
        <w:contextualSpacing w:val="0"/>
        <w:rPr>
          <w:lang w:val="en"/>
        </w:rPr>
      </w:pPr>
      <w:r w:rsidRPr="00D00F48">
        <w:rPr>
          <w:bCs/>
        </w:rPr>
        <w:t>#</w:t>
      </w:r>
      <w:r w:rsidR="003F7239" w:rsidRPr="00D00F48">
        <w:rPr>
          <w:bCs/>
        </w:rPr>
        <w:t xml:space="preserve">Sobremonte-King MY, Prager J, Villavicencio K and </w:t>
      </w:r>
      <w:r w:rsidR="003F7239" w:rsidRPr="00D00F48">
        <w:rPr>
          <w:bCs/>
          <w:u w:val="single"/>
        </w:rPr>
        <w:t>Zemanick E</w:t>
      </w:r>
      <w:r w:rsidR="003F7239" w:rsidRPr="00D00F48">
        <w:rPr>
          <w:bCs/>
        </w:rPr>
        <w:t xml:space="preserve">. A pulmonary vascular sling in a pediatric patient presenting with high altitude related symptoms. </w:t>
      </w:r>
      <w:r w:rsidR="00487885" w:rsidRPr="00D00F48">
        <w:rPr>
          <w:bCs/>
        </w:rPr>
        <w:t>AJRCCM 2017;</w:t>
      </w:r>
      <w:proofErr w:type="gramStart"/>
      <w:r w:rsidR="00487885" w:rsidRPr="00D00F48">
        <w:rPr>
          <w:bCs/>
        </w:rPr>
        <w:t>195:A</w:t>
      </w:r>
      <w:proofErr w:type="gramEnd"/>
      <w:r w:rsidR="00487885" w:rsidRPr="00D00F48">
        <w:rPr>
          <w:bCs/>
        </w:rPr>
        <w:t xml:space="preserve">2183. </w:t>
      </w:r>
    </w:p>
    <w:p w14:paraId="4ECDBF07" w14:textId="77777777" w:rsidR="000E00D5" w:rsidRPr="00D00F48" w:rsidRDefault="000E00D5" w:rsidP="000E00D5">
      <w:pPr>
        <w:pStyle w:val="ListParagraph"/>
        <w:numPr>
          <w:ilvl w:val="0"/>
          <w:numId w:val="7"/>
        </w:numPr>
        <w:contextualSpacing w:val="0"/>
        <w:rPr>
          <w:lang w:val="en"/>
        </w:rPr>
      </w:pPr>
      <w:r w:rsidRPr="00D00F48">
        <w:rPr>
          <w:bCs/>
        </w:rPr>
        <w:t xml:space="preserve">Somayaji R, Muhlebach MS, Ramos KJ, Beckett V, </w:t>
      </w:r>
      <w:proofErr w:type="spellStart"/>
      <w:r w:rsidRPr="00D00F48">
        <w:rPr>
          <w:bCs/>
        </w:rPr>
        <w:t>Popowitch</w:t>
      </w:r>
      <w:proofErr w:type="spellEnd"/>
      <w:r w:rsidRPr="00D00F48">
        <w:rPr>
          <w:bCs/>
        </w:rPr>
        <w:t xml:space="preserve"> E, Miller M, Baines A, Hamblett NM, </w:t>
      </w:r>
      <w:r w:rsidRPr="00D00F48">
        <w:rPr>
          <w:bCs/>
          <w:u w:val="single"/>
        </w:rPr>
        <w:t>Zemanick ET</w:t>
      </w:r>
      <w:r w:rsidRPr="00D00F48">
        <w:rPr>
          <w:bCs/>
        </w:rPr>
        <w:t xml:space="preserve">, Hoover W, Goss CH. Risk factors for Methicillin-resistant </w:t>
      </w:r>
      <w:r w:rsidRPr="00D00F48">
        <w:rPr>
          <w:bCs/>
          <w:i/>
        </w:rPr>
        <w:t>Staphylococcus aureus</w:t>
      </w:r>
      <w:r w:rsidRPr="00D00F48">
        <w:rPr>
          <w:bCs/>
        </w:rPr>
        <w:t xml:space="preserve"> (MRSA) persistence in persons with cystic fibrosis (CF): analysis of the STAR-too cohort. </w:t>
      </w:r>
      <w:r w:rsidR="009542B3" w:rsidRPr="00D00F48">
        <w:rPr>
          <w:bCs/>
          <w:i/>
        </w:rPr>
        <w:t xml:space="preserve">Pediatric </w:t>
      </w:r>
      <w:proofErr w:type="spellStart"/>
      <w:r w:rsidR="009542B3" w:rsidRPr="00D00F48">
        <w:rPr>
          <w:bCs/>
          <w:i/>
        </w:rPr>
        <w:t>Pulmonol</w:t>
      </w:r>
      <w:proofErr w:type="spellEnd"/>
      <w:r w:rsidR="009542B3" w:rsidRPr="00D00F48">
        <w:rPr>
          <w:bCs/>
        </w:rPr>
        <w:t xml:space="preserve"> 2017; </w:t>
      </w:r>
      <w:proofErr w:type="gramStart"/>
      <w:r w:rsidR="009542B3" w:rsidRPr="00D00F48">
        <w:rPr>
          <w:bCs/>
        </w:rPr>
        <w:t>52:Suppl</w:t>
      </w:r>
      <w:proofErr w:type="gramEnd"/>
      <w:r w:rsidR="009542B3" w:rsidRPr="00D00F48">
        <w:rPr>
          <w:bCs/>
        </w:rPr>
        <w:t xml:space="preserve"> 47:A355.</w:t>
      </w:r>
    </w:p>
    <w:p w14:paraId="46265166" w14:textId="77777777" w:rsidR="00BF3766" w:rsidRPr="00D00F48" w:rsidRDefault="00BF3766" w:rsidP="000E00D5">
      <w:pPr>
        <w:pStyle w:val="ListParagraph"/>
        <w:numPr>
          <w:ilvl w:val="0"/>
          <w:numId w:val="7"/>
        </w:numPr>
        <w:contextualSpacing w:val="0"/>
        <w:rPr>
          <w:bCs/>
        </w:rPr>
      </w:pPr>
      <w:r w:rsidRPr="00D00F48">
        <w:rPr>
          <w:bCs/>
          <w:u w:val="single"/>
        </w:rPr>
        <w:t>Zemanick ET</w:t>
      </w:r>
      <w:r w:rsidRPr="00D00F48">
        <w:rPr>
          <w:bCs/>
        </w:rPr>
        <w:t>, Wagner BD, Robertson CE, Stevens M, Borowitz D, Leung DH, Ramsey BW and Harris JK. Longitudinal changes in upper airway microbiota in infants with CF enrolled in the Baby Observational and Nutritional Study</w:t>
      </w:r>
      <w:r w:rsidR="000E00D5" w:rsidRPr="00D00F48">
        <w:rPr>
          <w:bCs/>
        </w:rPr>
        <w:t xml:space="preserve">. </w:t>
      </w:r>
      <w:r w:rsidR="009542B3" w:rsidRPr="00D00F48">
        <w:rPr>
          <w:bCs/>
          <w:i/>
        </w:rPr>
        <w:t xml:space="preserve">Pediatric </w:t>
      </w:r>
      <w:proofErr w:type="spellStart"/>
      <w:r w:rsidR="009542B3" w:rsidRPr="00D00F48">
        <w:rPr>
          <w:bCs/>
          <w:i/>
        </w:rPr>
        <w:t>Pulmonol</w:t>
      </w:r>
      <w:proofErr w:type="spellEnd"/>
      <w:r w:rsidR="009542B3" w:rsidRPr="00D00F48">
        <w:rPr>
          <w:bCs/>
        </w:rPr>
        <w:t xml:space="preserve"> 2017; </w:t>
      </w:r>
      <w:proofErr w:type="gramStart"/>
      <w:r w:rsidR="009542B3" w:rsidRPr="00D00F48">
        <w:rPr>
          <w:bCs/>
        </w:rPr>
        <w:t>52:Suppl</w:t>
      </w:r>
      <w:proofErr w:type="gramEnd"/>
      <w:r w:rsidR="009542B3" w:rsidRPr="00D00F48">
        <w:rPr>
          <w:bCs/>
        </w:rPr>
        <w:t xml:space="preserve"> 47:A332.</w:t>
      </w:r>
    </w:p>
    <w:p w14:paraId="470D986F" w14:textId="77777777" w:rsidR="009542B3" w:rsidRPr="00D00F48" w:rsidRDefault="009542B3" w:rsidP="000E00D5">
      <w:pPr>
        <w:pStyle w:val="ListParagraph"/>
        <w:numPr>
          <w:ilvl w:val="0"/>
          <w:numId w:val="7"/>
        </w:numPr>
        <w:contextualSpacing w:val="0"/>
        <w:rPr>
          <w:bCs/>
        </w:rPr>
      </w:pPr>
      <w:r w:rsidRPr="00D00F48">
        <w:rPr>
          <w:bCs/>
        </w:rPr>
        <w:t xml:space="preserve">Hill J, Nasir M, Bean HD, </w:t>
      </w:r>
      <w:r w:rsidRPr="00D00F48">
        <w:rPr>
          <w:bCs/>
          <w:u w:val="single"/>
        </w:rPr>
        <w:t>Zemanick ET</w:t>
      </w:r>
      <w:r w:rsidRPr="00D00F48">
        <w:rPr>
          <w:bCs/>
        </w:rPr>
        <w:t xml:space="preserve">, </w:t>
      </w:r>
      <w:proofErr w:type="spellStart"/>
      <w:r w:rsidRPr="00D00F48">
        <w:rPr>
          <w:bCs/>
        </w:rPr>
        <w:t>Ashare</w:t>
      </w:r>
      <w:proofErr w:type="spellEnd"/>
      <w:r w:rsidRPr="00D00F48">
        <w:rPr>
          <w:bCs/>
        </w:rPr>
        <w:t xml:space="preserve"> A, Gifford AH, </w:t>
      </w:r>
      <w:proofErr w:type="spellStart"/>
      <w:r w:rsidRPr="00D00F48">
        <w:rPr>
          <w:bCs/>
        </w:rPr>
        <w:t>Smolinska</w:t>
      </w:r>
      <w:proofErr w:type="spellEnd"/>
      <w:r w:rsidRPr="00D00F48">
        <w:rPr>
          <w:bCs/>
        </w:rPr>
        <w:t xml:space="preserve"> A. Host-pathogen metabolic signature of P. aeruginosa: diagnostic value and insight into pathogenesis. </w:t>
      </w:r>
      <w:r w:rsidRPr="00D00F48">
        <w:rPr>
          <w:bCs/>
          <w:i/>
        </w:rPr>
        <w:t xml:space="preserve">Pediatric </w:t>
      </w:r>
      <w:proofErr w:type="spellStart"/>
      <w:r w:rsidRPr="00D00F48">
        <w:rPr>
          <w:bCs/>
          <w:i/>
        </w:rPr>
        <w:t>Pulmonol</w:t>
      </w:r>
      <w:proofErr w:type="spellEnd"/>
      <w:r w:rsidRPr="00D00F48">
        <w:rPr>
          <w:bCs/>
        </w:rPr>
        <w:t xml:space="preserve"> 2017; </w:t>
      </w:r>
      <w:proofErr w:type="gramStart"/>
      <w:r w:rsidRPr="00D00F48">
        <w:rPr>
          <w:bCs/>
        </w:rPr>
        <w:t>52:Suppl</w:t>
      </w:r>
      <w:proofErr w:type="gramEnd"/>
      <w:r w:rsidRPr="00D00F48">
        <w:rPr>
          <w:bCs/>
        </w:rPr>
        <w:t xml:space="preserve"> 47:A364.</w:t>
      </w:r>
    </w:p>
    <w:p w14:paraId="6F9DC71E" w14:textId="77777777" w:rsidR="009542B3" w:rsidRPr="00D00F48" w:rsidRDefault="009542B3" w:rsidP="000E00D5">
      <w:pPr>
        <w:pStyle w:val="ListParagraph"/>
        <w:numPr>
          <w:ilvl w:val="0"/>
          <w:numId w:val="7"/>
        </w:numPr>
        <w:contextualSpacing w:val="0"/>
        <w:rPr>
          <w:bCs/>
        </w:rPr>
      </w:pPr>
      <w:r w:rsidRPr="00D00F48">
        <w:rPr>
          <w:bCs/>
        </w:rPr>
        <w:lastRenderedPageBreak/>
        <w:t xml:space="preserve">Wagner BD, Williamson K, Sagel S, Harris JK, Juarez-Colunga E, </w:t>
      </w:r>
      <w:r w:rsidRPr="00D00F48">
        <w:rPr>
          <w:bCs/>
          <w:u w:val="single"/>
        </w:rPr>
        <w:t>Zemanick ET</w:t>
      </w:r>
      <w:r w:rsidRPr="00D00F48">
        <w:rPr>
          <w:bCs/>
        </w:rPr>
        <w:t xml:space="preserve">. Association between </w:t>
      </w:r>
      <w:r w:rsidRPr="00D00F48">
        <w:rPr>
          <w:bCs/>
          <w:i/>
        </w:rPr>
        <w:t>Pseudomonas aeruginosa</w:t>
      </w:r>
      <w:r w:rsidRPr="00D00F48">
        <w:rPr>
          <w:bCs/>
        </w:rPr>
        <w:t xml:space="preserve"> airway infection and systemic inflammation measured longitudinally in children with cystic fibrosis. </w:t>
      </w:r>
      <w:r w:rsidRPr="00D00F48">
        <w:rPr>
          <w:bCs/>
          <w:i/>
        </w:rPr>
        <w:t xml:space="preserve">Pediatric </w:t>
      </w:r>
      <w:proofErr w:type="spellStart"/>
      <w:r w:rsidRPr="00D00F48">
        <w:rPr>
          <w:bCs/>
          <w:i/>
        </w:rPr>
        <w:t>Pulmonol</w:t>
      </w:r>
      <w:proofErr w:type="spellEnd"/>
      <w:r w:rsidRPr="00D00F48">
        <w:rPr>
          <w:bCs/>
        </w:rPr>
        <w:t xml:space="preserve"> 2017; </w:t>
      </w:r>
      <w:proofErr w:type="gramStart"/>
      <w:r w:rsidRPr="00D00F48">
        <w:rPr>
          <w:bCs/>
        </w:rPr>
        <w:t>52:Suppl</w:t>
      </w:r>
      <w:proofErr w:type="gramEnd"/>
      <w:r w:rsidRPr="00D00F48">
        <w:rPr>
          <w:bCs/>
        </w:rPr>
        <w:t xml:space="preserve"> 47:A504.</w:t>
      </w:r>
    </w:p>
    <w:p w14:paraId="12ECC037" w14:textId="698C28EC" w:rsidR="009542B3" w:rsidRPr="00D00F48" w:rsidRDefault="009542B3" w:rsidP="000E00D5">
      <w:pPr>
        <w:pStyle w:val="ListParagraph"/>
        <w:numPr>
          <w:ilvl w:val="0"/>
          <w:numId w:val="7"/>
        </w:numPr>
        <w:contextualSpacing w:val="0"/>
        <w:rPr>
          <w:bCs/>
        </w:rPr>
      </w:pPr>
      <w:r w:rsidRPr="00D00F48">
        <w:rPr>
          <w:bCs/>
        </w:rPr>
        <w:t xml:space="preserve">Fulton J, Hammond J, Lingard C, Gallo K, </w:t>
      </w:r>
      <w:r w:rsidRPr="00D00F48">
        <w:rPr>
          <w:bCs/>
          <w:u w:val="single"/>
        </w:rPr>
        <w:t>Zemanick ET</w:t>
      </w:r>
      <w:r w:rsidRPr="00D00F48">
        <w:rPr>
          <w:bCs/>
        </w:rPr>
        <w:t xml:space="preserve">, Wagner B, Sagel S. Initiative to education cystic fibrosis patients on the proper administration of Orkambi. </w:t>
      </w:r>
      <w:r w:rsidR="00CC2DC5" w:rsidRPr="00D00F48">
        <w:rPr>
          <w:bCs/>
          <w:i/>
        </w:rPr>
        <w:t xml:space="preserve">Pediatric </w:t>
      </w:r>
      <w:proofErr w:type="spellStart"/>
      <w:r w:rsidR="00CC2DC5" w:rsidRPr="00D00F48">
        <w:rPr>
          <w:bCs/>
          <w:i/>
        </w:rPr>
        <w:t>Pulmonol</w:t>
      </w:r>
      <w:proofErr w:type="spellEnd"/>
      <w:r w:rsidR="00CC2DC5" w:rsidRPr="00D00F48">
        <w:rPr>
          <w:bCs/>
        </w:rPr>
        <w:t xml:space="preserve"> 2017; </w:t>
      </w:r>
      <w:proofErr w:type="gramStart"/>
      <w:r w:rsidR="00CC2DC5" w:rsidRPr="00D00F48">
        <w:rPr>
          <w:bCs/>
        </w:rPr>
        <w:t>52:Suppl</w:t>
      </w:r>
      <w:proofErr w:type="gramEnd"/>
      <w:r w:rsidR="00CC2DC5" w:rsidRPr="00D00F48">
        <w:rPr>
          <w:bCs/>
        </w:rPr>
        <w:t xml:space="preserve"> 47:A619.</w:t>
      </w:r>
    </w:p>
    <w:p w14:paraId="410AD47B" w14:textId="3E178780" w:rsidR="00A91CC8" w:rsidRPr="00D00F48" w:rsidRDefault="00A91CC8" w:rsidP="00A91CC8">
      <w:pPr>
        <w:pStyle w:val="ListParagraph"/>
        <w:numPr>
          <w:ilvl w:val="0"/>
          <w:numId w:val="7"/>
        </w:numPr>
        <w:contextualSpacing w:val="0"/>
        <w:rPr>
          <w:bCs/>
        </w:rPr>
      </w:pPr>
      <w:r w:rsidRPr="00D00F48">
        <w:rPr>
          <w:bCs/>
        </w:rPr>
        <w:t xml:space="preserve">#Hong N, Sagel SD, </w:t>
      </w:r>
      <w:r w:rsidRPr="00D00F48">
        <w:rPr>
          <w:bCs/>
          <w:u w:val="single"/>
        </w:rPr>
        <w:t>Zemanick ET</w:t>
      </w:r>
      <w:r w:rsidRPr="00D00F48">
        <w:rPr>
          <w:bCs/>
        </w:rPr>
        <w:t xml:space="preserve">, Shi Y, #Hoppe J. Gotta catch </w:t>
      </w:r>
      <w:proofErr w:type="spellStart"/>
      <w:r w:rsidRPr="00D00F48">
        <w:rPr>
          <w:bCs/>
        </w:rPr>
        <w:t>em</w:t>
      </w:r>
      <w:proofErr w:type="spellEnd"/>
      <w:r w:rsidRPr="00D00F48">
        <w:rPr>
          <w:bCs/>
        </w:rPr>
        <w:t xml:space="preserve"> all: delayed diagnosis of CF in an infant with a novel CFTR mutation. AJRCCM 2018;</w:t>
      </w:r>
      <w:proofErr w:type="gramStart"/>
      <w:r w:rsidRPr="00D00F48">
        <w:rPr>
          <w:bCs/>
        </w:rPr>
        <w:t>197:A</w:t>
      </w:r>
      <w:proofErr w:type="gramEnd"/>
      <w:r w:rsidRPr="00D00F48">
        <w:rPr>
          <w:bCs/>
        </w:rPr>
        <w:t xml:space="preserve">5593. </w:t>
      </w:r>
    </w:p>
    <w:p w14:paraId="4AD720C8" w14:textId="4634399F" w:rsidR="0048434F" w:rsidRPr="00D00F48" w:rsidRDefault="00A91CC8" w:rsidP="005944FD">
      <w:pPr>
        <w:pStyle w:val="ListParagraph"/>
        <w:numPr>
          <w:ilvl w:val="0"/>
          <w:numId w:val="7"/>
        </w:numPr>
        <w:rPr>
          <w:bCs/>
          <w:i/>
        </w:rPr>
      </w:pPr>
      <w:r w:rsidRPr="00D00F48">
        <w:rPr>
          <w:bCs/>
        </w:rPr>
        <w:t>#</w:t>
      </w:r>
      <w:r w:rsidR="0048434F" w:rsidRPr="00D00F48">
        <w:rPr>
          <w:bCs/>
        </w:rPr>
        <w:t xml:space="preserve">Hong NY, Brinton J, Towler E, Sagel S, Hoppe J, </w:t>
      </w:r>
      <w:r w:rsidR="0048434F" w:rsidRPr="00D00F48">
        <w:rPr>
          <w:bCs/>
          <w:u w:val="single"/>
        </w:rPr>
        <w:t>Zemanick ET</w:t>
      </w:r>
      <w:r w:rsidR="0048434F" w:rsidRPr="00D00F48">
        <w:rPr>
          <w:bCs/>
        </w:rPr>
        <w:t>.</w:t>
      </w:r>
      <w:r w:rsidR="005944FD" w:rsidRPr="00D00F48">
        <w:rPr>
          <w:bCs/>
        </w:rPr>
        <w:t xml:space="preserve"> Eradication of Burkholderia cepacia complex in children with cystic fibrosis using a standardized protocol. </w:t>
      </w:r>
      <w:r w:rsidR="005944FD" w:rsidRPr="00D00F48">
        <w:rPr>
          <w:bCs/>
          <w:i/>
        </w:rPr>
        <w:t>Pediatric</w:t>
      </w:r>
      <w:r w:rsidR="005944FD" w:rsidRPr="00D00F48">
        <w:rPr>
          <w:bCs/>
        </w:rPr>
        <w:t xml:space="preserve"> </w:t>
      </w:r>
      <w:proofErr w:type="spellStart"/>
      <w:r w:rsidR="0048434F" w:rsidRPr="00D00F48">
        <w:rPr>
          <w:bCs/>
          <w:i/>
        </w:rPr>
        <w:t>Pulmonol</w:t>
      </w:r>
      <w:proofErr w:type="spellEnd"/>
      <w:r w:rsidR="0048434F" w:rsidRPr="00D00F48">
        <w:rPr>
          <w:bCs/>
        </w:rPr>
        <w:t xml:space="preserve"> 2018; </w:t>
      </w:r>
      <w:proofErr w:type="gramStart"/>
      <w:r w:rsidR="0048434F" w:rsidRPr="00D00F48">
        <w:rPr>
          <w:bCs/>
        </w:rPr>
        <w:t>53:Suppl</w:t>
      </w:r>
      <w:proofErr w:type="gramEnd"/>
      <w:r w:rsidR="0048434F" w:rsidRPr="00D00F48">
        <w:rPr>
          <w:bCs/>
        </w:rPr>
        <w:t xml:space="preserve"> 2:</w:t>
      </w:r>
      <w:r w:rsidR="005944FD" w:rsidRPr="00D00F48">
        <w:rPr>
          <w:bCs/>
        </w:rPr>
        <w:t xml:space="preserve"> A379.</w:t>
      </w:r>
    </w:p>
    <w:p w14:paraId="6CBF625B" w14:textId="6280C99F" w:rsidR="005944FD" w:rsidRPr="00D00F48" w:rsidRDefault="005944FD" w:rsidP="005944FD">
      <w:pPr>
        <w:pStyle w:val="ListParagraph"/>
        <w:numPr>
          <w:ilvl w:val="0"/>
          <w:numId w:val="7"/>
        </w:numPr>
        <w:rPr>
          <w:bCs/>
        </w:rPr>
      </w:pPr>
      <w:r w:rsidRPr="00D00F48">
        <w:rPr>
          <w:bCs/>
        </w:rPr>
        <w:t xml:space="preserve">Jewell MP, Galyean AA, Harris JK, </w:t>
      </w:r>
      <w:r w:rsidRPr="00D00F48">
        <w:rPr>
          <w:bCs/>
          <w:u w:val="single"/>
        </w:rPr>
        <w:t>Zemanick ET</w:t>
      </w:r>
      <w:r w:rsidRPr="00D00F48">
        <w:rPr>
          <w:bCs/>
        </w:rPr>
        <w:t xml:space="preserve">, Cash KJ. Optical </w:t>
      </w:r>
      <w:proofErr w:type="spellStart"/>
      <w:r w:rsidRPr="00D00F48">
        <w:rPr>
          <w:bCs/>
        </w:rPr>
        <w:t>nanosensors</w:t>
      </w:r>
      <w:proofErr w:type="spellEnd"/>
      <w:r w:rsidRPr="00D00F48">
        <w:rPr>
          <w:bCs/>
        </w:rPr>
        <w:t xml:space="preserve"> for monitoring 3-D oxygen gradients in </w:t>
      </w:r>
      <w:r w:rsidRPr="00D00F48">
        <w:rPr>
          <w:bCs/>
          <w:i/>
          <w:iCs/>
        </w:rPr>
        <w:t>Pseudomonas aeruginosa</w:t>
      </w:r>
      <w:r w:rsidRPr="00D00F48">
        <w:rPr>
          <w:bCs/>
        </w:rPr>
        <w:t xml:space="preserve"> biofilms. </w:t>
      </w:r>
      <w:r w:rsidRPr="00D00F48">
        <w:rPr>
          <w:bCs/>
          <w:i/>
          <w:iCs/>
        </w:rPr>
        <w:t xml:space="preserve">Pediatric </w:t>
      </w:r>
      <w:proofErr w:type="spellStart"/>
      <w:r w:rsidRPr="00D00F48">
        <w:rPr>
          <w:bCs/>
          <w:i/>
          <w:iCs/>
        </w:rPr>
        <w:t>Pulmonol</w:t>
      </w:r>
      <w:proofErr w:type="spellEnd"/>
      <w:r w:rsidRPr="00D00F48">
        <w:rPr>
          <w:bCs/>
        </w:rPr>
        <w:t xml:space="preserve"> 2018; </w:t>
      </w:r>
      <w:proofErr w:type="gramStart"/>
      <w:r w:rsidRPr="00D00F48">
        <w:rPr>
          <w:bCs/>
        </w:rPr>
        <w:t>53:Suppl</w:t>
      </w:r>
      <w:proofErr w:type="gramEnd"/>
      <w:r w:rsidRPr="00D00F48">
        <w:rPr>
          <w:bCs/>
        </w:rPr>
        <w:t xml:space="preserve"> 2: A393.</w:t>
      </w:r>
    </w:p>
    <w:p w14:paraId="01C3BD52" w14:textId="6FDF0E6A" w:rsidR="00B02C04" w:rsidRPr="00D00F48" w:rsidRDefault="00233F2B" w:rsidP="005944FD">
      <w:pPr>
        <w:pStyle w:val="ListParagraph"/>
        <w:numPr>
          <w:ilvl w:val="0"/>
          <w:numId w:val="7"/>
        </w:numPr>
        <w:rPr>
          <w:bCs/>
        </w:rPr>
      </w:pPr>
      <w:r w:rsidRPr="00D00F48">
        <w:t>#</w:t>
      </w:r>
      <w:r w:rsidR="007210E7" w:rsidRPr="00D00F48">
        <w:t xml:space="preserve">Hahn A, Burrell A, </w:t>
      </w:r>
      <w:proofErr w:type="spellStart"/>
      <w:r w:rsidR="007210E7" w:rsidRPr="00D00F48">
        <w:t>Ansusinha</w:t>
      </w:r>
      <w:proofErr w:type="spellEnd"/>
      <w:r w:rsidR="007210E7" w:rsidRPr="00D00F48">
        <w:t xml:space="preserve"> E, Chaney H, Sami I, Perez GF, Koumbourlis AC, McCarter R, </w:t>
      </w:r>
      <w:proofErr w:type="spellStart"/>
      <w:r w:rsidR="007210E7" w:rsidRPr="00D00F48">
        <w:t>Freishtat</w:t>
      </w:r>
      <w:proofErr w:type="spellEnd"/>
      <w:r w:rsidR="007210E7" w:rsidRPr="00D00F48">
        <w:t xml:space="preserve"> R, Crandall K and </w:t>
      </w:r>
      <w:r w:rsidR="007210E7" w:rsidRPr="00D00F48">
        <w:rPr>
          <w:u w:val="single"/>
        </w:rPr>
        <w:t>Zemanick ET</w:t>
      </w:r>
      <w:r w:rsidR="007210E7" w:rsidRPr="00D00F48">
        <w:t xml:space="preserve">. </w:t>
      </w:r>
      <w:r w:rsidR="00B02C04" w:rsidRPr="00D00F48">
        <w:t>Young Children with Cystic Fibrosis Have Decreased Airway Microbial Diversity Compared to Healthy Controls of Similar Age</w:t>
      </w:r>
      <w:r w:rsidR="00507145" w:rsidRPr="00D00F48">
        <w:t xml:space="preserve">. </w:t>
      </w:r>
      <w:r w:rsidR="009E2C42" w:rsidRPr="00D00F48">
        <w:t xml:space="preserve">AJRCCM 2019: </w:t>
      </w:r>
      <w:proofErr w:type="gramStart"/>
      <w:r w:rsidR="009E2C42" w:rsidRPr="00D00F48">
        <w:t>119:A</w:t>
      </w:r>
      <w:proofErr w:type="gramEnd"/>
      <w:r w:rsidR="00507145" w:rsidRPr="00D00F48">
        <w:t xml:space="preserve">10284 </w:t>
      </w:r>
    </w:p>
    <w:p w14:paraId="7B0EB95A" w14:textId="0AE6B5C4" w:rsidR="00062F32" w:rsidRPr="00D00F48" w:rsidRDefault="00A91CC8" w:rsidP="00062F32">
      <w:pPr>
        <w:pStyle w:val="ListParagraph"/>
        <w:numPr>
          <w:ilvl w:val="0"/>
          <w:numId w:val="7"/>
        </w:numPr>
        <w:rPr>
          <w:bCs/>
        </w:rPr>
      </w:pPr>
      <w:r w:rsidRPr="00D00F48">
        <w:rPr>
          <w:bCs/>
        </w:rPr>
        <w:lastRenderedPageBreak/>
        <w:t>#</w:t>
      </w:r>
      <w:r w:rsidR="005944FD" w:rsidRPr="00D00F48">
        <w:rPr>
          <w:bCs/>
        </w:rPr>
        <w:t xml:space="preserve">Eyman A, Wagner B, </w:t>
      </w:r>
      <w:r w:rsidR="005944FD" w:rsidRPr="00D00F48">
        <w:rPr>
          <w:bCs/>
          <w:u w:val="single"/>
        </w:rPr>
        <w:t>Zemanick ET</w:t>
      </w:r>
      <w:r w:rsidR="005944FD" w:rsidRPr="00D00F48">
        <w:rPr>
          <w:bCs/>
        </w:rPr>
        <w:t xml:space="preserve">, </w:t>
      </w:r>
      <w:r w:rsidRPr="00D00F48">
        <w:rPr>
          <w:bCs/>
        </w:rPr>
        <w:t>#</w:t>
      </w:r>
      <w:r w:rsidR="005944FD" w:rsidRPr="00D00F48">
        <w:rPr>
          <w:bCs/>
        </w:rPr>
        <w:t xml:space="preserve">Hoppe J. Oral antibiotic prescribing patterns for children with CF followed at a large CF center. </w:t>
      </w:r>
      <w:r w:rsidR="005944FD" w:rsidRPr="00D00F48">
        <w:rPr>
          <w:bCs/>
          <w:i/>
          <w:iCs/>
        </w:rPr>
        <w:t xml:space="preserve">Pediatric </w:t>
      </w:r>
      <w:proofErr w:type="spellStart"/>
      <w:r w:rsidR="005944FD" w:rsidRPr="00D00F48">
        <w:rPr>
          <w:bCs/>
          <w:i/>
          <w:iCs/>
        </w:rPr>
        <w:t>Pulmonol</w:t>
      </w:r>
      <w:proofErr w:type="spellEnd"/>
      <w:r w:rsidR="005944FD" w:rsidRPr="00D00F48">
        <w:rPr>
          <w:bCs/>
        </w:rPr>
        <w:t xml:space="preserve"> 2018; </w:t>
      </w:r>
      <w:proofErr w:type="gramStart"/>
      <w:r w:rsidR="005944FD" w:rsidRPr="00D00F48">
        <w:rPr>
          <w:bCs/>
        </w:rPr>
        <w:t>53:Suppl</w:t>
      </w:r>
      <w:proofErr w:type="gramEnd"/>
      <w:r w:rsidR="005944FD" w:rsidRPr="00D00F48">
        <w:rPr>
          <w:bCs/>
        </w:rPr>
        <w:t xml:space="preserve"> 2: A494.</w:t>
      </w:r>
    </w:p>
    <w:p w14:paraId="1914028A" w14:textId="37FAB25D" w:rsidR="008E73E6" w:rsidRPr="00D00F48" w:rsidRDefault="001F62FF" w:rsidP="008E73E6">
      <w:pPr>
        <w:pStyle w:val="ListParagraph"/>
        <w:numPr>
          <w:ilvl w:val="0"/>
          <w:numId w:val="7"/>
        </w:numPr>
        <w:rPr>
          <w:bCs/>
        </w:rPr>
      </w:pPr>
      <w:r w:rsidRPr="00D00F48">
        <w:rPr>
          <w:bCs/>
        </w:rPr>
        <w:t>*</w:t>
      </w:r>
      <w:r w:rsidR="00CD34EA" w:rsidRPr="00D00F48">
        <w:rPr>
          <w:bCs/>
        </w:rPr>
        <w:t>#</w:t>
      </w:r>
      <w:r w:rsidR="008E73E6" w:rsidRPr="00D00F48">
        <w:rPr>
          <w:bCs/>
        </w:rPr>
        <w:t xml:space="preserve">Hoppe JE, </w:t>
      </w:r>
      <w:r w:rsidR="00CD34EA" w:rsidRPr="00D00F48">
        <w:rPr>
          <w:bCs/>
        </w:rPr>
        <w:t>#</w:t>
      </w:r>
      <w:r w:rsidR="008E73E6" w:rsidRPr="00D00F48">
        <w:rPr>
          <w:bCs/>
        </w:rPr>
        <w:t xml:space="preserve">Colborg A, Hinds DM, Wagner BD, Morgan WJ, Rosenfeld M, </w:t>
      </w:r>
      <w:r w:rsidR="008E73E6" w:rsidRPr="00D00F48">
        <w:rPr>
          <w:bCs/>
          <w:u w:val="single"/>
        </w:rPr>
        <w:t>Zemanick ET</w:t>
      </w:r>
      <w:r w:rsidR="008E73E6" w:rsidRPr="00D00F48">
        <w:rPr>
          <w:bCs/>
        </w:rPr>
        <w:t xml:space="preserve">, Sanders DB. </w:t>
      </w:r>
      <w:r w:rsidR="008E73E6" w:rsidRPr="00D00F48">
        <w:rPr>
          <w:bCs/>
          <w:lang w:val="en"/>
        </w:rPr>
        <w:t>Outcomes of Oral Antibiotic Treatment for Pulmonary Exacerbations in Children with CF</w:t>
      </w:r>
      <w:r w:rsidRPr="00D00F48">
        <w:rPr>
          <w:bCs/>
          <w:lang w:val="en"/>
        </w:rPr>
        <w:t xml:space="preserve">. </w:t>
      </w:r>
      <w:r w:rsidRPr="00D00F48">
        <w:rPr>
          <w:bCs/>
          <w:i/>
          <w:iCs/>
        </w:rPr>
        <w:t xml:space="preserve">Pediatric </w:t>
      </w:r>
      <w:proofErr w:type="spellStart"/>
      <w:r w:rsidRPr="00D00F48">
        <w:rPr>
          <w:bCs/>
          <w:i/>
          <w:iCs/>
        </w:rPr>
        <w:t>Pulmonol</w:t>
      </w:r>
      <w:proofErr w:type="spellEnd"/>
      <w:r w:rsidRPr="00D00F48">
        <w:rPr>
          <w:bCs/>
        </w:rPr>
        <w:t xml:space="preserve"> 2019; </w:t>
      </w:r>
      <w:proofErr w:type="gramStart"/>
      <w:r w:rsidRPr="00D00F48">
        <w:rPr>
          <w:bCs/>
        </w:rPr>
        <w:t>5</w:t>
      </w:r>
      <w:r w:rsidR="00C421D6" w:rsidRPr="00D00F48">
        <w:rPr>
          <w:bCs/>
        </w:rPr>
        <w:t>4</w:t>
      </w:r>
      <w:r w:rsidRPr="00D00F48">
        <w:rPr>
          <w:bCs/>
        </w:rPr>
        <w:t>:</w:t>
      </w:r>
      <w:r w:rsidR="00D404FB" w:rsidRPr="00D00F48">
        <w:rPr>
          <w:bCs/>
        </w:rPr>
        <w:t>S</w:t>
      </w:r>
      <w:proofErr w:type="gramEnd"/>
      <w:r w:rsidRPr="00D00F48">
        <w:rPr>
          <w:bCs/>
        </w:rPr>
        <w:t>2: A</w:t>
      </w:r>
      <w:r w:rsidR="005D32F8" w:rsidRPr="00D00F48">
        <w:rPr>
          <w:bCs/>
        </w:rPr>
        <w:t>705</w:t>
      </w:r>
      <w:r w:rsidRPr="00D00F48">
        <w:rPr>
          <w:bCs/>
        </w:rPr>
        <w:t>.</w:t>
      </w:r>
    </w:p>
    <w:p w14:paraId="1887D29E" w14:textId="3F35B7BA" w:rsidR="00062F32" w:rsidRPr="00D00F48" w:rsidRDefault="009C0710" w:rsidP="005944FD">
      <w:pPr>
        <w:pStyle w:val="ListParagraph"/>
        <w:numPr>
          <w:ilvl w:val="0"/>
          <w:numId w:val="7"/>
        </w:numPr>
        <w:rPr>
          <w:bCs/>
        </w:rPr>
      </w:pPr>
      <w:proofErr w:type="spellStart"/>
      <w:r w:rsidRPr="00D00F48">
        <w:rPr>
          <w:bCs/>
        </w:rPr>
        <w:t>Theprungkirikul</w:t>
      </w:r>
      <w:proofErr w:type="spellEnd"/>
      <w:r w:rsidRPr="00D00F48">
        <w:rPr>
          <w:bCs/>
        </w:rPr>
        <w:t xml:space="preserve"> J, </w:t>
      </w:r>
      <w:proofErr w:type="spellStart"/>
      <w:r w:rsidRPr="00D00F48">
        <w:rPr>
          <w:bCs/>
        </w:rPr>
        <w:t>Skopelja</w:t>
      </w:r>
      <w:proofErr w:type="spellEnd"/>
      <w:r w:rsidRPr="00D00F48">
        <w:rPr>
          <w:bCs/>
        </w:rPr>
        <w:t>-</w:t>
      </w:r>
      <w:r w:rsidR="00080EA6" w:rsidRPr="00D00F48">
        <w:rPr>
          <w:bCs/>
        </w:rPr>
        <w:t xml:space="preserve">Gardner, S, Meagher R, Clancy JP, </w:t>
      </w:r>
      <w:r w:rsidR="00080EA6" w:rsidRPr="00D00F48">
        <w:rPr>
          <w:bCs/>
          <w:u w:val="single"/>
        </w:rPr>
        <w:t>Zemanick ET</w:t>
      </w:r>
      <w:r w:rsidR="00080EA6" w:rsidRPr="00D00F48">
        <w:rPr>
          <w:bCs/>
        </w:rPr>
        <w:t xml:space="preserve">, </w:t>
      </w:r>
      <w:proofErr w:type="spellStart"/>
      <w:r w:rsidR="00080EA6" w:rsidRPr="00D00F48">
        <w:rPr>
          <w:bCs/>
        </w:rPr>
        <w:t>Ashare</w:t>
      </w:r>
      <w:proofErr w:type="spellEnd"/>
      <w:r w:rsidR="00080EA6" w:rsidRPr="00D00F48">
        <w:rPr>
          <w:bCs/>
        </w:rPr>
        <w:t xml:space="preserve"> A et al. Dissociation of systemic and mucosal autoimmunity in cystic fibrosis. </w:t>
      </w:r>
      <w:r w:rsidR="00D404FB" w:rsidRPr="00D00F48">
        <w:rPr>
          <w:bCs/>
          <w:i/>
          <w:iCs/>
        </w:rPr>
        <w:t xml:space="preserve">Pediatric </w:t>
      </w:r>
      <w:proofErr w:type="spellStart"/>
      <w:r w:rsidR="00D404FB" w:rsidRPr="00D00F48">
        <w:rPr>
          <w:bCs/>
          <w:i/>
          <w:iCs/>
        </w:rPr>
        <w:t>Pulmonol</w:t>
      </w:r>
      <w:proofErr w:type="spellEnd"/>
      <w:r w:rsidR="00D404FB" w:rsidRPr="00D00F48">
        <w:rPr>
          <w:bCs/>
        </w:rPr>
        <w:t xml:space="preserve"> 2019; </w:t>
      </w:r>
      <w:proofErr w:type="gramStart"/>
      <w:r w:rsidR="00D404FB" w:rsidRPr="00D00F48">
        <w:rPr>
          <w:bCs/>
        </w:rPr>
        <w:t>54:S2:A</w:t>
      </w:r>
      <w:r w:rsidR="00AC61FB" w:rsidRPr="00D00F48">
        <w:rPr>
          <w:bCs/>
        </w:rPr>
        <w:t>295</w:t>
      </w:r>
      <w:proofErr w:type="gramEnd"/>
      <w:r w:rsidR="00AC61FB" w:rsidRPr="00D00F48">
        <w:rPr>
          <w:bCs/>
        </w:rPr>
        <w:t xml:space="preserve"> </w:t>
      </w:r>
    </w:p>
    <w:p w14:paraId="405B1481" w14:textId="2DD72BEC" w:rsidR="00080EA6" w:rsidRPr="00D00F48" w:rsidRDefault="00283F95" w:rsidP="005944FD">
      <w:pPr>
        <w:pStyle w:val="ListParagraph"/>
        <w:numPr>
          <w:ilvl w:val="0"/>
          <w:numId w:val="7"/>
        </w:numPr>
        <w:rPr>
          <w:bCs/>
        </w:rPr>
      </w:pPr>
      <w:r w:rsidRPr="00D00F48">
        <w:rPr>
          <w:bCs/>
        </w:rPr>
        <w:t xml:space="preserve">Harris JK, Robertson C, Stevens M, Towler E, </w:t>
      </w:r>
      <w:r w:rsidRPr="00D00F48">
        <w:rPr>
          <w:bCs/>
          <w:u w:val="single"/>
        </w:rPr>
        <w:t>Zemanick ET</w:t>
      </w:r>
      <w:r w:rsidRPr="00D00F48">
        <w:rPr>
          <w:bCs/>
        </w:rPr>
        <w:t>, Wagner B. Bacterial community succession in children with cystic fibrosis</w:t>
      </w:r>
      <w:r w:rsidR="00D404FB" w:rsidRPr="00D00F48">
        <w:rPr>
          <w:bCs/>
        </w:rPr>
        <w:t xml:space="preserve">. </w:t>
      </w:r>
      <w:r w:rsidR="00D404FB" w:rsidRPr="00D00F48">
        <w:rPr>
          <w:bCs/>
          <w:i/>
          <w:iCs/>
        </w:rPr>
        <w:t xml:space="preserve">Pediatric </w:t>
      </w:r>
      <w:proofErr w:type="spellStart"/>
      <w:r w:rsidR="00D404FB" w:rsidRPr="00D00F48">
        <w:rPr>
          <w:bCs/>
          <w:i/>
          <w:iCs/>
        </w:rPr>
        <w:t>Pulmonol</w:t>
      </w:r>
      <w:proofErr w:type="spellEnd"/>
      <w:r w:rsidR="00D404FB" w:rsidRPr="00D00F48">
        <w:rPr>
          <w:bCs/>
        </w:rPr>
        <w:t xml:space="preserve"> 2019; </w:t>
      </w:r>
      <w:proofErr w:type="gramStart"/>
      <w:r w:rsidR="00D404FB" w:rsidRPr="00D00F48">
        <w:rPr>
          <w:bCs/>
        </w:rPr>
        <w:t>54:S</w:t>
      </w:r>
      <w:proofErr w:type="gramEnd"/>
      <w:r w:rsidR="00D404FB" w:rsidRPr="00D00F48">
        <w:rPr>
          <w:bCs/>
        </w:rPr>
        <w:t>2: A</w:t>
      </w:r>
      <w:r w:rsidRPr="00D00F48">
        <w:rPr>
          <w:bCs/>
        </w:rPr>
        <w:t>298</w:t>
      </w:r>
      <w:r w:rsidR="005C0B85" w:rsidRPr="00D00F48">
        <w:rPr>
          <w:bCs/>
        </w:rPr>
        <w:t xml:space="preserve">. </w:t>
      </w:r>
    </w:p>
    <w:p w14:paraId="2F2B9F01" w14:textId="7A49DA1E" w:rsidR="003F389B" w:rsidRPr="00D00F48" w:rsidRDefault="00CD34EA" w:rsidP="005944FD">
      <w:pPr>
        <w:pStyle w:val="ListParagraph"/>
        <w:numPr>
          <w:ilvl w:val="0"/>
          <w:numId w:val="7"/>
        </w:numPr>
        <w:rPr>
          <w:bCs/>
        </w:rPr>
      </w:pPr>
      <w:r w:rsidRPr="00D00F48">
        <w:rPr>
          <w:bCs/>
        </w:rPr>
        <w:t>#</w:t>
      </w:r>
      <w:r w:rsidR="003F389B" w:rsidRPr="00D00F48">
        <w:rPr>
          <w:bCs/>
        </w:rPr>
        <w:t xml:space="preserve">Hahn A, Burrell A, Chaney H, Sami I, Perez G, </w:t>
      </w:r>
      <w:r w:rsidR="006E1625" w:rsidRPr="00D00F48">
        <w:rPr>
          <w:bCs/>
        </w:rPr>
        <w:t xml:space="preserve">Koumbourlis AC, </w:t>
      </w:r>
      <w:proofErr w:type="spellStart"/>
      <w:r w:rsidR="006E1625" w:rsidRPr="00D00F48">
        <w:rPr>
          <w:bCs/>
        </w:rPr>
        <w:t>Freishtat</w:t>
      </w:r>
      <w:proofErr w:type="spellEnd"/>
      <w:r w:rsidR="006E1625" w:rsidRPr="00D00F48">
        <w:rPr>
          <w:bCs/>
        </w:rPr>
        <w:t xml:space="preserve"> R, </w:t>
      </w:r>
      <w:r w:rsidR="006E1625" w:rsidRPr="00D00F48">
        <w:rPr>
          <w:bCs/>
          <w:u w:val="single"/>
        </w:rPr>
        <w:t>Zemanick ET</w:t>
      </w:r>
      <w:r w:rsidR="001E2969" w:rsidRPr="00D00F48">
        <w:rPr>
          <w:bCs/>
        </w:rPr>
        <w:t xml:space="preserve">, Crandall K. Antibiotic resistance in the cystic fibrosis airway microbiome is associated with decreased bacterial richness. </w:t>
      </w:r>
      <w:r w:rsidR="005C0B85" w:rsidRPr="00D00F48">
        <w:rPr>
          <w:bCs/>
          <w:i/>
          <w:iCs/>
        </w:rPr>
        <w:t xml:space="preserve">Pediatric </w:t>
      </w:r>
      <w:proofErr w:type="spellStart"/>
      <w:r w:rsidR="005C0B85" w:rsidRPr="00D00F48">
        <w:rPr>
          <w:bCs/>
          <w:i/>
          <w:iCs/>
        </w:rPr>
        <w:t>Pulmonol</w:t>
      </w:r>
      <w:proofErr w:type="spellEnd"/>
      <w:r w:rsidR="005C0B85" w:rsidRPr="00D00F48">
        <w:rPr>
          <w:bCs/>
        </w:rPr>
        <w:t xml:space="preserve"> 2019; </w:t>
      </w:r>
      <w:proofErr w:type="gramStart"/>
      <w:r w:rsidR="005C0B85" w:rsidRPr="00D00F48">
        <w:rPr>
          <w:bCs/>
        </w:rPr>
        <w:t>54:S</w:t>
      </w:r>
      <w:proofErr w:type="gramEnd"/>
      <w:r w:rsidR="005C0B85" w:rsidRPr="00D00F48">
        <w:rPr>
          <w:bCs/>
        </w:rPr>
        <w:t>2: A</w:t>
      </w:r>
      <w:r w:rsidR="00BF3124" w:rsidRPr="00D00F48">
        <w:rPr>
          <w:bCs/>
        </w:rPr>
        <w:t>422</w:t>
      </w:r>
      <w:r w:rsidRPr="00D00F48">
        <w:rPr>
          <w:bCs/>
        </w:rPr>
        <w:t>.</w:t>
      </w:r>
      <w:r w:rsidR="00BF3124" w:rsidRPr="00D00F48">
        <w:rPr>
          <w:bCs/>
        </w:rPr>
        <w:t xml:space="preserve"> </w:t>
      </w:r>
    </w:p>
    <w:p w14:paraId="7348587A" w14:textId="1464F286" w:rsidR="002D07C8" w:rsidRPr="00D00F48" w:rsidRDefault="002D07C8" w:rsidP="005944FD">
      <w:pPr>
        <w:pStyle w:val="ListParagraph"/>
        <w:numPr>
          <w:ilvl w:val="0"/>
          <w:numId w:val="7"/>
        </w:numPr>
        <w:rPr>
          <w:bCs/>
        </w:rPr>
      </w:pPr>
      <w:r w:rsidRPr="00D00F48">
        <w:rPr>
          <w:bCs/>
        </w:rPr>
        <w:t xml:space="preserve">Martiniano SL, </w:t>
      </w:r>
      <w:r w:rsidRPr="00D00F48">
        <w:rPr>
          <w:bCs/>
          <w:u w:val="single"/>
        </w:rPr>
        <w:t>Zemanick ET</w:t>
      </w:r>
      <w:r w:rsidRPr="00D00F48">
        <w:rPr>
          <w:bCs/>
        </w:rPr>
        <w:t xml:space="preserve">, Sorano DE, </w:t>
      </w:r>
      <w:r w:rsidR="007B4AAE" w:rsidRPr="00D00F48">
        <w:rPr>
          <w:bCs/>
        </w:rPr>
        <w:t>Wagner B, Sagel S, Accurso FJ. Salt balance and growth in CF infants diagnosed by newborn screen.</w:t>
      </w:r>
      <w:r w:rsidR="00CD34EA" w:rsidRPr="00D00F48">
        <w:rPr>
          <w:bCs/>
        </w:rPr>
        <w:t xml:space="preserve"> </w:t>
      </w:r>
      <w:r w:rsidR="00CD34EA" w:rsidRPr="00D00F48">
        <w:rPr>
          <w:bCs/>
          <w:i/>
          <w:iCs/>
        </w:rPr>
        <w:t xml:space="preserve">Pediatric </w:t>
      </w:r>
      <w:proofErr w:type="spellStart"/>
      <w:r w:rsidR="00CD34EA" w:rsidRPr="00D00F48">
        <w:rPr>
          <w:bCs/>
          <w:i/>
          <w:iCs/>
        </w:rPr>
        <w:t>Pulmonol</w:t>
      </w:r>
      <w:proofErr w:type="spellEnd"/>
      <w:r w:rsidR="00CD34EA" w:rsidRPr="00D00F48">
        <w:rPr>
          <w:bCs/>
        </w:rPr>
        <w:t xml:space="preserve"> 2019; </w:t>
      </w:r>
      <w:proofErr w:type="gramStart"/>
      <w:r w:rsidR="00CD34EA" w:rsidRPr="00D00F48">
        <w:rPr>
          <w:bCs/>
        </w:rPr>
        <w:t>54:S</w:t>
      </w:r>
      <w:proofErr w:type="gramEnd"/>
      <w:r w:rsidR="00CD34EA" w:rsidRPr="00D00F48">
        <w:rPr>
          <w:bCs/>
        </w:rPr>
        <w:t>2: A472.</w:t>
      </w:r>
      <w:r w:rsidR="007B4AAE" w:rsidRPr="00D00F48">
        <w:rPr>
          <w:bCs/>
        </w:rPr>
        <w:t xml:space="preserve"> </w:t>
      </w:r>
    </w:p>
    <w:p w14:paraId="2CABE9CF" w14:textId="27997606" w:rsidR="00BD29BD" w:rsidRPr="00D00F48" w:rsidRDefault="009C070B" w:rsidP="005944FD">
      <w:pPr>
        <w:pStyle w:val="ListParagraph"/>
        <w:numPr>
          <w:ilvl w:val="0"/>
          <w:numId w:val="7"/>
        </w:numPr>
        <w:rPr>
          <w:bCs/>
        </w:rPr>
      </w:pPr>
      <w:r w:rsidRPr="00D00F48">
        <w:rPr>
          <w:bCs/>
        </w:rPr>
        <w:t>*</w:t>
      </w:r>
      <w:r w:rsidR="00BD29BD" w:rsidRPr="00D00F48">
        <w:rPr>
          <w:bCs/>
          <w:u w:val="single"/>
        </w:rPr>
        <w:t>Zemanick ET</w:t>
      </w:r>
      <w:r w:rsidR="00BD29BD" w:rsidRPr="00D00F48">
        <w:rPr>
          <w:bCs/>
        </w:rPr>
        <w:t xml:space="preserve">, </w:t>
      </w:r>
      <w:r w:rsidR="00CD34EA" w:rsidRPr="00D00F48">
        <w:rPr>
          <w:bCs/>
        </w:rPr>
        <w:t>#</w:t>
      </w:r>
      <w:r w:rsidR="00BD29BD" w:rsidRPr="00D00F48">
        <w:rPr>
          <w:bCs/>
        </w:rPr>
        <w:t xml:space="preserve">Hoppe J, Morgan WJ, Rosenfeld M, </w:t>
      </w:r>
      <w:r w:rsidRPr="00D00F48">
        <w:rPr>
          <w:bCs/>
        </w:rPr>
        <w:t xml:space="preserve">Aliaj E, Patterson A, Sanders DB. </w:t>
      </w:r>
      <w:bookmarkStart w:id="43" w:name="_Hlk28251149"/>
      <w:r w:rsidRPr="00D00F48">
        <w:rPr>
          <w:bCs/>
        </w:rPr>
        <w:t>Pediatric pulmonary exacerbations: approach and research priorities of caregivers and CF center directors</w:t>
      </w:r>
      <w:bookmarkEnd w:id="43"/>
      <w:r w:rsidRPr="00D00F48">
        <w:rPr>
          <w:bCs/>
        </w:rPr>
        <w:t xml:space="preserve">. </w:t>
      </w:r>
      <w:r w:rsidR="00CD34EA" w:rsidRPr="00D00F48">
        <w:rPr>
          <w:bCs/>
          <w:i/>
          <w:iCs/>
        </w:rPr>
        <w:t xml:space="preserve">Pediatric </w:t>
      </w:r>
      <w:proofErr w:type="spellStart"/>
      <w:r w:rsidR="00CD34EA" w:rsidRPr="00D00F48">
        <w:rPr>
          <w:bCs/>
          <w:i/>
          <w:iCs/>
        </w:rPr>
        <w:t>Pulmonol</w:t>
      </w:r>
      <w:proofErr w:type="spellEnd"/>
      <w:r w:rsidR="00CD34EA" w:rsidRPr="00D00F48">
        <w:rPr>
          <w:bCs/>
        </w:rPr>
        <w:t xml:space="preserve"> 2019; </w:t>
      </w:r>
      <w:proofErr w:type="gramStart"/>
      <w:r w:rsidR="00CD34EA" w:rsidRPr="00D00F48">
        <w:rPr>
          <w:bCs/>
        </w:rPr>
        <w:t>54:S</w:t>
      </w:r>
      <w:proofErr w:type="gramEnd"/>
      <w:r w:rsidR="00CD34EA" w:rsidRPr="00D00F48">
        <w:rPr>
          <w:bCs/>
        </w:rPr>
        <w:t>2: A702</w:t>
      </w:r>
    </w:p>
    <w:p w14:paraId="47D893AB" w14:textId="5AA5EFA5" w:rsidR="004D0E36" w:rsidRDefault="00342DF1" w:rsidP="00300240">
      <w:pPr>
        <w:pStyle w:val="ListParagraph"/>
        <w:numPr>
          <w:ilvl w:val="0"/>
          <w:numId w:val="7"/>
        </w:numPr>
        <w:rPr>
          <w:bCs/>
          <w:iCs/>
        </w:rPr>
      </w:pPr>
      <w:r w:rsidRPr="004D0E36">
        <w:rPr>
          <w:bCs/>
          <w:iCs/>
        </w:rPr>
        <w:lastRenderedPageBreak/>
        <w:t>*</w:t>
      </w:r>
      <w:r w:rsidR="003B04E7" w:rsidRPr="004D0E36">
        <w:rPr>
          <w:bCs/>
          <w:iCs/>
        </w:rPr>
        <w:t xml:space="preserve">Mayer-Hamblett N, </w:t>
      </w:r>
      <w:r w:rsidR="003B04E7" w:rsidRPr="004D0E36">
        <w:rPr>
          <w:bCs/>
          <w:iCs/>
          <w:u w:val="single"/>
        </w:rPr>
        <w:t>Zemanick ET</w:t>
      </w:r>
      <w:r w:rsidR="003B04E7" w:rsidRPr="004D0E36">
        <w:rPr>
          <w:bCs/>
          <w:iCs/>
        </w:rPr>
        <w:t>, Odem-Davis K, VanDevanter DB, Rowe S, Konstan M. CFTR modulator-induced sweat chloride changes across the cystic fibrosis population: first results from the CHEC-SC study.</w:t>
      </w:r>
      <w:r w:rsidR="00CD34EA" w:rsidRPr="004D0E36">
        <w:rPr>
          <w:bCs/>
          <w:iCs/>
        </w:rPr>
        <w:t xml:space="preserve"> </w:t>
      </w:r>
      <w:r w:rsidR="00CD34EA" w:rsidRPr="004D0E36">
        <w:rPr>
          <w:bCs/>
          <w:i/>
        </w:rPr>
        <w:t xml:space="preserve">Pediatric </w:t>
      </w:r>
      <w:proofErr w:type="spellStart"/>
      <w:r w:rsidR="00CD34EA" w:rsidRPr="004D0E36">
        <w:rPr>
          <w:bCs/>
          <w:i/>
        </w:rPr>
        <w:t>Pulmonol</w:t>
      </w:r>
      <w:proofErr w:type="spellEnd"/>
      <w:r w:rsidR="00CD34EA" w:rsidRPr="004D0E36">
        <w:rPr>
          <w:bCs/>
          <w:iCs/>
        </w:rPr>
        <w:t xml:space="preserve"> 2019; </w:t>
      </w:r>
      <w:proofErr w:type="gramStart"/>
      <w:r w:rsidR="00CD34EA" w:rsidRPr="004D0E36">
        <w:rPr>
          <w:bCs/>
          <w:iCs/>
        </w:rPr>
        <w:t>54:S</w:t>
      </w:r>
      <w:proofErr w:type="gramEnd"/>
      <w:r w:rsidR="00CD34EA" w:rsidRPr="004D0E36">
        <w:rPr>
          <w:bCs/>
          <w:iCs/>
        </w:rPr>
        <w:t>2: A</w:t>
      </w:r>
      <w:r w:rsidR="003B04E7" w:rsidRPr="004D0E36">
        <w:rPr>
          <w:bCs/>
          <w:iCs/>
        </w:rPr>
        <w:t>20</w:t>
      </w:r>
      <w:r w:rsidR="00CD34EA" w:rsidRPr="004D0E36">
        <w:rPr>
          <w:bCs/>
          <w:iCs/>
        </w:rPr>
        <w:t>2.</w:t>
      </w:r>
      <w:r w:rsidR="003B04E7" w:rsidRPr="004D0E36">
        <w:rPr>
          <w:bCs/>
          <w:iCs/>
        </w:rPr>
        <w:t xml:space="preserve"> </w:t>
      </w:r>
    </w:p>
    <w:p w14:paraId="2AE775B1" w14:textId="5170E6CF" w:rsidR="004D0E36" w:rsidRDefault="004D0E36" w:rsidP="00300240">
      <w:pPr>
        <w:pStyle w:val="ListParagraph"/>
        <w:numPr>
          <w:ilvl w:val="0"/>
          <w:numId w:val="7"/>
        </w:numPr>
        <w:rPr>
          <w:bCs/>
          <w:iCs/>
        </w:rPr>
      </w:pPr>
      <w:bookmarkStart w:id="44" w:name="_Hlk72159629"/>
      <w:r>
        <w:rPr>
          <w:bCs/>
          <w:iCs/>
        </w:rPr>
        <w:t xml:space="preserve">#Hahn A, Burrell A, Chaney H, Sami I, Koumbourlis AC, </w:t>
      </w:r>
      <w:proofErr w:type="spellStart"/>
      <w:r>
        <w:rPr>
          <w:bCs/>
          <w:iCs/>
        </w:rPr>
        <w:t>Freishtat</w:t>
      </w:r>
      <w:proofErr w:type="spellEnd"/>
      <w:r>
        <w:rPr>
          <w:bCs/>
          <w:iCs/>
        </w:rPr>
        <w:t xml:space="preserve"> R, </w:t>
      </w:r>
      <w:r w:rsidRPr="004D0E36">
        <w:rPr>
          <w:bCs/>
          <w:i/>
        </w:rPr>
        <w:t>Zemanick E</w:t>
      </w:r>
      <w:r>
        <w:rPr>
          <w:bCs/>
          <w:iCs/>
        </w:rPr>
        <w:t xml:space="preserve">, Crandall K. Beta-lactam exposure is associated with recovery of microbial diversity in the CF airway. </w:t>
      </w:r>
      <w:r w:rsidRPr="004D0E36">
        <w:rPr>
          <w:bCs/>
          <w:i/>
        </w:rPr>
        <w:t>J Investigative Medicine</w:t>
      </w:r>
      <w:r>
        <w:rPr>
          <w:bCs/>
          <w:iCs/>
        </w:rPr>
        <w:t xml:space="preserve"> </w:t>
      </w:r>
      <w:proofErr w:type="gramStart"/>
      <w:r>
        <w:rPr>
          <w:bCs/>
          <w:iCs/>
        </w:rPr>
        <w:t>2020;68:4</w:t>
      </w:r>
      <w:proofErr w:type="gramEnd"/>
      <w:r>
        <w:rPr>
          <w:bCs/>
          <w:iCs/>
        </w:rPr>
        <w:t xml:space="preserve">;916-917:A19. </w:t>
      </w:r>
    </w:p>
    <w:p w14:paraId="7175B15F" w14:textId="22E06D4A" w:rsidR="00342DF1" w:rsidRPr="004D0E36" w:rsidRDefault="002A3CD9" w:rsidP="00300240">
      <w:pPr>
        <w:pStyle w:val="ListParagraph"/>
        <w:numPr>
          <w:ilvl w:val="0"/>
          <w:numId w:val="7"/>
        </w:numPr>
        <w:rPr>
          <w:bCs/>
          <w:iCs/>
        </w:rPr>
      </w:pPr>
      <w:r>
        <w:rPr>
          <w:bCs/>
          <w:iCs/>
        </w:rPr>
        <w:t>#</w:t>
      </w:r>
      <w:r w:rsidR="00342DF1" w:rsidRPr="004D0E36">
        <w:rPr>
          <w:bCs/>
          <w:iCs/>
        </w:rPr>
        <w:t xml:space="preserve">Khalaf R, Furuta G, Wagner B, Robertson C, Andrews R, Stevens M, Fillon S, </w:t>
      </w:r>
      <w:r w:rsidR="00342DF1" w:rsidRPr="004D0E36">
        <w:rPr>
          <w:bCs/>
          <w:iCs/>
          <w:u w:val="single"/>
        </w:rPr>
        <w:t>Zemanick ET</w:t>
      </w:r>
      <w:r w:rsidR="00342DF1" w:rsidRPr="004D0E36">
        <w:rPr>
          <w:bCs/>
          <w:iCs/>
        </w:rPr>
        <w:t xml:space="preserve">, Harris J. </w:t>
      </w:r>
      <w:r>
        <w:rPr>
          <w:bCs/>
          <w:iCs/>
        </w:rPr>
        <w:t xml:space="preserve">Acid blockade effects on microbiota and inflammation in CF. </w:t>
      </w:r>
      <w:r w:rsidR="00342DF1" w:rsidRPr="004D0E36">
        <w:rPr>
          <w:bCs/>
          <w:i/>
        </w:rPr>
        <w:t xml:space="preserve">Pediatric </w:t>
      </w:r>
      <w:proofErr w:type="spellStart"/>
      <w:r w:rsidR="00342DF1" w:rsidRPr="004D0E36">
        <w:rPr>
          <w:bCs/>
          <w:i/>
        </w:rPr>
        <w:t>Pulmonol</w:t>
      </w:r>
      <w:proofErr w:type="spellEnd"/>
      <w:r w:rsidR="00342DF1" w:rsidRPr="004D0E36">
        <w:rPr>
          <w:bCs/>
          <w:iCs/>
        </w:rPr>
        <w:t xml:space="preserve"> 2020; </w:t>
      </w:r>
      <w:proofErr w:type="gramStart"/>
      <w:r w:rsidR="00342DF1" w:rsidRPr="004D0E36">
        <w:rPr>
          <w:bCs/>
          <w:iCs/>
        </w:rPr>
        <w:t>55:S</w:t>
      </w:r>
      <w:proofErr w:type="gramEnd"/>
      <w:r w:rsidR="00342DF1" w:rsidRPr="004D0E36">
        <w:rPr>
          <w:bCs/>
          <w:iCs/>
        </w:rPr>
        <w:t>2: A219.</w:t>
      </w:r>
    </w:p>
    <w:p w14:paraId="39690E3E" w14:textId="45CFBB63" w:rsidR="00342DF1" w:rsidRDefault="00342DF1" w:rsidP="00342DF1">
      <w:pPr>
        <w:pStyle w:val="ListParagraph"/>
        <w:numPr>
          <w:ilvl w:val="0"/>
          <w:numId w:val="7"/>
        </w:numPr>
        <w:rPr>
          <w:bCs/>
          <w:iCs/>
        </w:rPr>
      </w:pPr>
      <w:r>
        <w:t xml:space="preserve">#Poore TS, Meier M, Towler E, Brinton J, Martiniano SL, </w:t>
      </w:r>
      <w:r w:rsidRPr="00342DF1">
        <w:rPr>
          <w:u w:val="single"/>
        </w:rPr>
        <w:t>Zemanick ET</w:t>
      </w:r>
      <w:r>
        <w:t xml:space="preserve">. Lung function decline in patients with CF and fungal infection. </w:t>
      </w:r>
      <w:r w:rsidRPr="00D00F48">
        <w:rPr>
          <w:bCs/>
          <w:i/>
        </w:rPr>
        <w:t xml:space="preserve">Pediatric </w:t>
      </w:r>
      <w:proofErr w:type="spellStart"/>
      <w:r w:rsidRPr="00D00F48">
        <w:rPr>
          <w:bCs/>
          <w:i/>
        </w:rPr>
        <w:t>Pulmonol</w:t>
      </w:r>
      <w:proofErr w:type="spellEnd"/>
      <w:r w:rsidRPr="00D00F48">
        <w:rPr>
          <w:bCs/>
          <w:iCs/>
        </w:rPr>
        <w:t xml:space="preserve"> 20</w:t>
      </w:r>
      <w:r>
        <w:rPr>
          <w:bCs/>
          <w:iCs/>
        </w:rPr>
        <w:t>20</w:t>
      </w:r>
      <w:r w:rsidRPr="00D00F48">
        <w:rPr>
          <w:bCs/>
          <w:iCs/>
        </w:rPr>
        <w:t xml:space="preserve">; </w:t>
      </w:r>
      <w:proofErr w:type="gramStart"/>
      <w:r w:rsidRPr="00D00F48">
        <w:rPr>
          <w:bCs/>
          <w:iCs/>
        </w:rPr>
        <w:t>5</w:t>
      </w:r>
      <w:r>
        <w:rPr>
          <w:bCs/>
          <w:iCs/>
        </w:rPr>
        <w:t>5</w:t>
      </w:r>
      <w:r w:rsidRPr="00D00F48">
        <w:rPr>
          <w:bCs/>
          <w:iCs/>
        </w:rPr>
        <w:t>:S</w:t>
      </w:r>
      <w:proofErr w:type="gramEnd"/>
      <w:r w:rsidRPr="00D00F48">
        <w:rPr>
          <w:bCs/>
          <w:iCs/>
        </w:rPr>
        <w:t xml:space="preserve">2: </w:t>
      </w:r>
      <w:r>
        <w:rPr>
          <w:bCs/>
          <w:iCs/>
        </w:rPr>
        <w:t>A308</w:t>
      </w:r>
      <w:r w:rsidRPr="00D00F48">
        <w:rPr>
          <w:bCs/>
          <w:iCs/>
        </w:rPr>
        <w:t>.</w:t>
      </w:r>
    </w:p>
    <w:p w14:paraId="49765438" w14:textId="2E581990" w:rsidR="00342DF1" w:rsidRDefault="00342DF1" w:rsidP="00CD34EA">
      <w:pPr>
        <w:pStyle w:val="ListParagraph"/>
        <w:numPr>
          <w:ilvl w:val="0"/>
          <w:numId w:val="7"/>
        </w:numPr>
        <w:rPr>
          <w:bCs/>
          <w:iCs/>
        </w:rPr>
      </w:pPr>
      <w:r>
        <w:t xml:space="preserve"># Lenhart-Pendergrass PM, Anthony M, </w:t>
      </w:r>
      <w:proofErr w:type="spellStart"/>
      <w:r>
        <w:t>Sariyska</w:t>
      </w:r>
      <w:proofErr w:type="spellEnd"/>
      <w:r>
        <w:t xml:space="preserve"> S, Andrews A, Scavezze H, Towler E, Martiniano SL, Hoppe J, </w:t>
      </w:r>
      <w:r w:rsidRPr="003D2668">
        <w:rPr>
          <w:u w:val="single"/>
        </w:rPr>
        <w:t>Zemanick ET.</w:t>
      </w:r>
      <w:r>
        <w:t xml:space="preserve"> Home respiratory specimen collection in children with cystic fibrosis. </w:t>
      </w:r>
      <w:r w:rsidRPr="00D00F48">
        <w:rPr>
          <w:bCs/>
          <w:i/>
        </w:rPr>
        <w:t xml:space="preserve">Pediatric </w:t>
      </w:r>
      <w:proofErr w:type="spellStart"/>
      <w:r w:rsidRPr="00D00F48">
        <w:rPr>
          <w:bCs/>
          <w:i/>
        </w:rPr>
        <w:t>Pulmonol</w:t>
      </w:r>
      <w:proofErr w:type="spellEnd"/>
      <w:r w:rsidRPr="00D00F48">
        <w:rPr>
          <w:bCs/>
          <w:iCs/>
        </w:rPr>
        <w:t xml:space="preserve"> 20</w:t>
      </w:r>
      <w:r>
        <w:rPr>
          <w:bCs/>
          <w:iCs/>
        </w:rPr>
        <w:t>20</w:t>
      </w:r>
      <w:r w:rsidRPr="00D00F48">
        <w:rPr>
          <w:bCs/>
          <w:iCs/>
        </w:rPr>
        <w:t xml:space="preserve">; </w:t>
      </w:r>
      <w:proofErr w:type="gramStart"/>
      <w:r w:rsidRPr="00D00F48">
        <w:rPr>
          <w:bCs/>
          <w:iCs/>
        </w:rPr>
        <w:t>5</w:t>
      </w:r>
      <w:r>
        <w:rPr>
          <w:bCs/>
          <w:iCs/>
        </w:rPr>
        <w:t>5</w:t>
      </w:r>
      <w:r w:rsidRPr="00D00F48">
        <w:rPr>
          <w:bCs/>
          <w:iCs/>
        </w:rPr>
        <w:t>:S</w:t>
      </w:r>
      <w:proofErr w:type="gramEnd"/>
      <w:r w:rsidRPr="00D00F48">
        <w:rPr>
          <w:bCs/>
          <w:iCs/>
        </w:rPr>
        <w:t xml:space="preserve">2: </w:t>
      </w:r>
      <w:r>
        <w:rPr>
          <w:bCs/>
          <w:iCs/>
        </w:rPr>
        <w:t>A718</w:t>
      </w:r>
      <w:r w:rsidRPr="00D00F48">
        <w:rPr>
          <w:bCs/>
          <w:iCs/>
        </w:rPr>
        <w:t>.</w:t>
      </w:r>
    </w:p>
    <w:p w14:paraId="74DEF5CB" w14:textId="18354CAC" w:rsidR="00342DF1" w:rsidRPr="00C21FF4" w:rsidRDefault="004D0E36" w:rsidP="00CD34EA">
      <w:pPr>
        <w:pStyle w:val="ListParagraph"/>
        <w:numPr>
          <w:ilvl w:val="0"/>
          <w:numId w:val="7"/>
        </w:numPr>
        <w:rPr>
          <w:bCs/>
          <w:iCs/>
        </w:rPr>
      </w:pPr>
      <w:r>
        <w:t>#</w:t>
      </w:r>
      <w:r w:rsidR="00342DF1">
        <w:t xml:space="preserve">Poore TS, Towler E, Qadri S, Dominguez S, Rusin K, </w:t>
      </w:r>
      <w:r w:rsidR="00342DF1" w:rsidRPr="00342DF1">
        <w:rPr>
          <w:u w:val="single"/>
        </w:rPr>
        <w:t>Zemanick ET</w:t>
      </w:r>
      <w:r w:rsidR="00342DF1">
        <w:t xml:space="preserve">. Reliability of provider assessment to predict respiratory pathogen positivity in children with CF admitted for pulmonary exacerbation. </w:t>
      </w:r>
      <w:r w:rsidR="00342DF1" w:rsidRPr="00D00F48">
        <w:rPr>
          <w:bCs/>
          <w:i/>
        </w:rPr>
        <w:t xml:space="preserve">Pediatric </w:t>
      </w:r>
      <w:proofErr w:type="spellStart"/>
      <w:r w:rsidR="00342DF1" w:rsidRPr="00D00F48">
        <w:rPr>
          <w:bCs/>
          <w:i/>
        </w:rPr>
        <w:t>Pulmonol</w:t>
      </w:r>
      <w:proofErr w:type="spellEnd"/>
      <w:r w:rsidR="00342DF1" w:rsidRPr="00D00F48">
        <w:rPr>
          <w:bCs/>
          <w:iCs/>
        </w:rPr>
        <w:t xml:space="preserve"> 20</w:t>
      </w:r>
      <w:r w:rsidR="00342DF1">
        <w:rPr>
          <w:bCs/>
          <w:iCs/>
        </w:rPr>
        <w:t>20</w:t>
      </w:r>
      <w:r w:rsidR="00342DF1" w:rsidRPr="00D00F48">
        <w:rPr>
          <w:bCs/>
          <w:iCs/>
        </w:rPr>
        <w:t xml:space="preserve">; </w:t>
      </w:r>
      <w:proofErr w:type="gramStart"/>
      <w:r w:rsidR="00342DF1" w:rsidRPr="00D00F48">
        <w:rPr>
          <w:bCs/>
          <w:iCs/>
        </w:rPr>
        <w:t>5</w:t>
      </w:r>
      <w:r w:rsidR="00342DF1">
        <w:rPr>
          <w:bCs/>
          <w:iCs/>
        </w:rPr>
        <w:t>5</w:t>
      </w:r>
      <w:r w:rsidR="00342DF1" w:rsidRPr="00D00F48">
        <w:rPr>
          <w:bCs/>
          <w:iCs/>
        </w:rPr>
        <w:t>:S</w:t>
      </w:r>
      <w:proofErr w:type="gramEnd"/>
      <w:r w:rsidR="00342DF1" w:rsidRPr="00D00F48">
        <w:rPr>
          <w:bCs/>
          <w:iCs/>
        </w:rPr>
        <w:t xml:space="preserve">2: </w:t>
      </w:r>
      <w:r w:rsidR="00342DF1">
        <w:rPr>
          <w:bCs/>
          <w:iCs/>
        </w:rPr>
        <w:t>A7</w:t>
      </w:r>
      <w:r>
        <w:rPr>
          <w:bCs/>
          <w:iCs/>
        </w:rPr>
        <w:t>37</w:t>
      </w:r>
      <w:r w:rsidR="00342DF1" w:rsidRPr="00D00F48">
        <w:rPr>
          <w:bCs/>
          <w:iCs/>
        </w:rPr>
        <w:t>.</w:t>
      </w:r>
    </w:p>
    <w:p w14:paraId="70429E31" w14:textId="5F0F185A" w:rsidR="00C21FF4" w:rsidRPr="00C21FF4" w:rsidRDefault="00ED1009" w:rsidP="00C21FF4">
      <w:pPr>
        <w:pStyle w:val="ListParagraph"/>
        <w:numPr>
          <w:ilvl w:val="0"/>
          <w:numId w:val="7"/>
        </w:numPr>
        <w:rPr>
          <w:bCs/>
          <w:iCs/>
        </w:rPr>
      </w:pPr>
      <w:r>
        <w:rPr>
          <w:bCs/>
          <w:iCs/>
        </w:rPr>
        <w:t>#</w:t>
      </w:r>
      <w:r w:rsidR="00C21FF4" w:rsidRPr="00C21FF4">
        <w:rPr>
          <w:bCs/>
          <w:iCs/>
        </w:rPr>
        <w:t xml:space="preserve">Hernandez A, Meier M, Wagner B, Towler E, Martiniano S, </w:t>
      </w:r>
      <w:r w:rsidR="00C21FF4" w:rsidRPr="00873690">
        <w:rPr>
          <w:bCs/>
          <w:iCs/>
          <w:u w:val="single"/>
        </w:rPr>
        <w:t>Zemanick E</w:t>
      </w:r>
      <w:r w:rsidR="00C21FF4" w:rsidRPr="00C21FF4">
        <w:rPr>
          <w:bCs/>
          <w:iCs/>
        </w:rPr>
        <w:t>. Relationship between sweat electrolytes and genotype severity in cystic fibrosis</w:t>
      </w:r>
      <w:r w:rsidR="00C21FF4">
        <w:rPr>
          <w:bCs/>
          <w:iCs/>
        </w:rPr>
        <w:t xml:space="preserve">. </w:t>
      </w:r>
      <w:r w:rsidRPr="00542707">
        <w:rPr>
          <w:i/>
          <w:iCs/>
        </w:rPr>
        <w:t xml:space="preserve">J Cyst </w:t>
      </w:r>
      <w:proofErr w:type="spellStart"/>
      <w:r w:rsidRPr="00542707">
        <w:rPr>
          <w:i/>
          <w:iCs/>
        </w:rPr>
        <w:t>Fibros</w:t>
      </w:r>
      <w:proofErr w:type="spellEnd"/>
      <w:r>
        <w:rPr>
          <w:i/>
          <w:iCs/>
        </w:rPr>
        <w:t xml:space="preserve"> </w:t>
      </w:r>
      <w:r w:rsidRPr="00ED1009">
        <w:t>2021</w:t>
      </w:r>
      <w:r>
        <w:t>;20 (S2</w:t>
      </w:r>
      <w:proofErr w:type="gramStart"/>
      <w:r>
        <w:t>);S</w:t>
      </w:r>
      <w:proofErr w:type="gramEnd"/>
      <w:r>
        <w:t xml:space="preserve">16-17. </w:t>
      </w:r>
    </w:p>
    <w:p w14:paraId="4FED4F3C" w14:textId="60C38138" w:rsidR="007D7E2B" w:rsidRPr="007D7E2B" w:rsidRDefault="00873690" w:rsidP="007D7E2B">
      <w:pPr>
        <w:pStyle w:val="ListParagraph"/>
        <w:numPr>
          <w:ilvl w:val="0"/>
          <w:numId w:val="7"/>
        </w:numPr>
        <w:rPr>
          <w:bCs/>
          <w:iCs/>
        </w:rPr>
      </w:pPr>
      <w:r>
        <w:rPr>
          <w:bCs/>
          <w:iCs/>
        </w:rPr>
        <w:lastRenderedPageBreak/>
        <w:t>#</w:t>
      </w:r>
      <w:r w:rsidR="007D7E2B" w:rsidRPr="007D7E2B">
        <w:rPr>
          <w:bCs/>
          <w:iCs/>
        </w:rPr>
        <w:t xml:space="preserve">Kuffel H, Hoppe J, Meier M, Mark J, Wagner B, Towler E, </w:t>
      </w:r>
      <w:r w:rsidR="007D7E2B" w:rsidRPr="00873690">
        <w:rPr>
          <w:bCs/>
          <w:iCs/>
          <w:u w:val="single"/>
        </w:rPr>
        <w:t>Zemanick E</w:t>
      </w:r>
      <w:r w:rsidR="007D7E2B" w:rsidRPr="007D7E2B">
        <w:rPr>
          <w:bCs/>
          <w:iCs/>
        </w:rPr>
        <w:t>. Improvement in fat-soluble vitamin levels following highly effective CFTR modulator use in children with CF</w:t>
      </w:r>
      <w:r>
        <w:rPr>
          <w:bCs/>
          <w:iCs/>
        </w:rPr>
        <w:t xml:space="preserve">. </w:t>
      </w:r>
      <w:r w:rsidRPr="00542707">
        <w:rPr>
          <w:i/>
          <w:iCs/>
        </w:rPr>
        <w:t xml:space="preserve">J Cyst </w:t>
      </w:r>
      <w:proofErr w:type="spellStart"/>
      <w:r w:rsidRPr="00542707">
        <w:rPr>
          <w:i/>
          <w:iCs/>
        </w:rPr>
        <w:t>Fibros</w:t>
      </w:r>
      <w:proofErr w:type="spellEnd"/>
      <w:r>
        <w:rPr>
          <w:i/>
          <w:iCs/>
        </w:rPr>
        <w:t xml:space="preserve"> </w:t>
      </w:r>
      <w:r w:rsidRPr="00ED1009">
        <w:t>2021</w:t>
      </w:r>
      <w:r>
        <w:t>;20 (S2</w:t>
      </w:r>
      <w:proofErr w:type="gramStart"/>
      <w:r>
        <w:t>);S</w:t>
      </w:r>
      <w:proofErr w:type="gramEnd"/>
      <w:r>
        <w:t>105.</w:t>
      </w:r>
    </w:p>
    <w:p w14:paraId="4C3F038E" w14:textId="58B14684" w:rsidR="00873690" w:rsidRPr="00873690" w:rsidRDefault="00873690" w:rsidP="00873690">
      <w:pPr>
        <w:pStyle w:val="ListParagraph"/>
        <w:numPr>
          <w:ilvl w:val="0"/>
          <w:numId w:val="7"/>
        </w:numPr>
        <w:rPr>
          <w:b/>
          <w:bCs/>
          <w:iCs/>
        </w:rPr>
      </w:pPr>
      <w:r>
        <w:rPr>
          <w:bCs/>
          <w:iCs/>
        </w:rPr>
        <w:t xml:space="preserve">Davis T, Wagner B, Azmir J, Khan M, Phipps K, </w:t>
      </w:r>
      <w:r w:rsidRPr="00257390">
        <w:rPr>
          <w:bCs/>
          <w:iCs/>
          <w:u w:val="single"/>
        </w:rPr>
        <w:t>Zemanick E</w:t>
      </w:r>
      <w:r>
        <w:rPr>
          <w:bCs/>
          <w:iCs/>
        </w:rPr>
        <w:t xml:space="preserve">, Hill J, </w:t>
      </w:r>
      <w:r w:rsidRPr="00873690">
        <w:rPr>
          <w:bCs/>
          <w:iCs/>
        </w:rPr>
        <w:t xml:space="preserve">Bean H. Exhaled breath as a novel diagnostic for </w:t>
      </w:r>
      <w:r w:rsidRPr="00873690">
        <w:rPr>
          <w:bCs/>
          <w:i/>
          <w:iCs/>
        </w:rPr>
        <w:t>Pseudomonas aeruginosa</w:t>
      </w:r>
      <w:r w:rsidRPr="00873690">
        <w:rPr>
          <w:bCs/>
          <w:iCs/>
        </w:rPr>
        <w:t xml:space="preserve"> lung infections</w:t>
      </w:r>
      <w:r>
        <w:rPr>
          <w:bCs/>
          <w:iCs/>
        </w:rPr>
        <w:t>.</w:t>
      </w:r>
      <w:r w:rsidR="00257390" w:rsidRPr="00257390">
        <w:rPr>
          <w:i/>
          <w:iCs/>
        </w:rPr>
        <w:t xml:space="preserve"> </w:t>
      </w:r>
      <w:r w:rsidR="00257390" w:rsidRPr="00542707">
        <w:rPr>
          <w:i/>
          <w:iCs/>
        </w:rPr>
        <w:t xml:space="preserve">J Cyst </w:t>
      </w:r>
      <w:proofErr w:type="spellStart"/>
      <w:r w:rsidR="00257390" w:rsidRPr="00542707">
        <w:rPr>
          <w:i/>
          <w:iCs/>
        </w:rPr>
        <w:t>Fibros</w:t>
      </w:r>
      <w:proofErr w:type="spellEnd"/>
      <w:r w:rsidR="00257390">
        <w:rPr>
          <w:i/>
          <w:iCs/>
        </w:rPr>
        <w:t xml:space="preserve"> </w:t>
      </w:r>
      <w:r w:rsidR="00257390" w:rsidRPr="00ED1009">
        <w:t>2021</w:t>
      </w:r>
      <w:r w:rsidR="00257390">
        <w:t>;20 (S2</w:t>
      </w:r>
      <w:proofErr w:type="gramStart"/>
      <w:r w:rsidR="00257390">
        <w:t>);S</w:t>
      </w:r>
      <w:proofErr w:type="gramEnd"/>
      <w:r w:rsidR="00257390">
        <w:t>255-256.</w:t>
      </w:r>
    </w:p>
    <w:p w14:paraId="1BE688E6" w14:textId="1EE2B08E" w:rsidR="006C47E4" w:rsidRPr="006C47E4" w:rsidRDefault="00257390" w:rsidP="006C47E4">
      <w:pPr>
        <w:pStyle w:val="ListParagraph"/>
        <w:numPr>
          <w:ilvl w:val="0"/>
          <w:numId w:val="7"/>
        </w:numPr>
        <w:rPr>
          <w:b/>
          <w:bCs/>
          <w:iCs/>
        </w:rPr>
      </w:pPr>
      <w:r>
        <w:rPr>
          <w:bCs/>
          <w:iCs/>
        </w:rPr>
        <w:t xml:space="preserve">#Hahn A, Burrell A, Chaney H, Sami I, Koumbourlis A, </w:t>
      </w:r>
      <w:proofErr w:type="spellStart"/>
      <w:r>
        <w:rPr>
          <w:bCs/>
          <w:iCs/>
        </w:rPr>
        <w:t>Freishtat</w:t>
      </w:r>
      <w:proofErr w:type="spellEnd"/>
      <w:r>
        <w:rPr>
          <w:bCs/>
          <w:iCs/>
        </w:rPr>
        <w:t xml:space="preserve"> R, Crandall K, </w:t>
      </w:r>
      <w:r w:rsidRPr="006C47E4">
        <w:rPr>
          <w:bCs/>
          <w:iCs/>
          <w:u w:val="single"/>
        </w:rPr>
        <w:t>Zemanick E</w:t>
      </w:r>
      <w:r>
        <w:rPr>
          <w:bCs/>
          <w:iCs/>
        </w:rPr>
        <w:t xml:space="preserve">. </w:t>
      </w:r>
      <w:r w:rsidR="006C47E4" w:rsidRPr="006C47E4">
        <w:rPr>
          <w:iCs/>
        </w:rPr>
        <w:t>Bacteriophage and antibiotic resistance detected by metagenomic sequencing in the cystic fibrosis airway microbiome</w:t>
      </w:r>
      <w:r w:rsidR="006C47E4">
        <w:rPr>
          <w:iCs/>
        </w:rPr>
        <w:t>.</w:t>
      </w:r>
      <w:r w:rsidR="006C47E4" w:rsidRPr="006C47E4">
        <w:rPr>
          <w:i/>
          <w:iCs/>
        </w:rPr>
        <w:t xml:space="preserve"> </w:t>
      </w:r>
      <w:r w:rsidR="006C47E4" w:rsidRPr="00542707">
        <w:rPr>
          <w:i/>
          <w:iCs/>
        </w:rPr>
        <w:t xml:space="preserve">J Cyst </w:t>
      </w:r>
      <w:proofErr w:type="spellStart"/>
      <w:r w:rsidR="006C47E4" w:rsidRPr="00542707">
        <w:rPr>
          <w:i/>
          <w:iCs/>
        </w:rPr>
        <w:t>Fibros</w:t>
      </w:r>
      <w:proofErr w:type="spellEnd"/>
      <w:r w:rsidR="006C47E4">
        <w:rPr>
          <w:i/>
          <w:iCs/>
        </w:rPr>
        <w:t xml:space="preserve"> </w:t>
      </w:r>
      <w:r w:rsidR="006C47E4" w:rsidRPr="00ED1009">
        <w:t>2021</w:t>
      </w:r>
      <w:r w:rsidR="006C47E4">
        <w:t>;20 (S2</w:t>
      </w:r>
      <w:proofErr w:type="gramStart"/>
      <w:r w:rsidR="006C47E4">
        <w:t>);S</w:t>
      </w:r>
      <w:proofErr w:type="gramEnd"/>
      <w:r w:rsidR="006C47E4">
        <w:t>235.</w:t>
      </w:r>
    </w:p>
    <w:p w14:paraId="4FCB17C2" w14:textId="6D848AA2" w:rsidR="00C21FF4" w:rsidRPr="006C26D5" w:rsidRDefault="006C47E4" w:rsidP="00CA49E7">
      <w:pPr>
        <w:pStyle w:val="ListParagraph"/>
        <w:numPr>
          <w:ilvl w:val="0"/>
          <w:numId w:val="7"/>
        </w:numPr>
        <w:rPr>
          <w:b/>
          <w:bCs/>
          <w:iCs/>
        </w:rPr>
      </w:pPr>
      <w:r>
        <w:rPr>
          <w:bCs/>
          <w:iCs/>
        </w:rPr>
        <w:t xml:space="preserve">Mayer-Hamblett N, Clancy J, Odem-Davis K, Pearson K, </w:t>
      </w:r>
      <w:r w:rsidRPr="00CA49E7">
        <w:rPr>
          <w:bCs/>
          <w:iCs/>
          <w:u w:val="single"/>
        </w:rPr>
        <w:t>Zemanick E</w:t>
      </w:r>
      <w:r>
        <w:rPr>
          <w:bCs/>
          <w:iCs/>
        </w:rPr>
        <w:t xml:space="preserve">, Konstan M, VanDevanter D. </w:t>
      </w:r>
      <w:r w:rsidRPr="006C47E4">
        <w:rPr>
          <w:iCs/>
        </w:rPr>
        <w:t>Clinical trial interest after establishment of modulator therapy: Interim CHEC-SC survey results</w:t>
      </w:r>
      <w:r>
        <w:rPr>
          <w:iCs/>
        </w:rPr>
        <w:t>.</w:t>
      </w:r>
      <w:r w:rsidRPr="006C47E4">
        <w:rPr>
          <w:i/>
          <w:iCs/>
        </w:rPr>
        <w:t xml:space="preserve"> </w:t>
      </w:r>
      <w:r w:rsidRPr="00542707">
        <w:rPr>
          <w:i/>
          <w:iCs/>
        </w:rPr>
        <w:t xml:space="preserve">J Cyst </w:t>
      </w:r>
      <w:proofErr w:type="spellStart"/>
      <w:r w:rsidRPr="00542707">
        <w:rPr>
          <w:i/>
          <w:iCs/>
        </w:rPr>
        <w:t>Fibros</w:t>
      </w:r>
      <w:proofErr w:type="spellEnd"/>
      <w:r>
        <w:rPr>
          <w:i/>
          <w:iCs/>
        </w:rPr>
        <w:t xml:space="preserve"> </w:t>
      </w:r>
      <w:r w:rsidRPr="00ED1009">
        <w:t>2021</w:t>
      </w:r>
      <w:r>
        <w:t>;20 (S2</w:t>
      </w:r>
      <w:proofErr w:type="gramStart"/>
      <w:r>
        <w:t>);S</w:t>
      </w:r>
      <w:proofErr w:type="gramEnd"/>
      <w:r>
        <w:t>262.</w:t>
      </w:r>
    </w:p>
    <w:p w14:paraId="10C7605E" w14:textId="1D102EAC" w:rsidR="006C26D5" w:rsidRPr="006C26D5" w:rsidRDefault="006C26D5" w:rsidP="00CA49E7">
      <w:pPr>
        <w:pStyle w:val="ListParagraph"/>
        <w:numPr>
          <w:ilvl w:val="0"/>
          <w:numId w:val="7"/>
        </w:numPr>
        <w:rPr>
          <w:iCs/>
        </w:rPr>
      </w:pPr>
      <w:r w:rsidRPr="006C26D5">
        <w:rPr>
          <w:iCs/>
        </w:rPr>
        <w:t xml:space="preserve">Zuckerman J, Hinton A, Mermis J, Flume P et al. A multi-center study of peripherally inserted central venous catheters: Predictors of difficult line insertion, malfunction, and soft tissue injury. </w:t>
      </w:r>
      <w:r w:rsidRPr="006C26D5">
        <w:rPr>
          <w:rStyle w:val="publicationmetajournal"/>
          <w:i/>
          <w:iCs/>
          <w:color w:val="000000"/>
          <w:shd w:val="clear" w:color="auto" w:fill="FFFFFF"/>
        </w:rPr>
        <w:t xml:space="preserve">J Cyst </w:t>
      </w:r>
      <w:proofErr w:type="spellStart"/>
      <w:r w:rsidRPr="006C26D5">
        <w:rPr>
          <w:rStyle w:val="publicationmetajournal"/>
          <w:i/>
          <w:iCs/>
          <w:color w:val="000000"/>
          <w:shd w:val="clear" w:color="auto" w:fill="FFFFFF"/>
        </w:rPr>
        <w:t>Fibros</w:t>
      </w:r>
      <w:proofErr w:type="spellEnd"/>
      <w:r w:rsidRPr="006C26D5">
        <w:rPr>
          <w:rStyle w:val="publicationmetajournal"/>
          <w:i/>
          <w:iCs/>
          <w:color w:val="000000"/>
          <w:shd w:val="clear" w:color="auto" w:fill="FFFFFF"/>
        </w:rPr>
        <w:t xml:space="preserve"> 2022: </w:t>
      </w:r>
      <w:r w:rsidRPr="006C26D5">
        <w:rPr>
          <w:color w:val="505050"/>
          <w:shd w:val="clear" w:color="auto" w:fill="FFFFFF"/>
        </w:rPr>
        <w:t xml:space="preserve">Vol. 21 Supplement: S17–S18. </w:t>
      </w:r>
    </w:p>
    <w:p w14:paraId="2CB67C48" w14:textId="122E7FEF" w:rsidR="006C26D5" w:rsidRPr="006C26D5" w:rsidRDefault="006C26D5" w:rsidP="006C26D5">
      <w:pPr>
        <w:pStyle w:val="ListParagraph"/>
        <w:numPr>
          <w:ilvl w:val="0"/>
          <w:numId w:val="7"/>
        </w:numPr>
        <w:rPr>
          <w:iCs/>
        </w:rPr>
      </w:pPr>
      <w:r>
        <w:rPr>
          <w:iCs/>
        </w:rPr>
        <w:t xml:space="preserve">Sanders DB, Hoppe J, </w:t>
      </w:r>
      <w:r w:rsidRPr="006645D6">
        <w:rPr>
          <w:iCs/>
          <w:u w:val="single"/>
        </w:rPr>
        <w:t>Zemanick E</w:t>
      </w:r>
      <w:r>
        <w:rPr>
          <w:iCs/>
        </w:rPr>
        <w:t xml:space="preserve">, Morgan W, Bartz T, Kime N et al. </w:t>
      </w:r>
      <w:r w:rsidRPr="006C26D5">
        <w:rPr>
          <w:iCs/>
        </w:rPr>
        <w:t>The Streamlined Treatment of Pulmonary exacerbations in Pediatrics pilot study of oral antibiotic timing in pediatric cystic fibrosis pulmonary exacerbations</w:t>
      </w:r>
      <w:r>
        <w:rPr>
          <w:iCs/>
        </w:rPr>
        <w:t xml:space="preserve">. </w:t>
      </w:r>
      <w:r w:rsidRPr="006C26D5">
        <w:rPr>
          <w:iCs/>
        </w:rPr>
        <w:t xml:space="preserve"> J Cyst </w:t>
      </w:r>
      <w:proofErr w:type="spellStart"/>
      <w:r w:rsidRPr="006C26D5">
        <w:rPr>
          <w:iCs/>
        </w:rPr>
        <w:t>Fibros</w:t>
      </w:r>
      <w:proofErr w:type="spellEnd"/>
      <w:r w:rsidRPr="006C26D5">
        <w:rPr>
          <w:iCs/>
        </w:rPr>
        <w:t xml:space="preserve"> 2022: Vol. 21 Supplement: S</w:t>
      </w:r>
      <w:r>
        <w:rPr>
          <w:iCs/>
        </w:rPr>
        <w:t>83</w:t>
      </w:r>
      <w:r w:rsidRPr="006C26D5">
        <w:rPr>
          <w:iCs/>
        </w:rPr>
        <w:t>–S</w:t>
      </w:r>
      <w:r>
        <w:rPr>
          <w:iCs/>
        </w:rPr>
        <w:t>84</w:t>
      </w:r>
      <w:r w:rsidRPr="006C26D5">
        <w:rPr>
          <w:iCs/>
        </w:rPr>
        <w:t xml:space="preserve">. </w:t>
      </w:r>
    </w:p>
    <w:p w14:paraId="18FB1AFE" w14:textId="6758736A" w:rsidR="006645D6" w:rsidRPr="006C26D5" w:rsidRDefault="006645D6" w:rsidP="006645D6">
      <w:pPr>
        <w:pStyle w:val="ListParagraph"/>
        <w:numPr>
          <w:ilvl w:val="0"/>
          <w:numId w:val="7"/>
        </w:numPr>
        <w:rPr>
          <w:iCs/>
        </w:rPr>
      </w:pPr>
      <w:r>
        <w:rPr>
          <w:iCs/>
        </w:rPr>
        <w:t xml:space="preserve">Guimbellot J, Natt J, Ryan K, Dowell A, Odem-Davis K, Konstan M et al. </w:t>
      </w:r>
      <w:r w:rsidRPr="006645D6">
        <w:rPr>
          <w:iCs/>
        </w:rPr>
        <w:t xml:space="preserve">Concentrations of elexacaftor/tezacaftor/ivacaftor </w:t>
      </w:r>
      <w:r w:rsidRPr="006645D6">
        <w:rPr>
          <w:iCs/>
        </w:rPr>
        <w:lastRenderedPageBreak/>
        <w:t>in the cystic fibrosis population: Interim analysis of the CHEC-Pharmacokinetics study</w:t>
      </w:r>
      <w:r>
        <w:rPr>
          <w:iCs/>
        </w:rPr>
        <w:t xml:space="preserve">. </w:t>
      </w:r>
      <w:r w:rsidRPr="006C26D5">
        <w:rPr>
          <w:iCs/>
        </w:rPr>
        <w:t xml:space="preserve">J Cyst </w:t>
      </w:r>
      <w:proofErr w:type="spellStart"/>
      <w:r w:rsidRPr="006C26D5">
        <w:rPr>
          <w:iCs/>
        </w:rPr>
        <w:t>Fibros</w:t>
      </w:r>
      <w:proofErr w:type="spellEnd"/>
      <w:r w:rsidRPr="006C26D5">
        <w:rPr>
          <w:iCs/>
        </w:rPr>
        <w:t xml:space="preserve"> 2022: Vol. 21 Supplement: </w:t>
      </w:r>
      <w:r>
        <w:rPr>
          <w:iCs/>
        </w:rPr>
        <w:t>S154.</w:t>
      </w:r>
      <w:r w:rsidRPr="006C26D5">
        <w:rPr>
          <w:iCs/>
        </w:rPr>
        <w:t xml:space="preserve"> </w:t>
      </w:r>
    </w:p>
    <w:p w14:paraId="77ABF4EA" w14:textId="4FC2CF33" w:rsidR="006645D6" w:rsidRPr="006C26D5" w:rsidRDefault="006645D6" w:rsidP="006645D6">
      <w:pPr>
        <w:pStyle w:val="ListParagraph"/>
        <w:numPr>
          <w:ilvl w:val="0"/>
          <w:numId w:val="7"/>
        </w:numPr>
        <w:rPr>
          <w:iCs/>
        </w:rPr>
      </w:pPr>
      <w:r>
        <w:rPr>
          <w:iCs/>
        </w:rPr>
        <w:t xml:space="preserve">Davis T, Wagner B, Seitz A, </w:t>
      </w:r>
      <w:r w:rsidRPr="006645D6">
        <w:rPr>
          <w:iCs/>
          <w:u w:val="single"/>
        </w:rPr>
        <w:t>Zemanick E</w:t>
      </w:r>
      <w:r>
        <w:rPr>
          <w:iCs/>
        </w:rPr>
        <w:t xml:space="preserve">, Phipps K, Bean H et al. </w:t>
      </w:r>
      <w:r w:rsidRPr="006645D6">
        <w:rPr>
          <w:iCs/>
        </w:rPr>
        <w:t>A breath test for Pseudomonas. aeruginosa? The results look promising …</w:t>
      </w:r>
      <w:r w:rsidRPr="006C26D5">
        <w:rPr>
          <w:iCs/>
        </w:rPr>
        <w:t xml:space="preserve">J Cyst </w:t>
      </w:r>
      <w:proofErr w:type="spellStart"/>
      <w:r w:rsidRPr="006C26D5">
        <w:rPr>
          <w:iCs/>
        </w:rPr>
        <w:t>Fibros</w:t>
      </w:r>
      <w:proofErr w:type="spellEnd"/>
      <w:r w:rsidRPr="006C26D5">
        <w:rPr>
          <w:iCs/>
        </w:rPr>
        <w:t xml:space="preserve"> 2022: Vol. 21 Supplement: </w:t>
      </w:r>
      <w:r>
        <w:rPr>
          <w:iCs/>
        </w:rPr>
        <w:t>S266.</w:t>
      </w:r>
      <w:r w:rsidRPr="006C26D5">
        <w:rPr>
          <w:iCs/>
        </w:rPr>
        <w:t xml:space="preserve"> </w:t>
      </w:r>
    </w:p>
    <w:p w14:paraId="65BCAC65" w14:textId="77777777" w:rsidR="00F56011" w:rsidRDefault="006645D6" w:rsidP="006645D6">
      <w:pPr>
        <w:pStyle w:val="ListParagraph"/>
        <w:numPr>
          <w:ilvl w:val="0"/>
          <w:numId w:val="7"/>
        </w:numPr>
        <w:rPr>
          <w:iCs/>
        </w:rPr>
      </w:pPr>
      <w:r>
        <w:rPr>
          <w:iCs/>
        </w:rPr>
        <w:t xml:space="preserve">Harris J, Graham B, </w:t>
      </w:r>
      <w:r w:rsidRPr="006645D6">
        <w:rPr>
          <w:iCs/>
          <w:u w:val="single"/>
        </w:rPr>
        <w:t>Zemanick E</w:t>
      </w:r>
      <w:r>
        <w:rPr>
          <w:iCs/>
        </w:rPr>
        <w:t xml:space="preserve"> and Wagner B. </w:t>
      </w:r>
      <w:r w:rsidRPr="006645D6">
        <w:rPr>
          <w:iCs/>
        </w:rPr>
        <w:t>Evaluation of bacterial detection by microbial cell–free deoxyribonucleic acid using plasma collected during admission for cystic fibrosis pulmonary exacerbation</w:t>
      </w:r>
      <w:r>
        <w:rPr>
          <w:iCs/>
        </w:rPr>
        <w:t xml:space="preserve">. </w:t>
      </w:r>
      <w:r w:rsidRPr="006C26D5">
        <w:rPr>
          <w:iCs/>
        </w:rPr>
        <w:t xml:space="preserve">J Cyst </w:t>
      </w:r>
      <w:proofErr w:type="spellStart"/>
      <w:r w:rsidRPr="006C26D5">
        <w:rPr>
          <w:iCs/>
        </w:rPr>
        <w:t>Fibros</w:t>
      </w:r>
      <w:proofErr w:type="spellEnd"/>
      <w:r w:rsidRPr="006C26D5">
        <w:rPr>
          <w:iCs/>
        </w:rPr>
        <w:t xml:space="preserve"> 2022: Vol. 21 Supplement: </w:t>
      </w:r>
      <w:r>
        <w:rPr>
          <w:iCs/>
        </w:rPr>
        <w:t>S272.</w:t>
      </w:r>
      <w:r w:rsidRPr="006C26D5">
        <w:rPr>
          <w:iCs/>
        </w:rPr>
        <w:t xml:space="preserve"> </w:t>
      </w:r>
    </w:p>
    <w:p w14:paraId="10DB4FF5" w14:textId="2B38CF30" w:rsidR="006C26D5" w:rsidRDefault="00F56011" w:rsidP="006645D6">
      <w:pPr>
        <w:pStyle w:val="ListParagraph"/>
        <w:numPr>
          <w:ilvl w:val="0"/>
          <w:numId w:val="7"/>
        </w:numPr>
        <w:rPr>
          <w:iCs/>
        </w:rPr>
      </w:pPr>
      <w:r>
        <w:rPr>
          <w:iCs/>
        </w:rPr>
        <w:t xml:space="preserve">Konstan M et al. </w:t>
      </w:r>
      <w:r w:rsidRPr="00736D56">
        <w:rPr>
          <w:iCs/>
        </w:rPr>
        <w:t>Cystic fibrosis transmembrane conductance regulator modulator–induced sweat chloride changes in the cystic fibrosis population from the Characterizing Cystic Fibrosis Transmembrane Conductance Regulator–Modulated Changes in Sweat Chloride Study: 2022 Update.</w:t>
      </w:r>
      <w:r>
        <w:rPr>
          <w:iCs/>
        </w:rPr>
        <w:t xml:space="preserve"> </w:t>
      </w:r>
      <w:r w:rsidRPr="00736D56">
        <w:rPr>
          <w:iCs/>
        </w:rPr>
        <w:t xml:space="preserve">Journal of Cystic Fibrosis, </w:t>
      </w:r>
      <w:r>
        <w:rPr>
          <w:iCs/>
        </w:rPr>
        <w:t xml:space="preserve">2022 </w:t>
      </w:r>
      <w:r w:rsidRPr="00736D56">
        <w:rPr>
          <w:iCs/>
        </w:rPr>
        <w:t>Volume 21, S26 - S27</w:t>
      </w:r>
    </w:p>
    <w:p w14:paraId="67F13124" w14:textId="77777777" w:rsidR="00143167" w:rsidRPr="00143167" w:rsidRDefault="009D1DF8" w:rsidP="00143167">
      <w:pPr>
        <w:pStyle w:val="ListParagraph"/>
        <w:numPr>
          <w:ilvl w:val="0"/>
          <w:numId w:val="7"/>
        </w:numPr>
        <w:shd w:val="clear" w:color="auto" w:fill="FFFFFF"/>
      </w:pPr>
      <w:r w:rsidRPr="009D1DF8">
        <w:rPr>
          <w:color w:val="000000"/>
        </w:rPr>
        <w:t xml:space="preserve">Hamner B, Nguyen D, Mhaskar R, Salemi J, </w:t>
      </w:r>
      <w:r w:rsidRPr="00143167">
        <w:rPr>
          <w:color w:val="000000"/>
          <w:u w:val="single"/>
        </w:rPr>
        <w:t>Zemanick E</w:t>
      </w:r>
      <w:r w:rsidRPr="009D1DF8">
        <w:rPr>
          <w:color w:val="000000"/>
        </w:rPr>
        <w:t xml:space="preserve">, Goldenberg N, Khalaf R. 550 Prevalence of acid blockade use and its association with social determinants of health in people with cystic fibrosis: Preliminary analysis of Cystic Fibrosis Foundation registry data. </w:t>
      </w:r>
      <w:r w:rsidRPr="00143167">
        <w:t>Journal of Cystic Fibrosis. 2023;</w:t>
      </w:r>
      <w:proofErr w:type="gramStart"/>
      <w:r w:rsidRPr="00143167">
        <w:t>22:S</w:t>
      </w:r>
      <w:proofErr w:type="gramEnd"/>
      <w:r w:rsidRPr="00143167">
        <w:t>291-S292.</w:t>
      </w:r>
    </w:p>
    <w:p w14:paraId="41EA5D7A" w14:textId="20699883" w:rsidR="00143167" w:rsidRPr="00143167" w:rsidRDefault="00143167" w:rsidP="00143167">
      <w:pPr>
        <w:pStyle w:val="ListParagraph"/>
        <w:numPr>
          <w:ilvl w:val="0"/>
          <w:numId w:val="7"/>
        </w:numPr>
        <w:shd w:val="clear" w:color="auto" w:fill="FFFFFF"/>
      </w:pPr>
      <w:r w:rsidRPr="00143167">
        <w:t xml:space="preserve">Hoppe J, Vigers T, Trujillo A, </w:t>
      </w:r>
      <w:r w:rsidRPr="00143167">
        <w:rPr>
          <w:u w:val="single"/>
        </w:rPr>
        <w:t>Zemanick E</w:t>
      </w:r>
      <w:r w:rsidRPr="00143167">
        <w:t xml:space="preserve">. </w:t>
      </w:r>
      <w:r w:rsidRPr="00143167">
        <w:t>Impact of home collection and shipping on cystic fibrosis pathogen detection</w:t>
      </w:r>
      <w:r w:rsidRPr="00143167">
        <w:t xml:space="preserve">. </w:t>
      </w:r>
      <w:r w:rsidRPr="00143167">
        <w:t>Journal of Cystic Fibrosis,</w:t>
      </w:r>
      <w:r w:rsidRPr="00143167">
        <w:t xml:space="preserve"> 2023;</w:t>
      </w:r>
      <w:r w:rsidRPr="00143167">
        <w:t xml:space="preserve"> Volume 22, S52</w:t>
      </w:r>
    </w:p>
    <w:p w14:paraId="56D6F748" w14:textId="77777777" w:rsidR="00143167" w:rsidRPr="00143167" w:rsidRDefault="00143167" w:rsidP="00143167">
      <w:pPr>
        <w:shd w:val="clear" w:color="auto" w:fill="FFFFFF"/>
        <w:rPr>
          <w:color w:val="000000"/>
        </w:rPr>
      </w:pPr>
    </w:p>
    <w:p w14:paraId="390C8D3C" w14:textId="77777777" w:rsidR="00A13077" w:rsidRPr="00D00F48" w:rsidRDefault="00A13077" w:rsidP="00A13077">
      <w:pPr>
        <w:pStyle w:val="Heading8"/>
        <w:keepLines w:val="0"/>
        <w:spacing w:before="0" w:after="120"/>
        <w:rPr>
          <w:rFonts w:ascii="Times New Roman" w:hAnsi="Times New Roman" w:cs="Times New Roman"/>
          <w:b/>
          <w:color w:val="auto"/>
          <w:sz w:val="24"/>
          <w:szCs w:val="24"/>
        </w:rPr>
      </w:pPr>
      <w:bookmarkStart w:id="45" w:name="Other_Scholarship"/>
      <w:bookmarkEnd w:id="44"/>
      <w:r w:rsidRPr="00D00F48">
        <w:rPr>
          <w:rFonts w:ascii="Times New Roman" w:hAnsi="Times New Roman" w:cs="Times New Roman"/>
          <w:b/>
          <w:color w:val="auto"/>
          <w:sz w:val="24"/>
          <w:szCs w:val="24"/>
        </w:rPr>
        <w:lastRenderedPageBreak/>
        <w:t>Other Products of Scholarship:</w:t>
      </w:r>
    </w:p>
    <w:bookmarkEnd w:id="45"/>
    <w:p w14:paraId="3193077F" w14:textId="77777777" w:rsidR="00A13077" w:rsidRDefault="00A13077" w:rsidP="00A13077">
      <w:r w:rsidRPr="00D00F48">
        <w:t xml:space="preserve">Through our CF quality improvement and clinical care guidelines working group at </w:t>
      </w:r>
      <w:r w:rsidRPr="00A13077">
        <w:t xml:space="preserve">Children's Hospital Colorado, I have contributed to the development and implementation of the following protocols and guidelines for CF individuals followed at our center: </w:t>
      </w:r>
    </w:p>
    <w:p w14:paraId="70935EA9" w14:textId="77777777" w:rsidR="00F45700" w:rsidRPr="00E51B7E" w:rsidRDefault="00F45700" w:rsidP="00A13077"/>
    <w:p w14:paraId="60A37D31" w14:textId="0C08F559" w:rsidR="00A13077" w:rsidRPr="00E51B7E" w:rsidRDefault="00A13077" w:rsidP="00F45700">
      <w:pPr>
        <w:numPr>
          <w:ilvl w:val="1"/>
          <w:numId w:val="17"/>
        </w:numPr>
        <w:ind w:left="360"/>
        <w:rPr>
          <w:iCs/>
        </w:rPr>
      </w:pPr>
      <w:r w:rsidRPr="00E51B7E">
        <w:rPr>
          <w:iCs/>
        </w:rPr>
        <w:t>Guidelines for routine CF-specific health care maintenance for patients with CF</w:t>
      </w:r>
      <w:r w:rsidR="00E51B7E">
        <w:rPr>
          <w:iCs/>
        </w:rPr>
        <w:t xml:space="preserve">. </w:t>
      </w:r>
      <w:r w:rsidRPr="00E51B7E">
        <w:rPr>
          <w:iCs/>
          <w:u w:val="single"/>
        </w:rPr>
        <w:t>Purpose</w:t>
      </w:r>
      <w:r w:rsidRPr="00E51B7E">
        <w:rPr>
          <w:iCs/>
        </w:rPr>
        <w:t>: To provide guidelines for routine CF-specific health care maintenance and outpatient laboratory monitoring for CF patients.</w:t>
      </w:r>
    </w:p>
    <w:p w14:paraId="7B06AE1E" w14:textId="4F9E0E6B" w:rsidR="00A13077" w:rsidRPr="00E51B7E" w:rsidRDefault="00A13077" w:rsidP="00F45700">
      <w:pPr>
        <w:numPr>
          <w:ilvl w:val="1"/>
          <w:numId w:val="17"/>
        </w:numPr>
        <w:ind w:left="360"/>
        <w:rPr>
          <w:iCs/>
        </w:rPr>
      </w:pPr>
      <w:r w:rsidRPr="00E51B7E">
        <w:rPr>
          <w:iCs/>
        </w:rPr>
        <w:t>Guidelines for admission of patients with CF pulmonary exacerbations who are seen and evaluated in the ambulatory setting</w:t>
      </w:r>
      <w:r w:rsidR="00E51B7E">
        <w:rPr>
          <w:iCs/>
        </w:rPr>
        <w:t xml:space="preserve">. </w:t>
      </w:r>
      <w:r w:rsidRPr="00E51B7E">
        <w:rPr>
          <w:iCs/>
        </w:rPr>
        <w:t xml:space="preserve"> </w:t>
      </w:r>
      <w:r w:rsidRPr="00E51B7E">
        <w:rPr>
          <w:iCs/>
          <w:u w:val="single"/>
        </w:rPr>
        <w:t>Purpose</w:t>
      </w:r>
      <w:r w:rsidRPr="00E51B7E">
        <w:rPr>
          <w:iCs/>
        </w:rPr>
        <w:t>: To provide formal criteria to assist in the decision of whether to admit a patient with CF who presents to the clinic and/or Emergency Department with signs/symptoms of a pulmonary exacerbation.</w:t>
      </w:r>
    </w:p>
    <w:p w14:paraId="4A52B5A0" w14:textId="5F2311BC" w:rsidR="00A13077" w:rsidRPr="00E51B7E" w:rsidRDefault="00A13077" w:rsidP="00F45700">
      <w:pPr>
        <w:numPr>
          <w:ilvl w:val="1"/>
          <w:numId w:val="17"/>
        </w:numPr>
        <w:ind w:left="360"/>
        <w:rPr>
          <w:iCs/>
        </w:rPr>
      </w:pPr>
      <w:r w:rsidRPr="00E51B7E">
        <w:rPr>
          <w:iCs/>
        </w:rPr>
        <w:t>Oral antibiotic options for outpatient management of CF pulmonary exacerbation</w:t>
      </w:r>
      <w:r w:rsidR="00E51B7E">
        <w:rPr>
          <w:iCs/>
        </w:rPr>
        <w:t xml:space="preserve">s. </w:t>
      </w:r>
      <w:r w:rsidRPr="00E51B7E">
        <w:rPr>
          <w:iCs/>
          <w:u w:val="single"/>
        </w:rPr>
        <w:t>Purpose</w:t>
      </w:r>
      <w:r w:rsidRPr="00E51B7E">
        <w:rPr>
          <w:iCs/>
        </w:rPr>
        <w:t>: To provide a consistent approach to prescribing oral antibiotics for outpatient management of lower respiratory infections and/or pulmonary exacerbations when deemed clinically indicated in patients with CF.</w:t>
      </w:r>
    </w:p>
    <w:p w14:paraId="620E975C" w14:textId="5FB5D274" w:rsidR="00A13077" w:rsidRPr="00E51B7E" w:rsidRDefault="00A13077" w:rsidP="00F45700">
      <w:pPr>
        <w:numPr>
          <w:ilvl w:val="1"/>
          <w:numId w:val="17"/>
        </w:numPr>
        <w:ind w:left="360"/>
        <w:rPr>
          <w:iCs/>
        </w:rPr>
      </w:pPr>
      <w:r w:rsidRPr="00E51B7E">
        <w:rPr>
          <w:i/>
        </w:rPr>
        <w:t>Pseudomonas aeruginosa</w:t>
      </w:r>
      <w:r w:rsidRPr="00E51B7E">
        <w:rPr>
          <w:iCs/>
        </w:rPr>
        <w:t xml:space="preserve"> new isolate in patients with CF</w:t>
      </w:r>
      <w:r w:rsidR="00E51B7E">
        <w:rPr>
          <w:iCs/>
        </w:rPr>
        <w:t xml:space="preserve">. </w:t>
      </w:r>
      <w:r w:rsidRPr="00E51B7E">
        <w:rPr>
          <w:iCs/>
        </w:rPr>
        <w:t xml:space="preserve"> </w:t>
      </w:r>
      <w:r w:rsidRPr="00E51B7E">
        <w:rPr>
          <w:iCs/>
          <w:u w:val="single"/>
        </w:rPr>
        <w:t>Purpose</w:t>
      </w:r>
      <w:r w:rsidRPr="00E51B7E">
        <w:rPr>
          <w:iCs/>
        </w:rPr>
        <w:t xml:space="preserve">: To provide rapid response to new isolation of </w:t>
      </w:r>
      <w:r w:rsidRPr="00E51B7E">
        <w:rPr>
          <w:i/>
        </w:rPr>
        <w:t>Pseudomonas aeruginosa</w:t>
      </w:r>
      <w:r w:rsidRPr="00E51B7E">
        <w:rPr>
          <w:iCs/>
        </w:rPr>
        <w:t xml:space="preserve"> bacteria in the respiratory culture of patients over 1 month old with CF.</w:t>
      </w:r>
    </w:p>
    <w:p w14:paraId="64D19543" w14:textId="47929161" w:rsidR="00A13077" w:rsidRPr="00E51B7E" w:rsidRDefault="00A13077" w:rsidP="00F45700">
      <w:pPr>
        <w:numPr>
          <w:ilvl w:val="1"/>
          <w:numId w:val="17"/>
        </w:numPr>
        <w:ind w:left="360"/>
        <w:rPr>
          <w:iCs/>
        </w:rPr>
      </w:pPr>
      <w:r w:rsidRPr="00E51B7E">
        <w:rPr>
          <w:iCs/>
        </w:rPr>
        <w:t>Allergic bronchopulmonary aspergillosis (ABPA) in patients with CF: Evaluation and Management</w:t>
      </w:r>
      <w:r w:rsidR="00E51B7E">
        <w:rPr>
          <w:iCs/>
        </w:rPr>
        <w:t xml:space="preserve">. </w:t>
      </w:r>
      <w:r w:rsidRPr="00E51B7E">
        <w:rPr>
          <w:iCs/>
        </w:rPr>
        <w:t xml:space="preserve"> </w:t>
      </w:r>
      <w:r w:rsidRPr="00E51B7E">
        <w:rPr>
          <w:iCs/>
          <w:u w:val="single"/>
        </w:rPr>
        <w:t>Purpose</w:t>
      </w:r>
      <w:r w:rsidRPr="00E51B7E">
        <w:rPr>
          <w:iCs/>
        </w:rPr>
        <w:t>: To provide a con</w:t>
      </w:r>
      <w:r w:rsidRPr="00E51B7E">
        <w:rPr>
          <w:iCs/>
        </w:rPr>
        <w:lastRenderedPageBreak/>
        <w:t>sistent approach for the identification, evaluation, and management of ABPA in patients with CF.</w:t>
      </w:r>
    </w:p>
    <w:p w14:paraId="57581A4F" w14:textId="1272D4A5" w:rsidR="00A13077" w:rsidRPr="00E51B7E" w:rsidRDefault="00A13077" w:rsidP="00F45700">
      <w:pPr>
        <w:numPr>
          <w:ilvl w:val="1"/>
          <w:numId w:val="17"/>
        </w:numPr>
        <w:ind w:left="360"/>
        <w:rPr>
          <w:iCs/>
        </w:rPr>
      </w:pPr>
      <w:r w:rsidRPr="00E51B7E">
        <w:rPr>
          <w:iCs/>
        </w:rPr>
        <w:t>Cystic fibrosis related diabetes screening by oral glucose tolerance testing</w:t>
      </w:r>
      <w:r w:rsidR="00E51B7E">
        <w:rPr>
          <w:iCs/>
        </w:rPr>
        <w:t xml:space="preserve">. </w:t>
      </w:r>
      <w:r w:rsidRPr="00E51B7E">
        <w:rPr>
          <w:iCs/>
        </w:rPr>
        <w:t xml:space="preserve"> </w:t>
      </w:r>
      <w:r w:rsidRPr="00E51B7E">
        <w:rPr>
          <w:iCs/>
          <w:u w:val="single"/>
        </w:rPr>
        <w:t>Purpose</w:t>
      </w:r>
      <w:r w:rsidRPr="00E51B7E">
        <w:rPr>
          <w:iCs/>
        </w:rPr>
        <w:t xml:space="preserve">: To standardize screening for CF-related diabetes (CFRD) using the oral glucose tolerance test (OGTT). </w:t>
      </w:r>
    </w:p>
    <w:p w14:paraId="1EF781C9" w14:textId="6981BC04" w:rsidR="002305BE" w:rsidRPr="00E51B7E" w:rsidRDefault="00A13077" w:rsidP="002305BE">
      <w:pPr>
        <w:numPr>
          <w:ilvl w:val="1"/>
          <w:numId w:val="17"/>
        </w:numPr>
        <w:ind w:left="360"/>
        <w:rPr>
          <w:iCs/>
        </w:rPr>
      </w:pPr>
      <w:r w:rsidRPr="00E51B7E">
        <w:rPr>
          <w:iCs/>
        </w:rPr>
        <w:t>Elevated liver function test (LFT) results in patients with CF</w:t>
      </w:r>
      <w:r w:rsidR="00E51B7E">
        <w:rPr>
          <w:iCs/>
        </w:rPr>
        <w:t>.</w:t>
      </w:r>
      <w:r w:rsidRPr="00E51B7E">
        <w:rPr>
          <w:iCs/>
        </w:rPr>
        <w:t xml:space="preserve"> </w:t>
      </w:r>
      <w:r w:rsidRPr="00E51B7E">
        <w:rPr>
          <w:iCs/>
          <w:u w:val="single"/>
        </w:rPr>
        <w:t>Purpose</w:t>
      </w:r>
      <w:r w:rsidRPr="00E51B7E">
        <w:rPr>
          <w:iCs/>
        </w:rPr>
        <w:t>: To optimize CF patient care by providing a consistent response to elevated AST, ALT, and GGTP.</w:t>
      </w:r>
    </w:p>
    <w:p w14:paraId="164890F3" w14:textId="51EA577A" w:rsidR="002305BE" w:rsidRPr="00E51B7E" w:rsidRDefault="002305BE" w:rsidP="002305BE">
      <w:pPr>
        <w:numPr>
          <w:ilvl w:val="1"/>
          <w:numId w:val="17"/>
        </w:numPr>
        <w:ind w:left="360"/>
        <w:rPr>
          <w:iCs/>
        </w:rPr>
      </w:pPr>
      <w:bookmarkStart w:id="46" w:name="_Hlk73455145"/>
      <w:r w:rsidRPr="00E51B7E">
        <w:rPr>
          <w:iCs/>
        </w:rPr>
        <w:t>Infection Control Policy: Management of CF Patients</w:t>
      </w:r>
      <w:r w:rsidR="00E51B7E">
        <w:rPr>
          <w:iCs/>
        </w:rPr>
        <w:t xml:space="preserve">. </w:t>
      </w:r>
      <w:bookmarkEnd w:id="46"/>
      <w:r w:rsidRPr="00E51B7E">
        <w:rPr>
          <w:iCs/>
          <w:u w:val="single"/>
        </w:rPr>
        <w:t>Purpose</w:t>
      </w:r>
      <w:r w:rsidRPr="00E51B7E">
        <w:rPr>
          <w:iCs/>
        </w:rPr>
        <w:t>: To provide appropriate infection control precautions for cystic fibrosis patients in the inpatient hospital and outpatient clinic setting.</w:t>
      </w:r>
    </w:p>
    <w:p w14:paraId="3333494F" w14:textId="17908258" w:rsidR="00A13077" w:rsidRPr="00E51B7E" w:rsidRDefault="00A13077" w:rsidP="00F45700">
      <w:pPr>
        <w:numPr>
          <w:ilvl w:val="1"/>
          <w:numId w:val="17"/>
        </w:numPr>
        <w:ind w:left="360"/>
        <w:rPr>
          <w:iCs/>
        </w:rPr>
      </w:pPr>
      <w:r w:rsidRPr="00E51B7E">
        <w:rPr>
          <w:iCs/>
        </w:rPr>
        <w:t>CF Patient Algorithm for Exiting the Drug Resistant Organism (DRO) List</w:t>
      </w:r>
      <w:r w:rsidR="00E51B7E">
        <w:rPr>
          <w:iCs/>
        </w:rPr>
        <w:t xml:space="preserve">. </w:t>
      </w:r>
      <w:r w:rsidRPr="00E51B7E">
        <w:rPr>
          <w:iCs/>
        </w:rPr>
        <w:t xml:space="preserve"> </w:t>
      </w:r>
      <w:r w:rsidRPr="00E51B7E">
        <w:rPr>
          <w:iCs/>
          <w:u w:val="single"/>
        </w:rPr>
        <w:t>Purpose</w:t>
      </w:r>
      <w:r w:rsidRPr="00E51B7E">
        <w:rPr>
          <w:iCs/>
        </w:rPr>
        <w:t>: To provide guidelines for being removed from the hospital’s DRO list.</w:t>
      </w:r>
    </w:p>
    <w:p w14:paraId="51903C35" w14:textId="46ADD216" w:rsidR="00A13077" w:rsidRPr="00E51B7E" w:rsidRDefault="00A13077" w:rsidP="00F45700">
      <w:pPr>
        <w:numPr>
          <w:ilvl w:val="1"/>
          <w:numId w:val="17"/>
        </w:numPr>
        <w:ind w:left="360"/>
        <w:rPr>
          <w:iCs/>
        </w:rPr>
      </w:pPr>
      <w:r w:rsidRPr="00E51B7E">
        <w:rPr>
          <w:iCs/>
        </w:rPr>
        <w:t>Guidelines for routine screening for nontuberculous mycobacteria in patients with CF</w:t>
      </w:r>
      <w:r w:rsidR="00E51B7E">
        <w:rPr>
          <w:iCs/>
        </w:rPr>
        <w:t xml:space="preserve">. </w:t>
      </w:r>
      <w:r w:rsidRPr="00E51B7E">
        <w:rPr>
          <w:iCs/>
          <w:u w:val="single"/>
        </w:rPr>
        <w:t>Purpose</w:t>
      </w:r>
      <w:r w:rsidRPr="00E51B7E">
        <w:rPr>
          <w:iCs/>
        </w:rPr>
        <w:t>: To provide guidelines for routine screening for nontuberculous mycobacterial infection in patients with cystic fibrosis.</w:t>
      </w:r>
    </w:p>
    <w:p w14:paraId="2562954C" w14:textId="4C012D33" w:rsidR="00A13077" w:rsidRPr="00E51B7E" w:rsidRDefault="00A13077" w:rsidP="00F45700">
      <w:pPr>
        <w:numPr>
          <w:ilvl w:val="1"/>
          <w:numId w:val="17"/>
        </w:numPr>
        <w:ind w:left="360"/>
        <w:rPr>
          <w:iCs/>
        </w:rPr>
      </w:pPr>
      <w:r w:rsidRPr="00E51B7E">
        <w:rPr>
          <w:i/>
        </w:rPr>
        <w:t>Burkholderia cepacia</w:t>
      </w:r>
      <w:r w:rsidRPr="00E51B7E">
        <w:rPr>
          <w:iCs/>
        </w:rPr>
        <w:t xml:space="preserve"> complex isolation in patients with CF</w:t>
      </w:r>
      <w:r w:rsidR="00E51B7E">
        <w:rPr>
          <w:iCs/>
        </w:rPr>
        <w:t>.</w:t>
      </w:r>
      <w:r w:rsidRPr="00E51B7E">
        <w:rPr>
          <w:iCs/>
        </w:rPr>
        <w:t xml:space="preserve"> </w:t>
      </w:r>
      <w:r w:rsidRPr="00E51B7E">
        <w:rPr>
          <w:iCs/>
          <w:u w:val="single"/>
        </w:rPr>
        <w:t>Purpose</w:t>
      </w:r>
      <w:r w:rsidRPr="00E51B7E">
        <w:rPr>
          <w:iCs/>
        </w:rPr>
        <w:t xml:space="preserve">: To provide rapid response to new isolation of </w:t>
      </w:r>
      <w:r w:rsidRPr="00E51B7E">
        <w:rPr>
          <w:i/>
        </w:rPr>
        <w:t>Burkholderia cepacia</w:t>
      </w:r>
      <w:r w:rsidRPr="00E51B7E">
        <w:rPr>
          <w:iCs/>
        </w:rPr>
        <w:t xml:space="preserve"> complex (BCC) bacteria in the airway culture of patients over one month old with cystic fibrosis.</w:t>
      </w:r>
    </w:p>
    <w:p w14:paraId="5206487E" w14:textId="0865CA76" w:rsidR="00A13077" w:rsidRPr="00E51B7E" w:rsidRDefault="00A13077" w:rsidP="00F45700">
      <w:pPr>
        <w:numPr>
          <w:ilvl w:val="1"/>
          <w:numId w:val="17"/>
        </w:numPr>
        <w:ind w:left="360"/>
        <w:rPr>
          <w:iCs/>
        </w:rPr>
      </w:pPr>
      <w:r w:rsidRPr="00E51B7E">
        <w:rPr>
          <w:iCs/>
        </w:rPr>
        <w:t xml:space="preserve">Methicillin resistant </w:t>
      </w:r>
      <w:r w:rsidRPr="00E51B7E">
        <w:rPr>
          <w:i/>
        </w:rPr>
        <w:t>Staph</w:t>
      </w:r>
      <w:r w:rsidR="00E51B7E">
        <w:rPr>
          <w:i/>
        </w:rPr>
        <w:t>ylococcus</w:t>
      </w:r>
      <w:r w:rsidRPr="00E51B7E">
        <w:rPr>
          <w:i/>
        </w:rPr>
        <w:t xml:space="preserve"> aureus</w:t>
      </w:r>
      <w:r w:rsidRPr="00E51B7E">
        <w:rPr>
          <w:iCs/>
        </w:rPr>
        <w:t xml:space="preserve"> (MRSA) isolation in patients with CF</w:t>
      </w:r>
      <w:r w:rsidR="00E51B7E">
        <w:rPr>
          <w:iCs/>
        </w:rPr>
        <w:t>.</w:t>
      </w:r>
      <w:r w:rsidRPr="00E51B7E">
        <w:rPr>
          <w:iCs/>
        </w:rPr>
        <w:t xml:space="preserve"> </w:t>
      </w:r>
      <w:r w:rsidRPr="00E51B7E">
        <w:rPr>
          <w:iCs/>
          <w:u w:val="single"/>
        </w:rPr>
        <w:t>Purpose</w:t>
      </w:r>
      <w:r w:rsidRPr="00E51B7E">
        <w:rPr>
          <w:iCs/>
        </w:rPr>
        <w:t xml:space="preserve">: To provide rapid response to new isolation of </w:t>
      </w:r>
      <w:r w:rsidR="00E51B7E">
        <w:rPr>
          <w:iCs/>
        </w:rPr>
        <w:t xml:space="preserve">MRSA </w:t>
      </w:r>
      <w:r w:rsidRPr="00E51B7E">
        <w:rPr>
          <w:iCs/>
        </w:rPr>
        <w:t>bacteria in the airway culture of patients over one (1) month old with CF.</w:t>
      </w:r>
    </w:p>
    <w:p w14:paraId="0B1E3158" w14:textId="656AF251" w:rsidR="00E51B7E" w:rsidRPr="00E51B7E" w:rsidRDefault="00A13077" w:rsidP="00E51B7E">
      <w:pPr>
        <w:numPr>
          <w:ilvl w:val="1"/>
          <w:numId w:val="17"/>
        </w:numPr>
        <w:ind w:left="360"/>
        <w:rPr>
          <w:iCs/>
        </w:rPr>
      </w:pPr>
      <w:r w:rsidRPr="00E51B7E">
        <w:rPr>
          <w:iCs/>
        </w:rPr>
        <w:lastRenderedPageBreak/>
        <w:t>Clinical guidelines for treatment of inpatient CF pulmonary exacerbations</w:t>
      </w:r>
      <w:r w:rsidR="00E51B7E">
        <w:rPr>
          <w:iCs/>
        </w:rPr>
        <w:t>.</w:t>
      </w:r>
      <w:r w:rsidRPr="00E51B7E">
        <w:rPr>
          <w:iCs/>
        </w:rPr>
        <w:t xml:space="preserve"> </w:t>
      </w:r>
      <w:r w:rsidRPr="00E51B7E">
        <w:rPr>
          <w:iCs/>
          <w:u w:val="single"/>
        </w:rPr>
        <w:t>Purpose</w:t>
      </w:r>
      <w:r w:rsidRPr="00E51B7E">
        <w:rPr>
          <w:iCs/>
        </w:rPr>
        <w:t xml:space="preserve">: To provide a consistent approach to management of inpatient pulmonary exacerbations </w:t>
      </w:r>
      <w:proofErr w:type="gramStart"/>
      <w:r w:rsidRPr="00E51B7E">
        <w:rPr>
          <w:iCs/>
        </w:rPr>
        <w:t>in order to</w:t>
      </w:r>
      <w:proofErr w:type="gramEnd"/>
      <w:r w:rsidRPr="00E51B7E">
        <w:rPr>
          <w:iCs/>
        </w:rPr>
        <w:t xml:space="preserve"> improve clinical response and prevent treatment failures and early readmissions in patients with CF.</w:t>
      </w:r>
    </w:p>
    <w:p w14:paraId="44CE3949" w14:textId="77777777" w:rsidR="00E51B7E" w:rsidRDefault="00E51B7E" w:rsidP="00E51B7E">
      <w:pPr>
        <w:numPr>
          <w:ilvl w:val="1"/>
          <w:numId w:val="17"/>
        </w:numPr>
        <w:ind w:left="360"/>
        <w:rPr>
          <w:iCs/>
        </w:rPr>
      </w:pPr>
      <w:r w:rsidRPr="00E51B7E">
        <w:rPr>
          <w:iCs/>
        </w:rPr>
        <w:t>Recommendations for inpatient and outpatient management of distal intestinal obstructive syndrome (DIOS)</w:t>
      </w:r>
      <w:r>
        <w:rPr>
          <w:iCs/>
        </w:rPr>
        <w:t xml:space="preserve">. </w:t>
      </w:r>
      <w:r w:rsidRPr="00E51B7E">
        <w:rPr>
          <w:iCs/>
        </w:rPr>
        <w:t xml:space="preserve"> </w:t>
      </w:r>
      <w:r w:rsidRPr="00E51B7E">
        <w:rPr>
          <w:iCs/>
          <w:u w:val="single"/>
        </w:rPr>
        <w:t>Purpose</w:t>
      </w:r>
      <w:r w:rsidRPr="00E51B7E">
        <w:rPr>
          <w:iCs/>
        </w:rPr>
        <w:t>: To provide clinical guidance on management of</w:t>
      </w:r>
      <w:r>
        <w:rPr>
          <w:iCs/>
        </w:rPr>
        <w:t xml:space="preserve"> DIOS</w:t>
      </w:r>
      <w:r w:rsidRPr="00E51B7E">
        <w:rPr>
          <w:iCs/>
        </w:rPr>
        <w:t>, a common gastrointestinal complication in patients with cystic fibrosis</w:t>
      </w:r>
      <w:r>
        <w:rPr>
          <w:iCs/>
        </w:rPr>
        <w:t>.</w:t>
      </w:r>
    </w:p>
    <w:p w14:paraId="00644C02" w14:textId="046B2F1D" w:rsidR="00E51B7E" w:rsidRPr="00E51B7E" w:rsidRDefault="00E51B7E" w:rsidP="00E51B7E">
      <w:pPr>
        <w:numPr>
          <w:ilvl w:val="1"/>
          <w:numId w:val="17"/>
        </w:numPr>
        <w:ind w:left="360"/>
        <w:rPr>
          <w:iCs/>
        </w:rPr>
      </w:pPr>
      <w:r w:rsidRPr="00E51B7E">
        <w:rPr>
          <w:iCs/>
        </w:rPr>
        <w:t xml:space="preserve">Nutrition Approach to Improve Growth in CF Patients with BMI &lt; 50th %tile. </w:t>
      </w:r>
      <w:r w:rsidRPr="00E51B7E">
        <w:rPr>
          <w:iCs/>
          <w:u w:val="single"/>
        </w:rPr>
        <w:t>Purpose</w:t>
      </w:r>
      <w:r w:rsidRPr="00E51B7E">
        <w:rPr>
          <w:iCs/>
        </w:rPr>
        <w:t xml:space="preserve">: </w:t>
      </w:r>
      <w:r>
        <w:t>To improve the nutrition health of all patients with cystic fibrosis (CF) between the ages of 2-19 years.</w:t>
      </w:r>
      <w:r w:rsidR="00AA1A0C">
        <w:fldChar w:fldCharType="begin"/>
      </w:r>
      <w:r w:rsidR="00AA1A0C">
        <w:instrText xml:space="preserve"> ADDIN EN.CITE &lt;EndNote&gt;&lt;Cite&gt;&lt;Author&gt;Guimbellot&lt;/Author&gt;&lt;Year&gt;2022&lt;/Year&gt;&lt;RecNum&gt;15096&lt;/RecNum&gt;&lt;DisplayText&gt;(Guimbellot, Natt et al. 2022)&lt;/DisplayText&gt;&lt;record&gt;&lt;rec-number&gt;15096&lt;/rec-number&gt;&lt;foreign-keys&gt;&lt;key app="EN" db-id="xs0radrz7sap0het22kvsv2zd55r09f0r5af" timestamp="1672429519"&gt;15096&lt;/key&gt;&lt;/foreign-keys&gt;&lt;ref-type name="Journal Article"&gt;17&lt;/ref-type&gt;&lt;contributors&gt;&lt;authors&gt;&lt;author&gt;Guimbellot, J.&lt;/author&gt;&lt;author&gt;Natt, J.&lt;/author&gt;&lt;author&gt;Ryan, K.&lt;/author&gt;&lt;author&gt;Dowell, A.&lt;/author&gt;&lt;author&gt;Odem-Davis, K.&lt;/author&gt;&lt;author&gt;Konstan, M.&lt;/author&gt;&lt;author&gt;Zemanick, E.&lt;/author&gt;&lt;author&gt;Mayer-Hamblett, N.&lt;/author&gt;&lt;author&gt;Acosta, E.&lt;/author&gt;&lt;/authors&gt;&lt;/contributors&gt;&lt;titles&gt;&lt;title&gt;261 Concentrations of elexacaftor/tezacaftor/ivacaftor in the cystic fibrosis population: Interim analysis of the CHEC-Pharmacokinetics study&lt;/title&gt;&lt;secondary-title&gt;Journal of Cystic Fibrosis&lt;/secondary-title&gt;&lt;/titles&gt;&lt;periodical&gt;&lt;full-title&gt;Journal of Cystic Fibrosis&lt;/full-title&gt;&lt;/periodical&gt;&lt;pages&gt;S154&lt;/pages&gt;&lt;volume&gt;21&lt;/volume&gt;&lt;dates&gt;&lt;year&gt;2022&lt;/year&gt;&lt;/dates&gt;&lt;publisher&gt;Elsevier&lt;/publisher&gt;&lt;isbn&gt;1569-1993&lt;/isbn&gt;&lt;urls&gt;&lt;related-urls&gt;&lt;url&gt;https://doi.org/10.1016/S1569-1993(22)00951-1&lt;/url&gt;&lt;/related-urls&gt;&lt;/urls&gt;&lt;electronic-resource-num&gt;10.1016/S1569-1993(22)00951-1&lt;/electronic-resource-num&gt;&lt;access-date&gt;2022/12/30&lt;/access-date&gt;&lt;/record&gt;&lt;/Cite&gt;&lt;/EndNote&gt;</w:instrText>
      </w:r>
      <w:r w:rsidR="00AA1A0C">
        <w:fldChar w:fldCharType="separate"/>
      </w:r>
      <w:r w:rsidR="00AA1A0C">
        <w:rPr>
          <w:noProof/>
        </w:rPr>
        <w:t>(Guimbellot, Natt et al. 2022)</w:t>
      </w:r>
      <w:r w:rsidR="00AA1A0C">
        <w:fldChar w:fldCharType="end"/>
      </w:r>
    </w:p>
    <w:p w14:paraId="5E3B44B3" w14:textId="60813807" w:rsidR="005A05C9" w:rsidRDefault="0003033E" w:rsidP="00954E7D">
      <w:pPr>
        <w:pStyle w:val="ListParagraph"/>
        <w:spacing w:before="120"/>
        <w:ind w:left="360" w:right="288"/>
        <w:contextualSpacing w:val="0"/>
        <w:rPr>
          <w:b/>
          <w:bCs/>
          <w:i/>
        </w:rPr>
      </w:pPr>
      <w:r>
        <w:rPr>
          <w:b/>
          <w:bCs/>
          <w:i/>
          <w:noProof/>
        </w:rPr>
        <w:drawing>
          <wp:inline distT="0" distB="0" distL="0" distR="0" wp14:anchorId="584F3BAF" wp14:editId="0480BC4B">
            <wp:extent cx="1676634" cy="562053"/>
            <wp:effectExtent l="0" t="0" r="0" b="9525"/>
            <wp:docPr id="1468681092" name="Picture 1" descr="A blue writing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681092" name="Picture 1" descr="A blue writing on a white background&#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676634" cy="562053"/>
                    </a:xfrm>
                    <a:prstGeom prst="rect">
                      <a:avLst/>
                    </a:prstGeom>
                  </pic:spPr>
                </pic:pic>
              </a:graphicData>
            </a:graphic>
          </wp:inline>
        </w:drawing>
      </w:r>
    </w:p>
    <w:p w14:paraId="6D38C4DD" w14:textId="28E3D676" w:rsidR="005C35CA" w:rsidRPr="0093599F" w:rsidRDefault="00BA4DE0" w:rsidP="0093599F">
      <w:pPr>
        <w:spacing w:before="120"/>
        <w:ind w:right="288"/>
        <w:rPr>
          <w:b/>
          <w:bCs/>
          <w:i/>
        </w:rPr>
      </w:pPr>
      <w:r>
        <w:rPr>
          <w:b/>
          <w:bCs/>
          <w:i/>
        </w:rPr>
        <w:t xml:space="preserve">Updated </w:t>
      </w:r>
      <w:r>
        <w:rPr>
          <w:b/>
          <w:bCs/>
          <w:i/>
        </w:rPr>
        <w:fldChar w:fldCharType="begin"/>
      </w:r>
      <w:r>
        <w:rPr>
          <w:b/>
          <w:bCs/>
          <w:i/>
        </w:rPr>
        <w:instrText xml:space="preserve"> DATE \@ "MMMM d, yyyy" </w:instrText>
      </w:r>
      <w:r>
        <w:rPr>
          <w:b/>
          <w:bCs/>
          <w:i/>
        </w:rPr>
        <w:fldChar w:fldCharType="separate"/>
      </w:r>
      <w:r w:rsidR="00B1784C">
        <w:rPr>
          <w:b/>
          <w:bCs/>
          <w:i/>
          <w:noProof/>
        </w:rPr>
        <w:t>January 10, 2024</w:t>
      </w:r>
      <w:r>
        <w:rPr>
          <w:b/>
          <w:bCs/>
          <w:i/>
        </w:rPr>
        <w:fldChar w:fldCharType="end"/>
      </w:r>
    </w:p>
    <w:sectPr w:rsidR="005C35CA" w:rsidRPr="0093599F" w:rsidSect="00BC444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45E6" w14:textId="77777777" w:rsidR="00C734C7" w:rsidRDefault="00C734C7">
      <w:r>
        <w:separator/>
      </w:r>
    </w:p>
  </w:endnote>
  <w:endnote w:type="continuationSeparator" w:id="0">
    <w:p w14:paraId="7AC04B0E" w14:textId="77777777" w:rsidR="00C734C7" w:rsidRDefault="00C7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DE11" w14:textId="367F40AB" w:rsidR="00C734C7" w:rsidRDefault="00C734C7">
    <w:pPr>
      <w:pStyle w:val="Footer"/>
      <w:jc w:val="center"/>
    </w:pPr>
    <w:r>
      <w:tab/>
    </w:r>
    <w:r>
      <w:fldChar w:fldCharType="begin"/>
    </w:r>
    <w:r>
      <w:instrText xml:space="preserve"> PAGE   \* MERGEFORMAT </w:instrText>
    </w:r>
    <w:r>
      <w:fldChar w:fldCharType="separate"/>
    </w:r>
    <w:r>
      <w:rPr>
        <w:noProof/>
      </w:rPr>
      <w:t>8</w:t>
    </w:r>
    <w:r>
      <w:rPr>
        <w:noProof/>
      </w:rPr>
      <w:fldChar w:fldCharType="end"/>
    </w:r>
    <w:r>
      <w:rPr>
        <w:noProof/>
      </w:rPr>
      <w:tab/>
    </w:r>
  </w:p>
  <w:p w14:paraId="22221C0D" w14:textId="77777777" w:rsidR="00C734C7" w:rsidRDefault="00C73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6B65" w14:textId="77777777" w:rsidR="00C734C7" w:rsidRDefault="00C734C7">
      <w:r>
        <w:separator/>
      </w:r>
    </w:p>
  </w:footnote>
  <w:footnote w:type="continuationSeparator" w:id="0">
    <w:p w14:paraId="609E7D83" w14:textId="77777777" w:rsidR="00C734C7" w:rsidRDefault="00C73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D8CF" w14:textId="77777777" w:rsidR="00C734C7" w:rsidRDefault="00C734C7">
    <w:pPr>
      <w:pStyle w:val="Header"/>
    </w:pPr>
    <w:r>
      <w:tab/>
    </w:r>
    <w:r>
      <w:tab/>
      <w:t>Zemanick, Edith T.</w:t>
    </w:r>
  </w:p>
  <w:p w14:paraId="053A7397" w14:textId="77777777" w:rsidR="00C734C7" w:rsidRDefault="00C73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32EC"/>
    <w:multiLevelType w:val="hybridMultilevel"/>
    <w:tmpl w:val="81B6C5EE"/>
    <w:lvl w:ilvl="0" w:tplc="B6820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F3FB0"/>
    <w:multiLevelType w:val="hybridMultilevel"/>
    <w:tmpl w:val="88D85F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EC1105"/>
    <w:multiLevelType w:val="hybridMultilevel"/>
    <w:tmpl w:val="57781F50"/>
    <w:lvl w:ilvl="0" w:tplc="C5F8378C">
      <w:start w:val="1"/>
      <w:numFmt w:val="bullet"/>
      <w:lvlText w:val="•"/>
      <w:lvlJc w:val="left"/>
      <w:pPr>
        <w:tabs>
          <w:tab w:val="num" w:pos="720"/>
        </w:tabs>
        <w:ind w:left="720" w:hanging="360"/>
      </w:pPr>
      <w:rPr>
        <w:rFonts w:ascii="Arial" w:hAnsi="Arial" w:hint="default"/>
      </w:rPr>
    </w:lvl>
    <w:lvl w:ilvl="1" w:tplc="8158AAF6" w:tentative="1">
      <w:start w:val="1"/>
      <w:numFmt w:val="bullet"/>
      <w:lvlText w:val="•"/>
      <w:lvlJc w:val="left"/>
      <w:pPr>
        <w:tabs>
          <w:tab w:val="num" w:pos="1440"/>
        </w:tabs>
        <w:ind w:left="1440" w:hanging="360"/>
      </w:pPr>
      <w:rPr>
        <w:rFonts w:ascii="Arial" w:hAnsi="Arial" w:hint="default"/>
      </w:rPr>
    </w:lvl>
    <w:lvl w:ilvl="2" w:tplc="0ED8FA12" w:tentative="1">
      <w:start w:val="1"/>
      <w:numFmt w:val="bullet"/>
      <w:lvlText w:val="•"/>
      <w:lvlJc w:val="left"/>
      <w:pPr>
        <w:tabs>
          <w:tab w:val="num" w:pos="2160"/>
        </w:tabs>
        <w:ind w:left="2160" w:hanging="360"/>
      </w:pPr>
      <w:rPr>
        <w:rFonts w:ascii="Arial" w:hAnsi="Arial" w:hint="default"/>
      </w:rPr>
    </w:lvl>
    <w:lvl w:ilvl="3" w:tplc="401CD8C2" w:tentative="1">
      <w:start w:val="1"/>
      <w:numFmt w:val="bullet"/>
      <w:lvlText w:val="•"/>
      <w:lvlJc w:val="left"/>
      <w:pPr>
        <w:tabs>
          <w:tab w:val="num" w:pos="2880"/>
        </w:tabs>
        <w:ind w:left="2880" w:hanging="360"/>
      </w:pPr>
      <w:rPr>
        <w:rFonts w:ascii="Arial" w:hAnsi="Arial" w:hint="default"/>
      </w:rPr>
    </w:lvl>
    <w:lvl w:ilvl="4" w:tplc="0CC43434" w:tentative="1">
      <w:start w:val="1"/>
      <w:numFmt w:val="bullet"/>
      <w:lvlText w:val="•"/>
      <w:lvlJc w:val="left"/>
      <w:pPr>
        <w:tabs>
          <w:tab w:val="num" w:pos="3600"/>
        </w:tabs>
        <w:ind w:left="3600" w:hanging="360"/>
      </w:pPr>
      <w:rPr>
        <w:rFonts w:ascii="Arial" w:hAnsi="Arial" w:hint="default"/>
      </w:rPr>
    </w:lvl>
    <w:lvl w:ilvl="5" w:tplc="FE162FB0" w:tentative="1">
      <w:start w:val="1"/>
      <w:numFmt w:val="bullet"/>
      <w:lvlText w:val="•"/>
      <w:lvlJc w:val="left"/>
      <w:pPr>
        <w:tabs>
          <w:tab w:val="num" w:pos="4320"/>
        </w:tabs>
        <w:ind w:left="4320" w:hanging="360"/>
      </w:pPr>
      <w:rPr>
        <w:rFonts w:ascii="Arial" w:hAnsi="Arial" w:hint="default"/>
      </w:rPr>
    </w:lvl>
    <w:lvl w:ilvl="6" w:tplc="F68C2260" w:tentative="1">
      <w:start w:val="1"/>
      <w:numFmt w:val="bullet"/>
      <w:lvlText w:val="•"/>
      <w:lvlJc w:val="left"/>
      <w:pPr>
        <w:tabs>
          <w:tab w:val="num" w:pos="5040"/>
        </w:tabs>
        <w:ind w:left="5040" w:hanging="360"/>
      </w:pPr>
      <w:rPr>
        <w:rFonts w:ascii="Arial" w:hAnsi="Arial" w:hint="default"/>
      </w:rPr>
    </w:lvl>
    <w:lvl w:ilvl="7" w:tplc="3BA23C54" w:tentative="1">
      <w:start w:val="1"/>
      <w:numFmt w:val="bullet"/>
      <w:lvlText w:val="•"/>
      <w:lvlJc w:val="left"/>
      <w:pPr>
        <w:tabs>
          <w:tab w:val="num" w:pos="5760"/>
        </w:tabs>
        <w:ind w:left="5760" w:hanging="360"/>
      </w:pPr>
      <w:rPr>
        <w:rFonts w:ascii="Arial" w:hAnsi="Arial" w:hint="default"/>
      </w:rPr>
    </w:lvl>
    <w:lvl w:ilvl="8" w:tplc="E90878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30158B"/>
    <w:multiLevelType w:val="hybridMultilevel"/>
    <w:tmpl w:val="5BC652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F518D6"/>
    <w:multiLevelType w:val="multilevel"/>
    <w:tmpl w:val="DBAA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F77FA"/>
    <w:multiLevelType w:val="hybridMultilevel"/>
    <w:tmpl w:val="F22070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AD6C64"/>
    <w:multiLevelType w:val="hybridMultilevel"/>
    <w:tmpl w:val="93F001A4"/>
    <w:lvl w:ilvl="0" w:tplc="CD34C4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854FB"/>
    <w:multiLevelType w:val="hybridMultilevel"/>
    <w:tmpl w:val="034847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E370B8"/>
    <w:multiLevelType w:val="hybridMultilevel"/>
    <w:tmpl w:val="53848720"/>
    <w:lvl w:ilvl="0" w:tplc="227A1E5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05625"/>
    <w:multiLevelType w:val="hybridMultilevel"/>
    <w:tmpl w:val="F8BE3150"/>
    <w:lvl w:ilvl="0" w:tplc="8222BB28">
      <w:start w:val="1"/>
      <w:numFmt w:val="decimal"/>
      <w:lvlText w:val="%1."/>
      <w:lvlJc w:val="left"/>
      <w:pPr>
        <w:tabs>
          <w:tab w:val="num" w:pos="360"/>
        </w:tabs>
        <w:ind w:left="360" w:hanging="360"/>
      </w:pPr>
      <w:rPr>
        <w:rFonts w:hint="default"/>
      </w:rPr>
    </w:lvl>
    <w:lvl w:ilvl="1" w:tplc="81004236">
      <w:start w:val="1"/>
      <w:numFmt w:val="upperLetter"/>
      <w:lvlText w:val="%2."/>
      <w:lvlJc w:val="left"/>
      <w:pPr>
        <w:tabs>
          <w:tab w:val="num" w:pos="360"/>
        </w:tabs>
        <w:ind w:left="360" w:hanging="360"/>
      </w:pPr>
      <w:rPr>
        <w:rFonts w:ascii="Times New Roman" w:hAnsi="Times New Roman" w:hint="default"/>
      </w:rPr>
    </w:lvl>
    <w:lvl w:ilvl="2" w:tplc="AB4CED50">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B377F4"/>
    <w:multiLevelType w:val="hybridMultilevel"/>
    <w:tmpl w:val="48E8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75460"/>
    <w:multiLevelType w:val="hybridMultilevel"/>
    <w:tmpl w:val="B3649710"/>
    <w:lvl w:ilvl="0" w:tplc="DE285EF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3566EBB"/>
    <w:multiLevelType w:val="hybridMultilevel"/>
    <w:tmpl w:val="9728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15819"/>
    <w:multiLevelType w:val="hybridMultilevel"/>
    <w:tmpl w:val="234212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544B40"/>
    <w:multiLevelType w:val="hybridMultilevel"/>
    <w:tmpl w:val="A5E0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030EF"/>
    <w:multiLevelType w:val="hybridMultilevel"/>
    <w:tmpl w:val="4B6C03F8"/>
    <w:lvl w:ilvl="0" w:tplc="05665946">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B6380"/>
    <w:multiLevelType w:val="hybridMultilevel"/>
    <w:tmpl w:val="D7D00728"/>
    <w:lvl w:ilvl="0" w:tplc="01E4EE70">
      <w:start w:val="2020"/>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53923D80"/>
    <w:multiLevelType w:val="hybridMultilevel"/>
    <w:tmpl w:val="D6BA4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212BEC"/>
    <w:multiLevelType w:val="hybridMultilevel"/>
    <w:tmpl w:val="8E6E9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2A353C"/>
    <w:multiLevelType w:val="hybridMultilevel"/>
    <w:tmpl w:val="E83CF3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F193E"/>
    <w:multiLevelType w:val="hybridMultilevel"/>
    <w:tmpl w:val="77DCBDEC"/>
    <w:lvl w:ilvl="0" w:tplc="B6820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675C17"/>
    <w:multiLevelType w:val="hybridMultilevel"/>
    <w:tmpl w:val="72C0A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BC645C"/>
    <w:multiLevelType w:val="hybridMultilevel"/>
    <w:tmpl w:val="B896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6F51AD"/>
    <w:multiLevelType w:val="hybridMultilevel"/>
    <w:tmpl w:val="FD48511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082423"/>
    <w:multiLevelType w:val="hybridMultilevel"/>
    <w:tmpl w:val="CEF8A5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346489"/>
    <w:multiLevelType w:val="hybridMultilevel"/>
    <w:tmpl w:val="95C296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9C749B"/>
    <w:multiLevelType w:val="hybridMultilevel"/>
    <w:tmpl w:val="CEF8A5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D91F39"/>
    <w:multiLevelType w:val="hybridMultilevel"/>
    <w:tmpl w:val="0DAE0AE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436DF3"/>
    <w:multiLevelType w:val="hybridMultilevel"/>
    <w:tmpl w:val="7EBECB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35217E"/>
    <w:multiLevelType w:val="hybridMultilevel"/>
    <w:tmpl w:val="2B1295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E345B9"/>
    <w:multiLevelType w:val="hybridMultilevel"/>
    <w:tmpl w:val="5BC652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410D43"/>
    <w:multiLevelType w:val="hybridMultilevel"/>
    <w:tmpl w:val="EDE4F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3C18A4"/>
    <w:multiLevelType w:val="hybridMultilevel"/>
    <w:tmpl w:val="58680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312E0"/>
    <w:multiLevelType w:val="hybridMultilevel"/>
    <w:tmpl w:val="B2AA91EE"/>
    <w:lvl w:ilvl="0" w:tplc="E72299B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23749817">
    <w:abstractNumId w:val="23"/>
  </w:num>
  <w:num w:numId="2" w16cid:durableId="1379353018">
    <w:abstractNumId w:val="1"/>
  </w:num>
  <w:num w:numId="3" w16cid:durableId="1552154806">
    <w:abstractNumId w:val="13"/>
  </w:num>
  <w:num w:numId="4" w16cid:durableId="1632780857">
    <w:abstractNumId w:val="25"/>
  </w:num>
  <w:num w:numId="5" w16cid:durableId="193076461">
    <w:abstractNumId w:val="26"/>
  </w:num>
  <w:num w:numId="6" w16cid:durableId="650715846">
    <w:abstractNumId w:val="28"/>
  </w:num>
  <w:num w:numId="7" w16cid:durableId="319428499">
    <w:abstractNumId w:val="33"/>
  </w:num>
  <w:num w:numId="8" w16cid:durableId="398983736">
    <w:abstractNumId w:val="24"/>
  </w:num>
  <w:num w:numId="9" w16cid:durableId="134834082">
    <w:abstractNumId w:val="7"/>
  </w:num>
  <w:num w:numId="10" w16cid:durableId="1220750701">
    <w:abstractNumId w:val="30"/>
  </w:num>
  <w:num w:numId="11" w16cid:durableId="1497647679">
    <w:abstractNumId w:val="3"/>
  </w:num>
  <w:num w:numId="12" w16cid:durableId="1581596250">
    <w:abstractNumId w:val="11"/>
  </w:num>
  <w:num w:numId="13" w16cid:durableId="1357855304">
    <w:abstractNumId w:val="15"/>
  </w:num>
  <w:num w:numId="14" w16cid:durableId="775759679">
    <w:abstractNumId w:val="0"/>
  </w:num>
  <w:num w:numId="15" w16cid:durableId="2034261801">
    <w:abstractNumId w:val="20"/>
  </w:num>
  <w:num w:numId="16" w16cid:durableId="952785732">
    <w:abstractNumId w:val="9"/>
  </w:num>
  <w:num w:numId="17" w16cid:durableId="1243956017">
    <w:abstractNumId w:val="19"/>
  </w:num>
  <w:num w:numId="18" w16cid:durableId="1308122468">
    <w:abstractNumId w:val="32"/>
  </w:num>
  <w:num w:numId="19" w16cid:durableId="265500205">
    <w:abstractNumId w:val="19"/>
    <w:lvlOverride w:ilvl="0"/>
    <w:lvlOverride w:ilvl="1">
      <w:startOverride w:val="1"/>
    </w:lvlOverride>
    <w:lvlOverride w:ilvl="2"/>
    <w:lvlOverride w:ilvl="3"/>
    <w:lvlOverride w:ilvl="4"/>
    <w:lvlOverride w:ilvl="5"/>
    <w:lvlOverride w:ilvl="6"/>
    <w:lvlOverride w:ilvl="7"/>
    <w:lvlOverride w:ilvl="8"/>
  </w:num>
  <w:num w:numId="20" w16cid:durableId="2093618344">
    <w:abstractNumId w:val="6"/>
  </w:num>
  <w:num w:numId="21" w16cid:durableId="1337919842">
    <w:abstractNumId w:val="8"/>
  </w:num>
  <w:num w:numId="22" w16cid:durableId="1283918256">
    <w:abstractNumId w:val="21"/>
  </w:num>
  <w:num w:numId="23" w16cid:durableId="441918996">
    <w:abstractNumId w:val="18"/>
  </w:num>
  <w:num w:numId="24" w16cid:durableId="8262197">
    <w:abstractNumId w:val="16"/>
  </w:num>
  <w:num w:numId="25" w16cid:durableId="990213545">
    <w:abstractNumId w:val="17"/>
  </w:num>
  <w:num w:numId="26" w16cid:durableId="1927763056">
    <w:abstractNumId w:val="22"/>
  </w:num>
  <w:num w:numId="27" w16cid:durableId="693577515">
    <w:abstractNumId w:val="29"/>
  </w:num>
  <w:num w:numId="28" w16cid:durableId="846990627">
    <w:abstractNumId w:val="31"/>
  </w:num>
  <w:num w:numId="29" w16cid:durableId="414085767">
    <w:abstractNumId w:val="2"/>
  </w:num>
  <w:num w:numId="30" w16cid:durableId="1701124418">
    <w:abstractNumId w:val="14"/>
  </w:num>
  <w:num w:numId="31" w16cid:durableId="1784153001">
    <w:abstractNumId w:val="12"/>
  </w:num>
  <w:num w:numId="32" w16cid:durableId="25756336">
    <w:abstractNumId w:val="10"/>
  </w:num>
  <w:num w:numId="33" w16cid:durableId="586307856">
    <w:abstractNumId w:val="5"/>
  </w:num>
  <w:num w:numId="34" w16cid:durableId="1475103233">
    <w:abstractNumId w:val="27"/>
  </w:num>
  <w:num w:numId="35" w16cid:durableId="62785488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0radrz7sap0het22kvsv2zd55r09f0r5af&quot;&gt;My EndNote Library updated 2021&lt;record-ids&gt;&lt;item&gt;15096&lt;/item&gt;&lt;/record-ids&gt;&lt;/item&gt;&lt;/Libraries&gt;"/>
  </w:docVars>
  <w:rsids>
    <w:rsidRoot w:val="009B2248"/>
    <w:rsid w:val="00000954"/>
    <w:rsid w:val="000025C2"/>
    <w:rsid w:val="000030C1"/>
    <w:rsid w:val="0000326B"/>
    <w:rsid w:val="00003D84"/>
    <w:rsid w:val="00005546"/>
    <w:rsid w:val="000066CB"/>
    <w:rsid w:val="00006F55"/>
    <w:rsid w:val="00014778"/>
    <w:rsid w:val="000148C5"/>
    <w:rsid w:val="00014CA5"/>
    <w:rsid w:val="00016E40"/>
    <w:rsid w:val="000173D5"/>
    <w:rsid w:val="000231E0"/>
    <w:rsid w:val="000241A9"/>
    <w:rsid w:val="00025C39"/>
    <w:rsid w:val="00027B9D"/>
    <w:rsid w:val="0003033E"/>
    <w:rsid w:val="000331F7"/>
    <w:rsid w:val="00044405"/>
    <w:rsid w:val="00044F27"/>
    <w:rsid w:val="000469BD"/>
    <w:rsid w:val="00047444"/>
    <w:rsid w:val="00055605"/>
    <w:rsid w:val="00056C91"/>
    <w:rsid w:val="00057B22"/>
    <w:rsid w:val="0006008A"/>
    <w:rsid w:val="00062433"/>
    <w:rsid w:val="00062F32"/>
    <w:rsid w:val="000634FF"/>
    <w:rsid w:val="000641F3"/>
    <w:rsid w:val="00064F41"/>
    <w:rsid w:val="000652E0"/>
    <w:rsid w:val="00080EA6"/>
    <w:rsid w:val="000822BC"/>
    <w:rsid w:val="00083BB1"/>
    <w:rsid w:val="00087C18"/>
    <w:rsid w:val="000913E8"/>
    <w:rsid w:val="00092501"/>
    <w:rsid w:val="00094A33"/>
    <w:rsid w:val="00095ABB"/>
    <w:rsid w:val="000A0AB3"/>
    <w:rsid w:val="000A1D0B"/>
    <w:rsid w:val="000A2D07"/>
    <w:rsid w:val="000A2F02"/>
    <w:rsid w:val="000A4BEA"/>
    <w:rsid w:val="000B11D8"/>
    <w:rsid w:val="000B483E"/>
    <w:rsid w:val="000B615D"/>
    <w:rsid w:val="000C1F1B"/>
    <w:rsid w:val="000C2860"/>
    <w:rsid w:val="000C3693"/>
    <w:rsid w:val="000C3E7F"/>
    <w:rsid w:val="000C5907"/>
    <w:rsid w:val="000C65D0"/>
    <w:rsid w:val="000D0A6B"/>
    <w:rsid w:val="000D199B"/>
    <w:rsid w:val="000D3E63"/>
    <w:rsid w:val="000D513D"/>
    <w:rsid w:val="000D5B16"/>
    <w:rsid w:val="000E00D5"/>
    <w:rsid w:val="000E1F2B"/>
    <w:rsid w:val="000E227E"/>
    <w:rsid w:val="000E2BBA"/>
    <w:rsid w:val="000E451A"/>
    <w:rsid w:val="000E45F3"/>
    <w:rsid w:val="000F095C"/>
    <w:rsid w:val="000F4E58"/>
    <w:rsid w:val="000F7213"/>
    <w:rsid w:val="000F7D30"/>
    <w:rsid w:val="00101010"/>
    <w:rsid w:val="00103412"/>
    <w:rsid w:val="00105C9D"/>
    <w:rsid w:val="001071D5"/>
    <w:rsid w:val="001072CE"/>
    <w:rsid w:val="00111CE3"/>
    <w:rsid w:val="00112FF0"/>
    <w:rsid w:val="00114C5E"/>
    <w:rsid w:val="0011511F"/>
    <w:rsid w:val="001227E1"/>
    <w:rsid w:val="001227E2"/>
    <w:rsid w:val="00124EE2"/>
    <w:rsid w:val="001258FE"/>
    <w:rsid w:val="00126336"/>
    <w:rsid w:val="00133450"/>
    <w:rsid w:val="00137773"/>
    <w:rsid w:val="0014043D"/>
    <w:rsid w:val="00142DA9"/>
    <w:rsid w:val="00143167"/>
    <w:rsid w:val="00146EB0"/>
    <w:rsid w:val="00146F48"/>
    <w:rsid w:val="001500A7"/>
    <w:rsid w:val="001506A2"/>
    <w:rsid w:val="001512CC"/>
    <w:rsid w:val="00152AE0"/>
    <w:rsid w:val="001728C3"/>
    <w:rsid w:val="001814D8"/>
    <w:rsid w:val="00185BCA"/>
    <w:rsid w:val="00191DCE"/>
    <w:rsid w:val="0019318B"/>
    <w:rsid w:val="001939F0"/>
    <w:rsid w:val="00195274"/>
    <w:rsid w:val="0019778E"/>
    <w:rsid w:val="00197907"/>
    <w:rsid w:val="001A14B2"/>
    <w:rsid w:val="001A369C"/>
    <w:rsid w:val="001A4D89"/>
    <w:rsid w:val="001A5757"/>
    <w:rsid w:val="001A7972"/>
    <w:rsid w:val="001A7F44"/>
    <w:rsid w:val="001B43BB"/>
    <w:rsid w:val="001B51C5"/>
    <w:rsid w:val="001B7D63"/>
    <w:rsid w:val="001C08F0"/>
    <w:rsid w:val="001D1999"/>
    <w:rsid w:val="001D3EE7"/>
    <w:rsid w:val="001D5718"/>
    <w:rsid w:val="001D75FE"/>
    <w:rsid w:val="001E2969"/>
    <w:rsid w:val="001E7F71"/>
    <w:rsid w:val="001F62FF"/>
    <w:rsid w:val="001F763D"/>
    <w:rsid w:val="002000A1"/>
    <w:rsid w:val="00201CBF"/>
    <w:rsid w:val="002026E1"/>
    <w:rsid w:val="00202B1D"/>
    <w:rsid w:val="00203D9D"/>
    <w:rsid w:val="002073D0"/>
    <w:rsid w:val="00207F2D"/>
    <w:rsid w:val="002105F3"/>
    <w:rsid w:val="00212471"/>
    <w:rsid w:val="00213AC0"/>
    <w:rsid w:val="00213D7F"/>
    <w:rsid w:val="00213E87"/>
    <w:rsid w:val="002165F2"/>
    <w:rsid w:val="002178F6"/>
    <w:rsid w:val="002206B0"/>
    <w:rsid w:val="002218D7"/>
    <w:rsid w:val="002246CC"/>
    <w:rsid w:val="002305BE"/>
    <w:rsid w:val="00232A21"/>
    <w:rsid w:val="00233616"/>
    <w:rsid w:val="00233F2B"/>
    <w:rsid w:val="00234237"/>
    <w:rsid w:val="00234AAE"/>
    <w:rsid w:val="00242046"/>
    <w:rsid w:val="00244D75"/>
    <w:rsid w:val="002457AF"/>
    <w:rsid w:val="00247AEE"/>
    <w:rsid w:val="00247C14"/>
    <w:rsid w:val="00255CAA"/>
    <w:rsid w:val="00257390"/>
    <w:rsid w:val="002718C7"/>
    <w:rsid w:val="002735DE"/>
    <w:rsid w:val="002736CD"/>
    <w:rsid w:val="00274526"/>
    <w:rsid w:val="00275231"/>
    <w:rsid w:val="00277C73"/>
    <w:rsid w:val="00277CD4"/>
    <w:rsid w:val="00283F95"/>
    <w:rsid w:val="0029278B"/>
    <w:rsid w:val="00296F1E"/>
    <w:rsid w:val="002972B0"/>
    <w:rsid w:val="002A145F"/>
    <w:rsid w:val="002A1481"/>
    <w:rsid w:val="002A19DB"/>
    <w:rsid w:val="002A3CD9"/>
    <w:rsid w:val="002A4A7E"/>
    <w:rsid w:val="002A4D92"/>
    <w:rsid w:val="002A6D0A"/>
    <w:rsid w:val="002B12B1"/>
    <w:rsid w:val="002B178B"/>
    <w:rsid w:val="002B2D43"/>
    <w:rsid w:val="002B4D87"/>
    <w:rsid w:val="002D07C8"/>
    <w:rsid w:val="002D33E3"/>
    <w:rsid w:val="002D5B51"/>
    <w:rsid w:val="002E05EB"/>
    <w:rsid w:val="002E1B75"/>
    <w:rsid w:val="002E22E5"/>
    <w:rsid w:val="002E7395"/>
    <w:rsid w:val="002F0211"/>
    <w:rsid w:val="002F3B9F"/>
    <w:rsid w:val="002F4169"/>
    <w:rsid w:val="002F58FC"/>
    <w:rsid w:val="002F7FDB"/>
    <w:rsid w:val="00300240"/>
    <w:rsid w:val="003007DE"/>
    <w:rsid w:val="003045A9"/>
    <w:rsid w:val="00305A86"/>
    <w:rsid w:val="00311DB7"/>
    <w:rsid w:val="003121CF"/>
    <w:rsid w:val="00313880"/>
    <w:rsid w:val="0031501E"/>
    <w:rsid w:val="003164B1"/>
    <w:rsid w:val="003164BD"/>
    <w:rsid w:val="00316779"/>
    <w:rsid w:val="00316FAC"/>
    <w:rsid w:val="0031768E"/>
    <w:rsid w:val="00317869"/>
    <w:rsid w:val="00327C0A"/>
    <w:rsid w:val="003333CE"/>
    <w:rsid w:val="00335314"/>
    <w:rsid w:val="00341D7F"/>
    <w:rsid w:val="00342CE7"/>
    <w:rsid w:val="00342DF1"/>
    <w:rsid w:val="00343C77"/>
    <w:rsid w:val="0035035F"/>
    <w:rsid w:val="00352CB8"/>
    <w:rsid w:val="00353427"/>
    <w:rsid w:val="00355A5A"/>
    <w:rsid w:val="0035710E"/>
    <w:rsid w:val="003577EF"/>
    <w:rsid w:val="00361A47"/>
    <w:rsid w:val="00364AC2"/>
    <w:rsid w:val="0036666D"/>
    <w:rsid w:val="003668DB"/>
    <w:rsid w:val="00367197"/>
    <w:rsid w:val="00372C11"/>
    <w:rsid w:val="00384E5F"/>
    <w:rsid w:val="003857C1"/>
    <w:rsid w:val="00385B41"/>
    <w:rsid w:val="003875B9"/>
    <w:rsid w:val="00387FC5"/>
    <w:rsid w:val="00391576"/>
    <w:rsid w:val="00392803"/>
    <w:rsid w:val="00393583"/>
    <w:rsid w:val="00395770"/>
    <w:rsid w:val="00395EDB"/>
    <w:rsid w:val="00396184"/>
    <w:rsid w:val="00396FEA"/>
    <w:rsid w:val="003A015F"/>
    <w:rsid w:val="003A0522"/>
    <w:rsid w:val="003A3F50"/>
    <w:rsid w:val="003A4A1D"/>
    <w:rsid w:val="003A6AB6"/>
    <w:rsid w:val="003B04E7"/>
    <w:rsid w:val="003B54CF"/>
    <w:rsid w:val="003B644D"/>
    <w:rsid w:val="003B7FAF"/>
    <w:rsid w:val="003C2D29"/>
    <w:rsid w:val="003C5E28"/>
    <w:rsid w:val="003C6019"/>
    <w:rsid w:val="003D2668"/>
    <w:rsid w:val="003D6755"/>
    <w:rsid w:val="003E1796"/>
    <w:rsid w:val="003E1874"/>
    <w:rsid w:val="003F389B"/>
    <w:rsid w:val="003F3DA7"/>
    <w:rsid w:val="003F4712"/>
    <w:rsid w:val="003F49F0"/>
    <w:rsid w:val="003F7239"/>
    <w:rsid w:val="004046C8"/>
    <w:rsid w:val="004068F9"/>
    <w:rsid w:val="00407EB4"/>
    <w:rsid w:val="0041398D"/>
    <w:rsid w:val="0041557E"/>
    <w:rsid w:val="00415F09"/>
    <w:rsid w:val="004168F3"/>
    <w:rsid w:val="00416F19"/>
    <w:rsid w:val="00417503"/>
    <w:rsid w:val="00421DE0"/>
    <w:rsid w:val="00425F96"/>
    <w:rsid w:val="004309D0"/>
    <w:rsid w:val="00430A7E"/>
    <w:rsid w:val="00436FA3"/>
    <w:rsid w:val="00441464"/>
    <w:rsid w:val="00445B58"/>
    <w:rsid w:val="00446DED"/>
    <w:rsid w:val="00453F36"/>
    <w:rsid w:val="004603E9"/>
    <w:rsid w:val="00460CB7"/>
    <w:rsid w:val="00460DD9"/>
    <w:rsid w:val="00461F7B"/>
    <w:rsid w:val="00464610"/>
    <w:rsid w:val="00464A8E"/>
    <w:rsid w:val="00467581"/>
    <w:rsid w:val="00470393"/>
    <w:rsid w:val="00472952"/>
    <w:rsid w:val="00474111"/>
    <w:rsid w:val="00476F35"/>
    <w:rsid w:val="004805F6"/>
    <w:rsid w:val="00481D75"/>
    <w:rsid w:val="004830E1"/>
    <w:rsid w:val="00484314"/>
    <w:rsid w:val="0048434F"/>
    <w:rsid w:val="00485856"/>
    <w:rsid w:val="00486FB4"/>
    <w:rsid w:val="00487885"/>
    <w:rsid w:val="00492919"/>
    <w:rsid w:val="00495950"/>
    <w:rsid w:val="004A1FB2"/>
    <w:rsid w:val="004A2515"/>
    <w:rsid w:val="004A2533"/>
    <w:rsid w:val="004A49BA"/>
    <w:rsid w:val="004A79D4"/>
    <w:rsid w:val="004C338D"/>
    <w:rsid w:val="004C416E"/>
    <w:rsid w:val="004C4B04"/>
    <w:rsid w:val="004C5414"/>
    <w:rsid w:val="004D0255"/>
    <w:rsid w:val="004D0E36"/>
    <w:rsid w:val="004D1868"/>
    <w:rsid w:val="004D1EA1"/>
    <w:rsid w:val="004D3F8A"/>
    <w:rsid w:val="004D6F4A"/>
    <w:rsid w:val="004E16CD"/>
    <w:rsid w:val="004E784B"/>
    <w:rsid w:val="004E7AAC"/>
    <w:rsid w:val="004F5348"/>
    <w:rsid w:val="004F64FD"/>
    <w:rsid w:val="004F708D"/>
    <w:rsid w:val="005021D2"/>
    <w:rsid w:val="005049EF"/>
    <w:rsid w:val="00504ED1"/>
    <w:rsid w:val="005052FE"/>
    <w:rsid w:val="00505C65"/>
    <w:rsid w:val="00507145"/>
    <w:rsid w:val="00510FBE"/>
    <w:rsid w:val="00511111"/>
    <w:rsid w:val="005111C4"/>
    <w:rsid w:val="00512BEE"/>
    <w:rsid w:val="00514730"/>
    <w:rsid w:val="00515421"/>
    <w:rsid w:val="005154FB"/>
    <w:rsid w:val="0051748F"/>
    <w:rsid w:val="005218FD"/>
    <w:rsid w:val="00521F48"/>
    <w:rsid w:val="00525B7F"/>
    <w:rsid w:val="0053509E"/>
    <w:rsid w:val="00535806"/>
    <w:rsid w:val="0054039D"/>
    <w:rsid w:val="005411EE"/>
    <w:rsid w:val="00542707"/>
    <w:rsid w:val="00543365"/>
    <w:rsid w:val="00544CC3"/>
    <w:rsid w:val="0054555D"/>
    <w:rsid w:val="00546D19"/>
    <w:rsid w:val="00547306"/>
    <w:rsid w:val="00547681"/>
    <w:rsid w:val="00552005"/>
    <w:rsid w:val="005529D6"/>
    <w:rsid w:val="00553CA8"/>
    <w:rsid w:val="00555915"/>
    <w:rsid w:val="00556A19"/>
    <w:rsid w:val="0056194B"/>
    <w:rsid w:val="0056263A"/>
    <w:rsid w:val="0056319E"/>
    <w:rsid w:val="00564DA4"/>
    <w:rsid w:val="00566B82"/>
    <w:rsid w:val="005747FF"/>
    <w:rsid w:val="00575FFB"/>
    <w:rsid w:val="005768DA"/>
    <w:rsid w:val="00577655"/>
    <w:rsid w:val="00584D59"/>
    <w:rsid w:val="00590F95"/>
    <w:rsid w:val="0059210A"/>
    <w:rsid w:val="00593377"/>
    <w:rsid w:val="005944FD"/>
    <w:rsid w:val="005A05C9"/>
    <w:rsid w:val="005A4019"/>
    <w:rsid w:val="005A45AA"/>
    <w:rsid w:val="005A586D"/>
    <w:rsid w:val="005A5B53"/>
    <w:rsid w:val="005A6458"/>
    <w:rsid w:val="005A7390"/>
    <w:rsid w:val="005A7F4A"/>
    <w:rsid w:val="005B07B8"/>
    <w:rsid w:val="005B18A1"/>
    <w:rsid w:val="005B2AC7"/>
    <w:rsid w:val="005B2CCB"/>
    <w:rsid w:val="005B2EA8"/>
    <w:rsid w:val="005B3346"/>
    <w:rsid w:val="005B4BB6"/>
    <w:rsid w:val="005C0B85"/>
    <w:rsid w:val="005C35CA"/>
    <w:rsid w:val="005C4E47"/>
    <w:rsid w:val="005C6AD7"/>
    <w:rsid w:val="005D00EC"/>
    <w:rsid w:val="005D0D7A"/>
    <w:rsid w:val="005D2284"/>
    <w:rsid w:val="005D32F8"/>
    <w:rsid w:val="005D5A70"/>
    <w:rsid w:val="005D701E"/>
    <w:rsid w:val="005D7F5F"/>
    <w:rsid w:val="005E0CBC"/>
    <w:rsid w:val="005E144C"/>
    <w:rsid w:val="005E5C5A"/>
    <w:rsid w:val="005F0EF6"/>
    <w:rsid w:val="005F1027"/>
    <w:rsid w:val="005F2B89"/>
    <w:rsid w:val="005F3DF9"/>
    <w:rsid w:val="005F5382"/>
    <w:rsid w:val="005F68FE"/>
    <w:rsid w:val="0060251A"/>
    <w:rsid w:val="00603629"/>
    <w:rsid w:val="0060551A"/>
    <w:rsid w:val="006063DF"/>
    <w:rsid w:val="006102C5"/>
    <w:rsid w:val="00613212"/>
    <w:rsid w:val="00621E02"/>
    <w:rsid w:val="00623620"/>
    <w:rsid w:val="006273D8"/>
    <w:rsid w:val="00627D7C"/>
    <w:rsid w:val="006324E1"/>
    <w:rsid w:val="00632EDF"/>
    <w:rsid w:val="00634F78"/>
    <w:rsid w:val="006357AE"/>
    <w:rsid w:val="00641017"/>
    <w:rsid w:val="00641535"/>
    <w:rsid w:val="00642A78"/>
    <w:rsid w:val="00643702"/>
    <w:rsid w:val="006439A6"/>
    <w:rsid w:val="0065096A"/>
    <w:rsid w:val="00661171"/>
    <w:rsid w:val="00662E7B"/>
    <w:rsid w:val="00663C8F"/>
    <w:rsid w:val="006645D6"/>
    <w:rsid w:val="00667E46"/>
    <w:rsid w:val="006704A9"/>
    <w:rsid w:val="00675DC7"/>
    <w:rsid w:val="00676755"/>
    <w:rsid w:val="006812C4"/>
    <w:rsid w:val="00687068"/>
    <w:rsid w:val="00691C6E"/>
    <w:rsid w:val="00693C83"/>
    <w:rsid w:val="006948AB"/>
    <w:rsid w:val="006A0C0F"/>
    <w:rsid w:val="006A707A"/>
    <w:rsid w:val="006B0F58"/>
    <w:rsid w:val="006B45C5"/>
    <w:rsid w:val="006B685D"/>
    <w:rsid w:val="006C0539"/>
    <w:rsid w:val="006C1247"/>
    <w:rsid w:val="006C26D5"/>
    <w:rsid w:val="006C43AF"/>
    <w:rsid w:val="006C47E4"/>
    <w:rsid w:val="006C5413"/>
    <w:rsid w:val="006C6A39"/>
    <w:rsid w:val="006D4003"/>
    <w:rsid w:val="006D4C69"/>
    <w:rsid w:val="006D79D4"/>
    <w:rsid w:val="006E02B4"/>
    <w:rsid w:val="006E0EB3"/>
    <w:rsid w:val="006E1625"/>
    <w:rsid w:val="006E2597"/>
    <w:rsid w:val="006E5CE5"/>
    <w:rsid w:val="006E6D90"/>
    <w:rsid w:val="006E6FCB"/>
    <w:rsid w:val="006F4762"/>
    <w:rsid w:val="006F702E"/>
    <w:rsid w:val="0070217A"/>
    <w:rsid w:val="00703066"/>
    <w:rsid w:val="00704145"/>
    <w:rsid w:val="00707A95"/>
    <w:rsid w:val="00713843"/>
    <w:rsid w:val="0071538A"/>
    <w:rsid w:val="00716844"/>
    <w:rsid w:val="00716B79"/>
    <w:rsid w:val="007210E7"/>
    <w:rsid w:val="007231E2"/>
    <w:rsid w:val="00724C1B"/>
    <w:rsid w:val="0072670F"/>
    <w:rsid w:val="007269AF"/>
    <w:rsid w:val="00733152"/>
    <w:rsid w:val="00736398"/>
    <w:rsid w:val="00743799"/>
    <w:rsid w:val="007443F1"/>
    <w:rsid w:val="00746575"/>
    <w:rsid w:val="007473E8"/>
    <w:rsid w:val="0075028B"/>
    <w:rsid w:val="00753ED0"/>
    <w:rsid w:val="00756864"/>
    <w:rsid w:val="00762187"/>
    <w:rsid w:val="00762593"/>
    <w:rsid w:val="00764F1B"/>
    <w:rsid w:val="00766F58"/>
    <w:rsid w:val="0077028E"/>
    <w:rsid w:val="00773509"/>
    <w:rsid w:val="0078678C"/>
    <w:rsid w:val="00795511"/>
    <w:rsid w:val="00795A24"/>
    <w:rsid w:val="007A3757"/>
    <w:rsid w:val="007A4941"/>
    <w:rsid w:val="007B223C"/>
    <w:rsid w:val="007B28A7"/>
    <w:rsid w:val="007B2B3F"/>
    <w:rsid w:val="007B4AAE"/>
    <w:rsid w:val="007B732E"/>
    <w:rsid w:val="007C3DB1"/>
    <w:rsid w:val="007C4D31"/>
    <w:rsid w:val="007C54C2"/>
    <w:rsid w:val="007D059A"/>
    <w:rsid w:val="007D05FE"/>
    <w:rsid w:val="007D10A5"/>
    <w:rsid w:val="007D4AF8"/>
    <w:rsid w:val="007D5F47"/>
    <w:rsid w:val="007D7E2B"/>
    <w:rsid w:val="007E0F80"/>
    <w:rsid w:val="007F2B64"/>
    <w:rsid w:val="007F5E08"/>
    <w:rsid w:val="00801131"/>
    <w:rsid w:val="008020D8"/>
    <w:rsid w:val="00803FBF"/>
    <w:rsid w:val="00804BF4"/>
    <w:rsid w:val="00807D6A"/>
    <w:rsid w:val="00812C12"/>
    <w:rsid w:val="00812DBE"/>
    <w:rsid w:val="00815A38"/>
    <w:rsid w:val="008167CF"/>
    <w:rsid w:val="00817813"/>
    <w:rsid w:val="00817B7E"/>
    <w:rsid w:val="00821F89"/>
    <w:rsid w:val="008227DA"/>
    <w:rsid w:val="00824CE2"/>
    <w:rsid w:val="00824E12"/>
    <w:rsid w:val="008332A2"/>
    <w:rsid w:val="0083350A"/>
    <w:rsid w:val="00833F1A"/>
    <w:rsid w:val="00834A6F"/>
    <w:rsid w:val="00835D24"/>
    <w:rsid w:val="0084700C"/>
    <w:rsid w:val="00847A00"/>
    <w:rsid w:val="00851A74"/>
    <w:rsid w:val="00853CC9"/>
    <w:rsid w:val="008551E2"/>
    <w:rsid w:val="00865D97"/>
    <w:rsid w:val="00873690"/>
    <w:rsid w:val="00875022"/>
    <w:rsid w:val="008832FE"/>
    <w:rsid w:val="008857C0"/>
    <w:rsid w:val="00886322"/>
    <w:rsid w:val="00894EBE"/>
    <w:rsid w:val="008953E8"/>
    <w:rsid w:val="00896184"/>
    <w:rsid w:val="008A2893"/>
    <w:rsid w:val="008A320A"/>
    <w:rsid w:val="008A52CC"/>
    <w:rsid w:val="008B60B2"/>
    <w:rsid w:val="008B683F"/>
    <w:rsid w:val="008B75AF"/>
    <w:rsid w:val="008B7683"/>
    <w:rsid w:val="008C04E2"/>
    <w:rsid w:val="008C087C"/>
    <w:rsid w:val="008C6486"/>
    <w:rsid w:val="008C6F63"/>
    <w:rsid w:val="008D011C"/>
    <w:rsid w:val="008D2A9A"/>
    <w:rsid w:val="008D3C34"/>
    <w:rsid w:val="008D4935"/>
    <w:rsid w:val="008D6C50"/>
    <w:rsid w:val="008E0605"/>
    <w:rsid w:val="008E5475"/>
    <w:rsid w:val="008E73E6"/>
    <w:rsid w:val="008F216B"/>
    <w:rsid w:val="008F74AF"/>
    <w:rsid w:val="009026F8"/>
    <w:rsid w:val="00904641"/>
    <w:rsid w:val="00915727"/>
    <w:rsid w:val="00916C0D"/>
    <w:rsid w:val="0092435F"/>
    <w:rsid w:val="00925E98"/>
    <w:rsid w:val="00927241"/>
    <w:rsid w:val="00927BB7"/>
    <w:rsid w:val="0093599F"/>
    <w:rsid w:val="00936DF6"/>
    <w:rsid w:val="00940137"/>
    <w:rsid w:val="009422D1"/>
    <w:rsid w:val="00944A7E"/>
    <w:rsid w:val="009464F7"/>
    <w:rsid w:val="009536B1"/>
    <w:rsid w:val="009542B3"/>
    <w:rsid w:val="00954E7D"/>
    <w:rsid w:val="00955AE4"/>
    <w:rsid w:val="0095623B"/>
    <w:rsid w:val="00963A68"/>
    <w:rsid w:val="00971371"/>
    <w:rsid w:val="009727BA"/>
    <w:rsid w:val="0097448E"/>
    <w:rsid w:val="00976AAE"/>
    <w:rsid w:val="00983179"/>
    <w:rsid w:val="0098335B"/>
    <w:rsid w:val="0098394C"/>
    <w:rsid w:val="009877AA"/>
    <w:rsid w:val="00994BB9"/>
    <w:rsid w:val="00995F53"/>
    <w:rsid w:val="00996DE8"/>
    <w:rsid w:val="009A4F8A"/>
    <w:rsid w:val="009B0423"/>
    <w:rsid w:val="009B2248"/>
    <w:rsid w:val="009B2961"/>
    <w:rsid w:val="009B455D"/>
    <w:rsid w:val="009B5C07"/>
    <w:rsid w:val="009B6183"/>
    <w:rsid w:val="009B6FEF"/>
    <w:rsid w:val="009C070B"/>
    <w:rsid w:val="009C0710"/>
    <w:rsid w:val="009C1DA8"/>
    <w:rsid w:val="009C549A"/>
    <w:rsid w:val="009C70FB"/>
    <w:rsid w:val="009D1DF8"/>
    <w:rsid w:val="009D2567"/>
    <w:rsid w:val="009E2118"/>
    <w:rsid w:val="009E2C42"/>
    <w:rsid w:val="009E30CB"/>
    <w:rsid w:val="009E47EC"/>
    <w:rsid w:val="009E5189"/>
    <w:rsid w:val="009E51A0"/>
    <w:rsid w:val="009E581D"/>
    <w:rsid w:val="009E629B"/>
    <w:rsid w:val="009E66B6"/>
    <w:rsid w:val="009F29D5"/>
    <w:rsid w:val="00A020AE"/>
    <w:rsid w:val="00A1113D"/>
    <w:rsid w:val="00A11C91"/>
    <w:rsid w:val="00A121C9"/>
    <w:rsid w:val="00A13077"/>
    <w:rsid w:val="00A20438"/>
    <w:rsid w:val="00A20E8D"/>
    <w:rsid w:val="00A25B2A"/>
    <w:rsid w:val="00A30853"/>
    <w:rsid w:val="00A30ABB"/>
    <w:rsid w:val="00A31F5A"/>
    <w:rsid w:val="00A34D50"/>
    <w:rsid w:val="00A3547D"/>
    <w:rsid w:val="00A410A5"/>
    <w:rsid w:val="00A43422"/>
    <w:rsid w:val="00A44F50"/>
    <w:rsid w:val="00A4649B"/>
    <w:rsid w:val="00A51EC1"/>
    <w:rsid w:val="00A5242F"/>
    <w:rsid w:val="00A52F41"/>
    <w:rsid w:val="00A64A8D"/>
    <w:rsid w:val="00A64F48"/>
    <w:rsid w:val="00A65944"/>
    <w:rsid w:val="00A661EE"/>
    <w:rsid w:val="00A669EB"/>
    <w:rsid w:val="00A67CA4"/>
    <w:rsid w:val="00A74ACD"/>
    <w:rsid w:val="00A80E38"/>
    <w:rsid w:val="00A85475"/>
    <w:rsid w:val="00A85725"/>
    <w:rsid w:val="00A872DF"/>
    <w:rsid w:val="00A91324"/>
    <w:rsid w:val="00A91CC8"/>
    <w:rsid w:val="00A97500"/>
    <w:rsid w:val="00AA1A0C"/>
    <w:rsid w:val="00AA4CB7"/>
    <w:rsid w:val="00AA6F73"/>
    <w:rsid w:val="00AA7649"/>
    <w:rsid w:val="00AB14CC"/>
    <w:rsid w:val="00AB1CB6"/>
    <w:rsid w:val="00AB2A17"/>
    <w:rsid w:val="00AC065F"/>
    <w:rsid w:val="00AC29A5"/>
    <w:rsid w:val="00AC4C21"/>
    <w:rsid w:val="00AC61FB"/>
    <w:rsid w:val="00AC6B7E"/>
    <w:rsid w:val="00AD21D6"/>
    <w:rsid w:val="00AD262D"/>
    <w:rsid w:val="00AD2929"/>
    <w:rsid w:val="00AD45BE"/>
    <w:rsid w:val="00AD634C"/>
    <w:rsid w:val="00AD7E48"/>
    <w:rsid w:val="00AE0F8B"/>
    <w:rsid w:val="00AE310C"/>
    <w:rsid w:val="00AE61FD"/>
    <w:rsid w:val="00AE75FD"/>
    <w:rsid w:val="00AF212C"/>
    <w:rsid w:val="00AF2658"/>
    <w:rsid w:val="00AF4F9F"/>
    <w:rsid w:val="00AF573D"/>
    <w:rsid w:val="00AF5ADC"/>
    <w:rsid w:val="00AF6B2C"/>
    <w:rsid w:val="00B004E2"/>
    <w:rsid w:val="00B008DC"/>
    <w:rsid w:val="00B01747"/>
    <w:rsid w:val="00B02C04"/>
    <w:rsid w:val="00B107D3"/>
    <w:rsid w:val="00B152C3"/>
    <w:rsid w:val="00B1784C"/>
    <w:rsid w:val="00B209D1"/>
    <w:rsid w:val="00B26894"/>
    <w:rsid w:val="00B31D50"/>
    <w:rsid w:val="00B31DD6"/>
    <w:rsid w:val="00B35883"/>
    <w:rsid w:val="00B362B8"/>
    <w:rsid w:val="00B371A2"/>
    <w:rsid w:val="00B43A60"/>
    <w:rsid w:val="00B44CCE"/>
    <w:rsid w:val="00B4657F"/>
    <w:rsid w:val="00B4730E"/>
    <w:rsid w:val="00B53E53"/>
    <w:rsid w:val="00B5587F"/>
    <w:rsid w:val="00B62DE7"/>
    <w:rsid w:val="00B63A3C"/>
    <w:rsid w:val="00B670B9"/>
    <w:rsid w:val="00B70810"/>
    <w:rsid w:val="00B7098E"/>
    <w:rsid w:val="00B735BE"/>
    <w:rsid w:val="00B81571"/>
    <w:rsid w:val="00B842E4"/>
    <w:rsid w:val="00B8524D"/>
    <w:rsid w:val="00B8549E"/>
    <w:rsid w:val="00B91757"/>
    <w:rsid w:val="00B9295D"/>
    <w:rsid w:val="00B92F80"/>
    <w:rsid w:val="00B93C11"/>
    <w:rsid w:val="00BA11C8"/>
    <w:rsid w:val="00BA4DE0"/>
    <w:rsid w:val="00BA6A8F"/>
    <w:rsid w:val="00BB2C0D"/>
    <w:rsid w:val="00BB2C5E"/>
    <w:rsid w:val="00BB3ADC"/>
    <w:rsid w:val="00BB52E8"/>
    <w:rsid w:val="00BB5E7C"/>
    <w:rsid w:val="00BB6003"/>
    <w:rsid w:val="00BB7AE1"/>
    <w:rsid w:val="00BC3BAD"/>
    <w:rsid w:val="00BC444E"/>
    <w:rsid w:val="00BC61ED"/>
    <w:rsid w:val="00BD29BD"/>
    <w:rsid w:val="00BD2B77"/>
    <w:rsid w:val="00BD52FE"/>
    <w:rsid w:val="00BE4C7B"/>
    <w:rsid w:val="00BE55EC"/>
    <w:rsid w:val="00BE6912"/>
    <w:rsid w:val="00BF3124"/>
    <w:rsid w:val="00BF3766"/>
    <w:rsid w:val="00C00730"/>
    <w:rsid w:val="00C010AE"/>
    <w:rsid w:val="00C06BF4"/>
    <w:rsid w:val="00C074A3"/>
    <w:rsid w:val="00C12124"/>
    <w:rsid w:val="00C124FE"/>
    <w:rsid w:val="00C13579"/>
    <w:rsid w:val="00C1399E"/>
    <w:rsid w:val="00C15775"/>
    <w:rsid w:val="00C15C4A"/>
    <w:rsid w:val="00C15DA2"/>
    <w:rsid w:val="00C21FA4"/>
    <w:rsid w:val="00C21FF4"/>
    <w:rsid w:val="00C23061"/>
    <w:rsid w:val="00C23CD6"/>
    <w:rsid w:val="00C2703C"/>
    <w:rsid w:val="00C32C61"/>
    <w:rsid w:val="00C34314"/>
    <w:rsid w:val="00C34C08"/>
    <w:rsid w:val="00C34DDC"/>
    <w:rsid w:val="00C40140"/>
    <w:rsid w:val="00C40186"/>
    <w:rsid w:val="00C4106C"/>
    <w:rsid w:val="00C41F9A"/>
    <w:rsid w:val="00C421D6"/>
    <w:rsid w:val="00C52359"/>
    <w:rsid w:val="00C53C76"/>
    <w:rsid w:val="00C54879"/>
    <w:rsid w:val="00C54936"/>
    <w:rsid w:val="00C56929"/>
    <w:rsid w:val="00C5692D"/>
    <w:rsid w:val="00C57BD8"/>
    <w:rsid w:val="00C6229C"/>
    <w:rsid w:val="00C65501"/>
    <w:rsid w:val="00C734C7"/>
    <w:rsid w:val="00C760CA"/>
    <w:rsid w:val="00C76612"/>
    <w:rsid w:val="00C7688C"/>
    <w:rsid w:val="00C81E71"/>
    <w:rsid w:val="00C843B6"/>
    <w:rsid w:val="00C84DBE"/>
    <w:rsid w:val="00C851E8"/>
    <w:rsid w:val="00C94236"/>
    <w:rsid w:val="00CA002D"/>
    <w:rsid w:val="00CA0438"/>
    <w:rsid w:val="00CA3599"/>
    <w:rsid w:val="00CA374D"/>
    <w:rsid w:val="00CA3842"/>
    <w:rsid w:val="00CA49E7"/>
    <w:rsid w:val="00CB5466"/>
    <w:rsid w:val="00CB5502"/>
    <w:rsid w:val="00CB718F"/>
    <w:rsid w:val="00CC083E"/>
    <w:rsid w:val="00CC2DC5"/>
    <w:rsid w:val="00CC7F73"/>
    <w:rsid w:val="00CD066B"/>
    <w:rsid w:val="00CD11C3"/>
    <w:rsid w:val="00CD1AC3"/>
    <w:rsid w:val="00CD2672"/>
    <w:rsid w:val="00CD34EA"/>
    <w:rsid w:val="00CD3936"/>
    <w:rsid w:val="00CE0570"/>
    <w:rsid w:val="00CE10FE"/>
    <w:rsid w:val="00CE2A03"/>
    <w:rsid w:val="00CE4037"/>
    <w:rsid w:val="00CE4044"/>
    <w:rsid w:val="00CF057A"/>
    <w:rsid w:val="00CF20BE"/>
    <w:rsid w:val="00CF5B6A"/>
    <w:rsid w:val="00CF7DA5"/>
    <w:rsid w:val="00D00434"/>
    <w:rsid w:val="00D00517"/>
    <w:rsid w:val="00D00F48"/>
    <w:rsid w:val="00D02059"/>
    <w:rsid w:val="00D074BF"/>
    <w:rsid w:val="00D10571"/>
    <w:rsid w:val="00D15A49"/>
    <w:rsid w:val="00D16D6E"/>
    <w:rsid w:val="00D16DB0"/>
    <w:rsid w:val="00D23496"/>
    <w:rsid w:val="00D26F7D"/>
    <w:rsid w:val="00D30EA2"/>
    <w:rsid w:val="00D3186A"/>
    <w:rsid w:val="00D328F5"/>
    <w:rsid w:val="00D32F97"/>
    <w:rsid w:val="00D352E3"/>
    <w:rsid w:val="00D3648F"/>
    <w:rsid w:val="00D374AF"/>
    <w:rsid w:val="00D37894"/>
    <w:rsid w:val="00D404FB"/>
    <w:rsid w:val="00D45EDA"/>
    <w:rsid w:val="00D50890"/>
    <w:rsid w:val="00D523DA"/>
    <w:rsid w:val="00D558CC"/>
    <w:rsid w:val="00D6040F"/>
    <w:rsid w:val="00D66A6B"/>
    <w:rsid w:val="00D66E8F"/>
    <w:rsid w:val="00D70672"/>
    <w:rsid w:val="00D73095"/>
    <w:rsid w:val="00D73846"/>
    <w:rsid w:val="00D816C0"/>
    <w:rsid w:val="00D82FD8"/>
    <w:rsid w:val="00D874AE"/>
    <w:rsid w:val="00D93E34"/>
    <w:rsid w:val="00DA0AA7"/>
    <w:rsid w:val="00DA14F2"/>
    <w:rsid w:val="00DA46FB"/>
    <w:rsid w:val="00DA6824"/>
    <w:rsid w:val="00DA7E17"/>
    <w:rsid w:val="00DB2ACB"/>
    <w:rsid w:val="00DB2C3D"/>
    <w:rsid w:val="00DB365C"/>
    <w:rsid w:val="00DB3787"/>
    <w:rsid w:val="00DB6532"/>
    <w:rsid w:val="00DB761A"/>
    <w:rsid w:val="00DC3E14"/>
    <w:rsid w:val="00DC619F"/>
    <w:rsid w:val="00DC7FE5"/>
    <w:rsid w:val="00DD1C4F"/>
    <w:rsid w:val="00DD2329"/>
    <w:rsid w:val="00DD31A9"/>
    <w:rsid w:val="00DD4236"/>
    <w:rsid w:val="00DD5C16"/>
    <w:rsid w:val="00DD704E"/>
    <w:rsid w:val="00DE1232"/>
    <w:rsid w:val="00DE3C03"/>
    <w:rsid w:val="00DE4401"/>
    <w:rsid w:val="00DE5D13"/>
    <w:rsid w:val="00DF3064"/>
    <w:rsid w:val="00DF43C9"/>
    <w:rsid w:val="00E02C7B"/>
    <w:rsid w:val="00E05AD1"/>
    <w:rsid w:val="00E06412"/>
    <w:rsid w:val="00E10081"/>
    <w:rsid w:val="00E124A1"/>
    <w:rsid w:val="00E17D41"/>
    <w:rsid w:val="00E17E1A"/>
    <w:rsid w:val="00E21A12"/>
    <w:rsid w:val="00E22858"/>
    <w:rsid w:val="00E259B6"/>
    <w:rsid w:val="00E27BCA"/>
    <w:rsid w:val="00E30A1E"/>
    <w:rsid w:val="00E34B6D"/>
    <w:rsid w:val="00E358D7"/>
    <w:rsid w:val="00E3765B"/>
    <w:rsid w:val="00E40049"/>
    <w:rsid w:val="00E40864"/>
    <w:rsid w:val="00E4137A"/>
    <w:rsid w:val="00E42C6E"/>
    <w:rsid w:val="00E45904"/>
    <w:rsid w:val="00E51B7E"/>
    <w:rsid w:val="00E54E47"/>
    <w:rsid w:val="00E62CD1"/>
    <w:rsid w:val="00E64880"/>
    <w:rsid w:val="00E65DE5"/>
    <w:rsid w:val="00E65F36"/>
    <w:rsid w:val="00E6656A"/>
    <w:rsid w:val="00E67C89"/>
    <w:rsid w:val="00E745C3"/>
    <w:rsid w:val="00E765DA"/>
    <w:rsid w:val="00E8090E"/>
    <w:rsid w:val="00E813F5"/>
    <w:rsid w:val="00E859CD"/>
    <w:rsid w:val="00E923B8"/>
    <w:rsid w:val="00E92B19"/>
    <w:rsid w:val="00E9384D"/>
    <w:rsid w:val="00E93EDF"/>
    <w:rsid w:val="00E94140"/>
    <w:rsid w:val="00E9574D"/>
    <w:rsid w:val="00E95767"/>
    <w:rsid w:val="00E9616A"/>
    <w:rsid w:val="00EA23B4"/>
    <w:rsid w:val="00EA2E46"/>
    <w:rsid w:val="00EA5C97"/>
    <w:rsid w:val="00EA750B"/>
    <w:rsid w:val="00EB1CBC"/>
    <w:rsid w:val="00EB1F92"/>
    <w:rsid w:val="00EB35BF"/>
    <w:rsid w:val="00EB3973"/>
    <w:rsid w:val="00EB3F7D"/>
    <w:rsid w:val="00EC6F77"/>
    <w:rsid w:val="00ED1009"/>
    <w:rsid w:val="00ED207D"/>
    <w:rsid w:val="00ED25BC"/>
    <w:rsid w:val="00ED3206"/>
    <w:rsid w:val="00ED59AA"/>
    <w:rsid w:val="00EE14AB"/>
    <w:rsid w:val="00EE1BE2"/>
    <w:rsid w:val="00EE267C"/>
    <w:rsid w:val="00EE2AC0"/>
    <w:rsid w:val="00EE4B8E"/>
    <w:rsid w:val="00EE6955"/>
    <w:rsid w:val="00EE7152"/>
    <w:rsid w:val="00EF03F0"/>
    <w:rsid w:val="00EF152E"/>
    <w:rsid w:val="00EF6228"/>
    <w:rsid w:val="00EF6F7E"/>
    <w:rsid w:val="00F01A4B"/>
    <w:rsid w:val="00F0673F"/>
    <w:rsid w:val="00F06E4B"/>
    <w:rsid w:val="00F07AFE"/>
    <w:rsid w:val="00F13B47"/>
    <w:rsid w:val="00F169DB"/>
    <w:rsid w:val="00F173FD"/>
    <w:rsid w:val="00F228EF"/>
    <w:rsid w:val="00F23D20"/>
    <w:rsid w:val="00F25072"/>
    <w:rsid w:val="00F26370"/>
    <w:rsid w:val="00F3417A"/>
    <w:rsid w:val="00F35558"/>
    <w:rsid w:val="00F45700"/>
    <w:rsid w:val="00F4683B"/>
    <w:rsid w:val="00F47707"/>
    <w:rsid w:val="00F47FFA"/>
    <w:rsid w:val="00F503F6"/>
    <w:rsid w:val="00F51CEB"/>
    <w:rsid w:val="00F55EF3"/>
    <w:rsid w:val="00F56011"/>
    <w:rsid w:val="00F56546"/>
    <w:rsid w:val="00F5726C"/>
    <w:rsid w:val="00F60292"/>
    <w:rsid w:val="00F60557"/>
    <w:rsid w:val="00F6138F"/>
    <w:rsid w:val="00F63390"/>
    <w:rsid w:val="00F64753"/>
    <w:rsid w:val="00F65154"/>
    <w:rsid w:val="00F65489"/>
    <w:rsid w:val="00F66ADE"/>
    <w:rsid w:val="00F75D03"/>
    <w:rsid w:val="00F8049B"/>
    <w:rsid w:val="00F811FB"/>
    <w:rsid w:val="00F825A2"/>
    <w:rsid w:val="00F82942"/>
    <w:rsid w:val="00F86E2A"/>
    <w:rsid w:val="00F87C6A"/>
    <w:rsid w:val="00F96AFA"/>
    <w:rsid w:val="00FA05A0"/>
    <w:rsid w:val="00FA13B8"/>
    <w:rsid w:val="00FA2369"/>
    <w:rsid w:val="00FA23F5"/>
    <w:rsid w:val="00FA338C"/>
    <w:rsid w:val="00FA471B"/>
    <w:rsid w:val="00FA4966"/>
    <w:rsid w:val="00FB0F07"/>
    <w:rsid w:val="00FB45D1"/>
    <w:rsid w:val="00FB5E87"/>
    <w:rsid w:val="00FC22B2"/>
    <w:rsid w:val="00FC390F"/>
    <w:rsid w:val="00FC41B2"/>
    <w:rsid w:val="00FC53AC"/>
    <w:rsid w:val="00FC5DE8"/>
    <w:rsid w:val="00FD5515"/>
    <w:rsid w:val="00FD6668"/>
    <w:rsid w:val="00FE1725"/>
    <w:rsid w:val="00FE2AF5"/>
    <w:rsid w:val="00FF4222"/>
    <w:rsid w:val="00FF4D23"/>
    <w:rsid w:val="00FF7A59"/>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D30A81E"/>
  <w15:docId w15:val="{7B6074B1-D199-4156-885A-CC8580D9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248"/>
    <w:rPr>
      <w:rFonts w:ascii="Times New Roman" w:eastAsia="Times New Roman" w:hAnsi="Times New Roman"/>
      <w:sz w:val="24"/>
      <w:szCs w:val="24"/>
    </w:rPr>
  </w:style>
  <w:style w:type="paragraph" w:styleId="Heading1">
    <w:name w:val="heading 1"/>
    <w:basedOn w:val="Normal"/>
    <w:next w:val="Normal"/>
    <w:link w:val="Heading1Char"/>
    <w:uiPriority w:val="9"/>
    <w:qFormat/>
    <w:rsid w:val="00D73846"/>
    <w:pPr>
      <w:keepNext/>
      <w:tabs>
        <w:tab w:val="left" w:pos="720"/>
        <w:tab w:val="left" w:pos="1440"/>
        <w:tab w:val="left" w:pos="2160"/>
        <w:tab w:val="left" w:pos="2880"/>
        <w:tab w:val="left" w:pos="6480"/>
        <w:tab w:val="left" w:pos="6840"/>
      </w:tabs>
      <w:spacing w:before="120"/>
      <w:outlineLvl w:val="0"/>
    </w:pPr>
    <w:rPr>
      <w:b/>
    </w:rPr>
  </w:style>
  <w:style w:type="paragraph" w:styleId="Heading2">
    <w:name w:val="heading 2"/>
    <w:basedOn w:val="Normal"/>
    <w:next w:val="Normal"/>
    <w:link w:val="Heading2Char"/>
    <w:qFormat/>
    <w:rsid w:val="00395EDB"/>
    <w:pPr>
      <w:keepNext/>
      <w:outlineLvl w:val="1"/>
    </w:pPr>
    <w:rPr>
      <w:b/>
      <w:bCs/>
      <w:sz w:val="20"/>
      <w:szCs w:val="20"/>
    </w:rPr>
  </w:style>
  <w:style w:type="paragraph" w:styleId="Heading4">
    <w:name w:val="heading 4"/>
    <w:basedOn w:val="Normal"/>
    <w:next w:val="Normal"/>
    <w:link w:val="Heading4Char"/>
    <w:uiPriority w:val="9"/>
    <w:semiHidden/>
    <w:unhideWhenUsed/>
    <w:qFormat/>
    <w:rsid w:val="006C26D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A1307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2248"/>
    <w:pPr>
      <w:tabs>
        <w:tab w:val="center" w:pos="4320"/>
        <w:tab w:val="right" w:pos="8640"/>
      </w:tabs>
    </w:pPr>
  </w:style>
  <w:style w:type="character" w:customStyle="1" w:styleId="HeaderChar">
    <w:name w:val="Header Char"/>
    <w:basedOn w:val="DefaultParagraphFont"/>
    <w:link w:val="Header"/>
    <w:rsid w:val="009B2248"/>
    <w:rPr>
      <w:rFonts w:ascii="Times New Roman" w:eastAsia="Times New Roman" w:hAnsi="Times New Roman" w:cs="Times New Roman"/>
      <w:sz w:val="24"/>
      <w:szCs w:val="24"/>
    </w:rPr>
  </w:style>
  <w:style w:type="character" w:styleId="Hyperlink">
    <w:name w:val="Hyperlink"/>
    <w:basedOn w:val="DefaultParagraphFont"/>
    <w:rsid w:val="009B2248"/>
    <w:rPr>
      <w:rFonts w:ascii="Arial" w:hAnsi="Arial"/>
      <w:color w:val="0000FF"/>
      <w:sz w:val="20"/>
      <w:u w:val="single"/>
    </w:rPr>
  </w:style>
  <w:style w:type="paragraph" w:styleId="NormalWeb">
    <w:name w:val="Normal (Web)"/>
    <w:basedOn w:val="Normal"/>
    <w:uiPriority w:val="99"/>
    <w:rsid w:val="009B2248"/>
    <w:pPr>
      <w:spacing w:before="100" w:beforeAutospacing="1" w:after="100" w:afterAutospacing="1" w:line="336" w:lineRule="atLeast"/>
    </w:pPr>
  </w:style>
  <w:style w:type="character" w:styleId="CommentReference">
    <w:name w:val="annotation reference"/>
    <w:basedOn w:val="DefaultParagraphFont"/>
    <w:unhideWhenUsed/>
    <w:rsid w:val="009B2248"/>
    <w:rPr>
      <w:sz w:val="18"/>
      <w:szCs w:val="18"/>
    </w:rPr>
  </w:style>
  <w:style w:type="paragraph" w:styleId="CommentText">
    <w:name w:val="annotation text"/>
    <w:basedOn w:val="Normal"/>
    <w:link w:val="CommentTextChar"/>
    <w:unhideWhenUsed/>
    <w:rsid w:val="009B2248"/>
  </w:style>
  <w:style w:type="character" w:customStyle="1" w:styleId="CommentTextChar">
    <w:name w:val="Comment Text Char"/>
    <w:basedOn w:val="DefaultParagraphFont"/>
    <w:link w:val="CommentText"/>
    <w:rsid w:val="009B22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2248"/>
    <w:rPr>
      <w:rFonts w:ascii="Tahoma" w:hAnsi="Tahoma" w:cs="Tahoma"/>
      <w:sz w:val="16"/>
      <w:szCs w:val="16"/>
    </w:rPr>
  </w:style>
  <w:style w:type="character" w:customStyle="1" w:styleId="BalloonTextChar">
    <w:name w:val="Balloon Text Char"/>
    <w:basedOn w:val="DefaultParagraphFont"/>
    <w:link w:val="BalloonText"/>
    <w:uiPriority w:val="99"/>
    <w:semiHidden/>
    <w:rsid w:val="009B2248"/>
    <w:rPr>
      <w:rFonts w:ascii="Tahoma" w:eastAsia="Times New Roman" w:hAnsi="Tahoma" w:cs="Tahoma"/>
      <w:sz w:val="16"/>
      <w:szCs w:val="16"/>
    </w:rPr>
  </w:style>
  <w:style w:type="paragraph" w:styleId="Title">
    <w:name w:val="Title"/>
    <w:basedOn w:val="Normal"/>
    <w:link w:val="TitleChar"/>
    <w:qFormat/>
    <w:rsid w:val="00BB7AE1"/>
    <w:pPr>
      <w:jc w:val="center"/>
    </w:pPr>
    <w:rPr>
      <w:b/>
      <w:bCs/>
      <w:sz w:val="28"/>
      <w:szCs w:val="20"/>
    </w:rPr>
  </w:style>
  <w:style w:type="character" w:customStyle="1" w:styleId="TitleChar">
    <w:name w:val="Title Char"/>
    <w:basedOn w:val="DefaultParagraphFont"/>
    <w:link w:val="Title"/>
    <w:rsid w:val="00BB7AE1"/>
    <w:rPr>
      <w:rFonts w:ascii="Times New Roman" w:eastAsia="Times New Roman" w:hAnsi="Times New Roman"/>
      <w:b/>
      <w:bCs/>
      <w:sz w:val="28"/>
    </w:rPr>
  </w:style>
  <w:style w:type="character" w:customStyle="1" w:styleId="Heading2Char">
    <w:name w:val="Heading 2 Char"/>
    <w:basedOn w:val="DefaultParagraphFont"/>
    <w:link w:val="Heading2"/>
    <w:rsid w:val="00395EDB"/>
    <w:rPr>
      <w:rFonts w:ascii="Times New Roman" w:eastAsia="Times New Roman" w:hAnsi="Times New Roman"/>
      <w:b/>
      <w:bCs/>
    </w:rPr>
  </w:style>
  <w:style w:type="paragraph" w:styleId="Footer">
    <w:name w:val="footer"/>
    <w:basedOn w:val="Normal"/>
    <w:link w:val="FooterChar"/>
    <w:uiPriority w:val="99"/>
    <w:unhideWhenUsed/>
    <w:rsid w:val="00137773"/>
    <w:pPr>
      <w:tabs>
        <w:tab w:val="center" w:pos="4680"/>
        <w:tab w:val="right" w:pos="9360"/>
      </w:tabs>
    </w:pPr>
  </w:style>
  <w:style w:type="character" w:customStyle="1" w:styleId="FooterChar">
    <w:name w:val="Footer Char"/>
    <w:basedOn w:val="DefaultParagraphFont"/>
    <w:link w:val="Footer"/>
    <w:uiPriority w:val="99"/>
    <w:rsid w:val="00137773"/>
    <w:rPr>
      <w:rFonts w:ascii="Times New Roman" w:eastAsia="Times New Roman" w:hAnsi="Times New Roman"/>
      <w:sz w:val="24"/>
      <w:szCs w:val="24"/>
    </w:rPr>
  </w:style>
  <w:style w:type="character" w:customStyle="1" w:styleId="sm01">
    <w:name w:val="sm01"/>
    <w:basedOn w:val="DefaultParagraphFont"/>
    <w:rsid w:val="003C5E28"/>
    <w:rPr>
      <w:shd w:val="clear" w:color="auto" w:fill="FFFF00"/>
    </w:rPr>
  </w:style>
  <w:style w:type="character" w:styleId="Strong">
    <w:name w:val="Strong"/>
    <w:basedOn w:val="DefaultParagraphFont"/>
    <w:uiPriority w:val="22"/>
    <w:qFormat/>
    <w:rsid w:val="003C5E28"/>
    <w:rPr>
      <w:b/>
      <w:bCs/>
    </w:rPr>
  </w:style>
  <w:style w:type="paragraph" w:styleId="ListParagraph">
    <w:name w:val="List Paragraph"/>
    <w:basedOn w:val="Normal"/>
    <w:link w:val="ListParagraphChar"/>
    <w:uiPriority w:val="34"/>
    <w:qFormat/>
    <w:rsid w:val="0060251A"/>
    <w:pPr>
      <w:ind w:left="720"/>
      <w:contextualSpacing/>
    </w:pPr>
  </w:style>
  <w:style w:type="paragraph" w:customStyle="1" w:styleId="Default">
    <w:name w:val="Default"/>
    <w:rsid w:val="007443F1"/>
    <w:pPr>
      <w:widowControl w:val="0"/>
      <w:autoSpaceDE w:val="0"/>
      <w:autoSpaceDN w:val="0"/>
      <w:adjustRightInd w:val="0"/>
    </w:pPr>
    <w:rPr>
      <w:rFonts w:ascii="Arial Unicode MS" w:eastAsiaTheme="minorEastAsia" w:hAnsi="Arial Unicode MS" w:cs="Arial Unicode MS"/>
      <w:color w:val="000000"/>
      <w:sz w:val="24"/>
      <w:szCs w:val="24"/>
    </w:rPr>
  </w:style>
  <w:style w:type="paragraph" w:customStyle="1" w:styleId="intro">
    <w:name w:val="intro"/>
    <w:basedOn w:val="Normal"/>
    <w:rsid w:val="007D4AF8"/>
    <w:pPr>
      <w:spacing w:before="100" w:beforeAutospacing="1" w:after="100" w:afterAutospacing="1"/>
    </w:pPr>
  </w:style>
  <w:style w:type="character" w:customStyle="1" w:styleId="citationauthor">
    <w:name w:val="citation_author"/>
    <w:basedOn w:val="DefaultParagraphFont"/>
    <w:rsid w:val="007D4AF8"/>
  </w:style>
  <w:style w:type="character" w:customStyle="1" w:styleId="citationdate">
    <w:name w:val="citation_date"/>
    <w:basedOn w:val="DefaultParagraphFont"/>
    <w:rsid w:val="007D4AF8"/>
  </w:style>
  <w:style w:type="character" w:customStyle="1" w:styleId="citationarticletitle">
    <w:name w:val="citation_article_title"/>
    <w:basedOn w:val="DefaultParagraphFont"/>
    <w:rsid w:val="007D4AF8"/>
  </w:style>
  <w:style w:type="character" w:customStyle="1" w:styleId="citationjournaltitle">
    <w:name w:val="citation_journal_title"/>
    <w:basedOn w:val="DefaultParagraphFont"/>
    <w:rsid w:val="007D4AF8"/>
  </w:style>
  <w:style w:type="character" w:customStyle="1" w:styleId="citationissue">
    <w:name w:val="citation_issue"/>
    <w:basedOn w:val="DefaultParagraphFont"/>
    <w:rsid w:val="007D4AF8"/>
  </w:style>
  <w:style w:type="character" w:customStyle="1" w:styleId="citationstartpage">
    <w:name w:val="citation_start_page"/>
    <w:basedOn w:val="DefaultParagraphFont"/>
    <w:rsid w:val="007D4AF8"/>
  </w:style>
  <w:style w:type="character" w:customStyle="1" w:styleId="citationdoi">
    <w:name w:val="citation_doi"/>
    <w:basedOn w:val="DefaultParagraphFont"/>
    <w:rsid w:val="007D4AF8"/>
  </w:style>
  <w:style w:type="table" w:styleId="TableGrid">
    <w:name w:val="Table Grid"/>
    <w:basedOn w:val="TableNormal"/>
    <w:uiPriority w:val="39"/>
    <w:rsid w:val="00C57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C124FE"/>
    <w:pPr>
      <w:spacing w:before="100" w:beforeAutospacing="1" w:after="100" w:afterAutospacing="1"/>
    </w:pPr>
  </w:style>
  <w:style w:type="character" w:customStyle="1" w:styleId="jrnl">
    <w:name w:val="jrnl"/>
    <w:basedOn w:val="DefaultParagraphFont"/>
    <w:rsid w:val="00C124FE"/>
  </w:style>
  <w:style w:type="character" w:customStyle="1" w:styleId="Heading1Char">
    <w:name w:val="Heading 1 Char"/>
    <w:basedOn w:val="DefaultParagraphFont"/>
    <w:link w:val="Heading1"/>
    <w:uiPriority w:val="9"/>
    <w:rsid w:val="00D73846"/>
    <w:rPr>
      <w:rFonts w:ascii="Times New Roman" w:eastAsia="Times New Roman" w:hAnsi="Times New Roman"/>
      <w:b/>
      <w:sz w:val="24"/>
      <w:szCs w:val="24"/>
    </w:rPr>
  </w:style>
  <w:style w:type="table" w:customStyle="1" w:styleId="TableGrid1">
    <w:name w:val="Table Grid1"/>
    <w:basedOn w:val="TableNormal"/>
    <w:next w:val="TableGrid"/>
    <w:rsid w:val="00D66A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Field11pt-Single">
    <w:name w:val="Data Field 11pt-Single"/>
    <w:basedOn w:val="Normal"/>
    <w:link w:val="DataField11pt-SingleChar"/>
    <w:rsid w:val="003333CE"/>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3333CE"/>
    <w:rPr>
      <w:rFonts w:ascii="Arial" w:eastAsia="Times New Roman" w:hAnsi="Arial" w:cs="Arial"/>
      <w:sz w:val="22"/>
    </w:rPr>
  </w:style>
  <w:style w:type="character" w:styleId="PageNumber">
    <w:name w:val="page number"/>
    <w:basedOn w:val="DefaultParagraphFont"/>
    <w:rsid w:val="00555915"/>
    <w:rPr>
      <w:rFonts w:ascii="Arial" w:hAnsi="Arial"/>
      <w:sz w:val="20"/>
      <w:u w:val="single"/>
    </w:rPr>
  </w:style>
  <w:style w:type="table" w:styleId="PlainTable5">
    <w:name w:val="Plain Table 5"/>
    <w:basedOn w:val="TableNormal"/>
    <w:uiPriority w:val="45"/>
    <w:rsid w:val="002D33E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2D33E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D33E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F2B6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F2B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F2B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8Char">
    <w:name w:val="Heading 8 Char"/>
    <w:basedOn w:val="DefaultParagraphFont"/>
    <w:link w:val="Heading8"/>
    <w:uiPriority w:val="9"/>
    <w:semiHidden/>
    <w:rsid w:val="00A13077"/>
    <w:rPr>
      <w:rFonts w:asciiTheme="majorHAnsi" w:eastAsiaTheme="majorEastAsia" w:hAnsiTheme="majorHAnsi" w:cstheme="majorBidi"/>
      <w:color w:val="272727" w:themeColor="text1" w:themeTint="D8"/>
      <w:sz w:val="21"/>
      <w:szCs w:val="21"/>
    </w:rPr>
  </w:style>
  <w:style w:type="character" w:styleId="FollowedHyperlink">
    <w:name w:val="FollowedHyperlink"/>
    <w:basedOn w:val="DefaultParagraphFont"/>
    <w:uiPriority w:val="99"/>
    <w:semiHidden/>
    <w:unhideWhenUsed/>
    <w:rsid w:val="00B4657F"/>
    <w:rPr>
      <w:color w:val="800080" w:themeColor="followedHyperlink"/>
      <w:u w:val="single"/>
    </w:rPr>
  </w:style>
  <w:style w:type="paragraph" w:styleId="BodyText">
    <w:name w:val="Body Text"/>
    <w:basedOn w:val="Normal"/>
    <w:link w:val="BodyTextChar"/>
    <w:uiPriority w:val="1"/>
    <w:qFormat/>
    <w:rsid w:val="00817B7E"/>
    <w:pPr>
      <w:widowControl w:val="0"/>
      <w:autoSpaceDE w:val="0"/>
      <w:autoSpaceDN w:val="0"/>
      <w:spacing w:before="9"/>
      <w:ind w:left="149"/>
    </w:pPr>
    <w:rPr>
      <w:rFonts w:ascii="Arial" w:eastAsia="Arial" w:hAnsi="Arial" w:cs="Arial"/>
      <w:sz w:val="18"/>
      <w:szCs w:val="18"/>
    </w:rPr>
  </w:style>
  <w:style w:type="character" w:customStyle="1" w:styleId="BodyTextChar">
    <w:name w:val="Body Text Char"/>
    <w:basedOn w:val="DefaultParagraphFont"/>
    <w:link w:val="BodyText"/>
    <w:uiPriority w:val="1"/>
    <w:rsid w:val="00817B7E"/>
    <w:rPr>
      <w:rFonts w:ascii="Arial" w:eastAsia="Arial" w:hAnsi="Arial" w:cs="Arial"/>
      <w:sz w:val="18"/>
      <w:szCs w:val="18"/>
    </w:rPr>
  </w:style>
  <w:style w:type="table" w:customStyle="1" w:styleId="TableGrid2">
    <w:name w:val="Table Grid2"/>
    <w:basedOn w:val="TableNormal"/>
    <w:next w:val="TableGrid"/>
    <w:rsid w:val="000C36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s-docsum-authors">
    <w:name w:val="labs-docsum-authors"/>
    <w:basedOn w:val="DefaultParagraphFont"/>
    <w:rsid w:val="005A5B53"/>
  </w:style>
  <w:style w:type="character" w:customStyle="1" w:styleId="docsum-journal-citation">
    <w:name w:val="docsum-journal-citation"/>
    <w:basedOn w:val="DefaultParagraphFont"/>
    <w:rsid w:val="00E859CD"/>
  </w:style>
  <w:style w:type="paragraph" w:customStyle="1" w:styleId="sectionFundingfundDetailsmyncbiAwardawardID">
    <w:name w:val="sectionFunding_fundDetails_myncbiAward_awardID"/>
    <w:basedOn w:val="Normal"/>
    <w:rsid w:val="00632EDF"/>
    <w:rPr>
      <w:rFonts w:ascii="Arial" w:eastAsia="Arial" w:hAnsi="Arial" w:cs="Arial"/>
      <w:sz w:val="22"/>
      <w:szCs w:val="22"/>
      <w:bdr w:val="nil"/>
    </w:rPr>
  </w:style>
  <w:style w:type="character" w:styleId="UnresolvedMention">
    <w:name w:val="Unresolved Mention"/>
    <w:basedOn w:val="DefaultParagraphFont"/>
    <w:uiPriority w:val="99"/>
    <w:semiHidden/>
    <w:unhideWhenUsed/>
    <w:rsid w:val="00FD6668"/>
    <w:rPr>
      <w:color w:val="605E5C"/>
      <w:shd w:val="clear" w:color="auto" w:fill="E1DFDD"/>
    </w:rPr>
  </w:style>
  <w:style w:type="character" w:customStyle="1" w:styleId="citation-part">
    <w:name w:val="citation-part"/>
    <w:basedOn w:val="DefaultParagraphFont"/>
    <w:rsid w:val="000D3E63"/>
  </w:style>
  <w:style w:type="character" w:customStyle="1" w:styleId="docsum-pmid">
    <w:name w:val="docsum-pmid"/>
    <w:basedOn w:val="DefaultParagraphFont"/>
    <w:rsid w:val="000D3E63"/>
  </w:style>
  <w:style w:type="table" w:styleId="ListTable1Light">
    <w:name w:val="List Table 1 Light"/>
    <w:basedOn w:val="TableNormal"/>
    <w:uiPriority w:val="46"/>
    <w:rsid w:val="00E2285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087C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semiHidden/>
    <w:rsid w:val="006C26D5"/>
    <w:rPr>
      <w:rFonts w:asciiTheme="majorHAnsi" w:eastAsiaTheme="majorEastAsia" w:hAnsiTheme="majorHAnsi" w:cstheme="majorBidi"/>
      <w:i/>
      <w:iCs/>
      <w:color w:val="365F91" w:themeColor="accent1" w:themeShade="BF"/>
      <w:sz w:val="24"/>
      <w:szCs w:val="24"/>
    </w:rPr>
  </w:style>
  <w:style w:type="character" w:customStyle="1" w:styleId="publicationmetajournal">
    <w:name w:val="publication_meta_journal"/>
    <w:basedOn w:val="DefaultParagraphFont"/>
    <w:rsid w:val="006C26D5"/>
  </w:style>
  <w:style w:type="paragraph" w:customStyle="1" w:styleId="EndNoteBibliographyTitle">
    <w:name w:val="EndNote Bibliography Title"/>
    <w:basedOn w:val="Normal"/>
    <w:link w:val="EndNoteBibliographyTitleChar"/>
    <w:rsid w:val="00AA1A0C"/>
    <w:pPr>
      <w:jc w:val="center"/>
    </w:pPr>
    <w:rPr>
      <w:noProof/>
    </w:rPr>
  </w:style>
  <w:style w:type="character" w:customStyle="1" w:styleId="ListParagraphChar">
    <w:name w:val="List Paragraph Char"/>
    <w:basedOn w:val="DefaultParagraphFont"/>
    <w:link w:val="ListParagraph"/>
    <w:uiPriority w:val="34"/>
    <w:rsid w:val="00AA1A0C"/>
    <w:rPr>
      <w:rFonts w:ascii="Times New Roman" w:eastAsia="Times New Roman" w:hAnsi="Times New Roman"/>
      <w:sz w:val="24"/>
      <w:szCs w:val="24"/>
    </w:rPr>
  </w:style>
  <w:style w:type="character" w:customStyle="1" w:styleId="EndNoteBibliographyTitleChar">
    <w:name w:val="EndNote Bibliography Title Char"/>
    <w:basedOn w:val="ListParagraphChar"/>
    <w:link w:val="EndNoteBibliographyTitle"/>
    <w:rsid w:val="00AA1A0C"/>
    <w:rPr>
      <w:rFonts w:ascii="Times New Roman" w:eastAsia="Times New Roman" w:hAnsi="Times New Roman"/>
      <w:noProof/>
      <w:sz w:val="24"/>
      <w:szCs w:val="24"/>
    </w:rPr>
  </w:style>
  <w:style w:type="paragraph" w:customStyle="1" w:styleId="EndNoteBibliography">
    <w:name w:val="EndNote Bibliography"/>
    <w:basedOn w:val="Normal"/>
    <w:link w:val="EndNoteBibliographyChar"/>
    <w:rsid w:val="00AA1A0C"/>
    <w:rPr>
      <w:noProof/>
    </w:rPr>
  </w:style>
  <w:style w:type="character" w:customStyle="1" w:styleId="EndNoteBibliographyChar">
    <w:name w:val="EndNote Bibliography Char"/>
    <w:basedOn w:val="ListParagraphChar"/>
    <w:link w:val="EndNoteBibliography"/>
    <w:rsid w:val="00AA1A0C"/>
    <w:rPr>
      <w:rFonts w:ascii="Times New Roman" w:eastAsia="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4832">
      <w:bodyDiv w:val="1"/>
      <w:marLeft w:val="0"/>
      <w:marRight w:val="0"/>
      <w:marTop w:val="0"/>
      <w:marBottom w:val="0"/>
      <w:divBdr>
        <w:top w:val="none" w:sz="0" w:space="0" w:color="auto"/>
        <w:left w:val="none" w:sz="0" w:space="0" w:color="auto"/>
        <w:bottom w:val="none" w:sz="0" w:space="0" w:color="auto"/>
        <w:right w:val="none" w:sz="0" w:space="0" w:color="auto"/>
      </w:divBdr>
      <w:divsChild>
        <w:div w:id="679623387">
          <w:marLeft w:val="0"/>
          <w:marRight w:val="0"/>
          <w:marTop w:val="0"/>
          <w:marBottom w:val="0"/>
          <w:divBdr>
            <w:top w:val="none" w:sz="0" w:space="0" w:color="auto"/>
            <w:left w:val="none" w:sz="0" w:space="0" w:color="auto"/>
            <w:bottom w:val="none" w:sz="0" w:space="0" w:color="auto"/>
            <w:right w:val="none" w:sz="0" w:space="0" w:color="auto"/>
          </w:divBdr>
        </w:div>
      </w:divsChild>
    </w:div>
    <w:div w:id="70277098">
      <w:bodyDiv w:val="1"/>
      <w:marLeft w:val="0"/>
      <w:marRight w:val="0"/>
      <w:marTop w:val="0"/>
      <w:marBottom w:val="0"/>
      <w:divBdr>
        <w:top w:val="none" w:sz="0" w:space="0" w:color="auto"/>
        <w:left w:val="none" w:sz="0" w:space="0" w:color="auto"/>
        <w:bottom w:val="none" w:sz="0" w:space="0" w:color="auto"/>
        <w:right w:val="none" w:sz="0" w:space="0" w:color="auto"/>
      </w:divBdr>
    </w:div>
    <w:div w:id="73089402">
      <w:bodyDiv w:val="1"/>
      <w:marLeft w:val="0"/>
      <w:marRight w:val="0"/>
      <w:marTop w:val="0"/>
      <w:marBottom w:val="0"/>
      <w:divBdr>
        <w:top w:val="none" w:sz="0" w:space="0" w:color="auto"/>
        <w:left w:val="none" w:sz="0" w:space="0" w:color="auto"/>
        <w:bottom w:val="none" w:sz="0" w:space="0" w:color="auto"/>
        <w:right w:val="none" w:sz="0" w:space="0" w:color="auto"/>
      </w:divBdr>
      <w:divsChild>
        <w:div w:id="124667710">
          <w:marLeft w:val="0"/>
          <w:marRight w:val="0"/>
          <w:marTop w:val="0"/>
          <w:marBottom w:val="0"/>
          <w:divBdr>
            <w:top w:val="none" w:sz="0" w:space="0" w:color="auto"/>
            <w:left w:val="none" w:sz="0" w:space="0" w:color="auto"/>
            <w:bottom w:val="none" w:sz="0" w:space="0" w:color="auto"/>
            <w:right w:val="none" w:sz="0" w:space="0" w:color="auto"/>
          </w:divBdr>
        </w:div>
        <w:div w:id="641815177">
          <w:marLeft w:val="0"/>
          <w:marRight w:val="0"/>
          <w:marTop w:val="0"/>
          <w:marBottom w:val="0"/>
          <w:divBdr>
            <w:top w:val="none" w:sz="0" w:space="0" w:color="auto"/>
            <w:left w:val="none" w:sz="0" w:space="0" w:color="auto"/>
            <w:bottom w:val="none" w:sz="0" w:space="0" w:color="auto"/>
            <w:right w:val="none" w:sz="0" w:space="0" w:color="auto"/>
          </w:divBdr>
          <w:divsChild>
            <w:div w:id="9491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212">
      <w:bodyDiv w:val="1"/>
      <w:marLeft w:val="0"/>
      <w:marRight w:val="0"/>
      <w:marTop w:val="0"/>
      <w:marBottom w:val="0"/>
      <w:divBdr>
        <w:top w:val="none" w:sz="0" w:space="0" w:color="auto"/>
        <w:left w:val="none" w:sz="0" w:space="0" w:color="auto"/>
        <w:bottom w:val="none" w:sz="0" w:space="0" w:color="auto"/>
        <w:right w:val="none" w:sz="0" w:space="0" w:color="auto"/>
      </w:divBdr>
    </w:div>
    <w:div w:id="93868606">
      <w:bodyDiv w:val="1"/>
      <w:marLeft w:val="0"/>
      <w:marRight w:val="0"/>
      <w:marTop w:val="0"/>
      <w:marBottom w:val="0"/>
      <w:divBdr>
        <w:top w:val="none" w:sz="0" w:space="0" w:color="auto"/>
        <w:left w:val="none" w:sz="0" w:space="0" w:color="auto"/>
        <w:bottom w:val="none" w:sz="0" w:space="0" w:color="auto"/>
        <w:right w:val="none" w:sz="0" w:space="0" w:color="auto"/>
      </w:divBdr>
    </w:div>
    <w:div w:id="100419304">
      <w:bodyDiv w:val="1"/>
      <w:marLeft w:val="0"/>
      <w:marRight w:val="0"/>
      <w:marTop w:val="0"/>
      <w:marBottom w:val="0"/>
      <w:divBdr>
        <w:top w:val="none" w:sz="0" w:space="0" w:color="auto"/>
        <w:left w:val="none" w:sz="0" w:space="0" w:color="auto"/>
        <w:bottom w:val="none" w:sz="0" w:space="0" w:color="auto"/>
        <w:right w:val="none" w:sz="0" w:space="0" w:color="auto"/>
      </w:divBdr>
      <w:divsChild>
        <w:div w:id="1602688188">
          <w:marLeft w:val="0"/>
          <w:marRight w:val="0"/>
          <w:marTop w:val="0"/>
          <w:marBottom w:val="0"/>
          <w:divBdr>
            <w:top w:val="none" w:sz="0" w:space="0" w:color="auto"/>
            <w:left w:val="none" w:sz="0" w:space="0" w:color="auto"/>
            <w:bottom w:val="none" w:sz="0" w:space="0" w:color="auto"/>
            <w:right w:val="none" w:sz="0" w:space="0" w:color="auto"/>
          </w:divBdr>
          <w:divsChild>
            <w:div w:id="445470735">
              <w:marLeft w:val="-225"/>
              <w:marRight w:val="-225"/>
              <w:marTop w:val="0"/>
              <w:marBottom w:val="0"/>
              <w:divBdr>
                <w:top w:val="none" w:sz="0" w:space="0" w:color="auto"/>
                <w:left w:val="none" w:sz="0" w:space="0" w:color="auto"/>
                <w:bottom w:val="none" w:sz="0" w:space="0" w:color="auto"/>
                <w:right w:val="none" w:sz="0" w:space="0" w:color="auto"/>
              </w:divBdr>
              <w:divsChild>
                <w:div w:id="535192964">
                  <w:marLeft w:val="0"/>
                  <w:marRight w:val="0"/>
                  <w:marTop w:val="0"/>
                  <w:marBottom w:val="0"/>
                  <w:divBdr>
                    <w:top w:val="none" w:sz="0" w:space="0" w:color="auto"/>
                    <w:left w:val="none" w:sz="0" w:space="0" w:color="auto"/>
                    <w:bottom w:val="none" w:sz="0" w:space="0" w:color="auto"/>
                    <w:right w:val="none" w:sz="0" w:space="0" w:color="auto"/>
                  </w:divBdr>
                  <w:divsChild>
                    <w:div w:id="1586188441">
                      <w:marLeft w:val="0"/>
                      <w:marRight w:val="0"/>
                      <w:marTop w:val="0"/>
                      <w:marBottom w:val="0"/>
                      <w:divBdr>
                        <w:top w:val="none" w:sz="0" w:space="0" w:color="auto"/>
                        <w:left w:val="none" w:sz="0" w:space="0" w:color="auto"/>
                        <w:bottom w:val="none" w:sz="0" w:space="0" w:color="auto"/>
                        <w:right w:val="none" w:sz="0" w:space="0" w:color="auto"/>
                      </w:divBdr>
                      <w:divsChild>
                        <w:div w:id="1879468966">
                          <w:marLeft w:val="0"/>
                          <w:marRight w:val="0"/>
                          <w:marTop w:val="0"/>
                          <w:marBottom w:val="0"/>
                          <w:divBdr>
                            <w:top w:val="none" w:sz="0" w:space="0" w:color="auto"/>
                            <w:left w:val="none" w:sz="0" w:space="0" w:color="auto"/>
                            <w:bottom w:val="none" w:sz="0" w:space="0" w:color="auto"/>
                            <w:right w:val="none" w:sz="0" w:space="0" w:color="auto"/>
                          </w:divBdr>
                          <w:divsChild>
                            <w:div w:id="900942616">
                              <w:marLeft w:val="-225"/>
                              <w:marRight w:val="-225"/>
                              <w:marTop w:val="0"/>
                              <w:marBottom w:val="0"/>
                              <w:divBdr>
                                <w:top w:val="none" w:sz="0" w:space="0" w:color="auto"/>
                                <w:left w:val="none" w:sz="0" w:space="0" w:color="auto"/>
                                <w:bottom w:val="none" w:sz="0" w:space="0" w:color="auto"/>
                                <w:right w:val="none" w:sz="0" w:space="0" w:color="auto"/>
                              </w:divBdr>
                              <w:divsChild>
                                <w:div w:id="1219050782">
                                  <w:marLeft w:val="0"/>
                                  <w:marRight w:val="0"/>
                                  <w:marTop w:val="0"/>
                                  <w:marBottom w:val="0"/>
                                  <w:divBdr>
                                    <w:top w:val="none" w:sz="0" w:space="0" w:color="auto"/>
                                    <w:left w:val="none" w:sz="0" w:space="0" w:color="auto"/>
                                    <w:bottom w:val="none" w:sz="0" w:space="0" w:color="auto"/>
                                    <w:right w:val="none" w:sz="0" w:space="0" w:color="auto"/>
                                  </w:divBdr>
                                  <w:divsChild>
                                    <w:div w:id="943732912">
                                      <w:marLeft w:val="0"/>
                                      <w:marRight w:val="0"/>
                                      <w:marTop w:val="0"/>
                                      <w:marBottom w:val="0"/>
                                      <w:divBdr>
                                        <w:top w:val="single" w:sz="6" w:space="0" w:color="007EAB"/>
                                        <w:left w:val="none" w:sz="0" w:space="0" w:color="auto"/>
                                        <w:bottom w:val="single" w:sz="6" w:space="0" w:color="007EAB"/>
                                        <w:right w:val="none" w:sz="0" w:space="0" w:color="auto"/>
                                      </w:divBdr>
                                      <w:divsChild>
                                        <w:div w:id="477189925">
                                          <w:marLeft w:val="-225"/>
                                          <w:marRight w:val="-225"/>
                                          <w:marTop w:val="0"/>
                                          <w:marBottom w:val="0"/>
                                          <w:divBdr>
                                            <w:top w:val="none" w:sz="0" w:space="0" w:color="auto"/>
                                            <w:left w:val="none" w:sz="0" w:space="0" w:color="auto"/>
                                            <w:bottom w:val="none" w:sz="0" w:space="0" w:color="auto"/>
                                            <w:right w:val="none" w:sz="0" w:space="0" w:color="auto"/>
                                          </w:divBdr>
                                          <w:divsChild>
                                            <w:div w:id="350684438">
                                              <w:marLeft w:val="0"/>
                                              <w:marRight w:val="0"/>
                                              <w:marTop w:val="0"/>
                                              <w:marBottom w:val="0"/>
                                              <w:divBdr>
                                                <w:top w:val="none" w:sz="0" w:space="0" w:color="auto"/>
                                                <w:left w:val="none" w:sz="0" w:space="0" w:color="auto"/>
                                                <w:bottom w:val="none" w:sz="0" w:space="0" w:color="auto"/>
                                                <w:right w:val="none" w:sz="0" w:space="0" w:color="auto"/>
                                              </w:divBdr>
                                              <w:divsChild>
                                                <w:div w:id="12074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76172">
      <w:bodyDiv w:val="1"/>
      <w:marLeft w:val="0"/>
      <w:marRight w:val="0"/>
      <w:marTop w:val="0"/>
      <w:marBottom w:val="0"/>
      <w:divBdr>
        <w:top w:val="none" w:sz="0" w:space="0" w:color="auto"/>
        <w:left w:val="none" w:sz="0" w:space="0" w:color="auto"/>
        <w:bottom w:val="none" w:sz="0" w:space="0" w:color="auto"/>
        <w:right w:val="none" w:sz="0" w:space="0" w:color="auto"/>
      </w:divBdr>
    </w:div>
    <w:div w:id="131021884">
      <w:bodyDiv w:val="1"/>
      <w:marLeft w:val="0"/>
      <w:marRight w:val="0"/>
      <w:marTop w:val="0"/>
      <w:marBottom w:val="0"/>
      <w:divBdr>
        <w:top w:val="none" w:sz="0" w:space="0" w:color="auto"/>
        <w:left w:val="none" w:sz="0" w:space="0" w:color="auto"/>
        <w:bottom w:val="none" w:sz="0" w:space="0" w:color="auto"/>
        <w:right w:val="none" w:sz="0" w:space="0" w:color="auto"/>
      </w:divBdr>
      <w:divsChild>
        <w:div w:id="1818522809">
          <w:marLeft w:val="0"/>
          <w:marRight w:val="0"/>
          <w:marTop w:val="0"/>
          <w:marBottom w:val="0"/>
          <w:divBdr>
            <w:top w:val="none" w:sz="0" w:space="0" w:color="auto"/>
            <w:left w:val="none" w:sz="0" w:space="0" w:color="auto"/>
            <w:bottom w:val="none" w:sz="0" w:space="0" w:color="auto"/>
            <w:right w:val="none" w:sz="0" w:space="0" w:color="auto"/>
          </w:divBdr>
        </w:div>
      </w:divsChild>
    </w:div>
    <w:div w:id="159082913">
      <w:bodyDiv w:val="1"/>
      <w:marLeft w:val="0"/>
      <w:marRight w:val="0"/>
      <w:marTop w:val="0"/>
      <w:marBottom w:val="0"/>
      <w:divBdr>
        <w:top w:val="none" w:sz="0" w:space="0" w:color="auto"/>
        <w:left w:val="none" w:sz="0" w:space="0" w:color="auto"/>
        <w:bottom w:val="none" w:sz="0" w:space="0" w:color="auto"/>
        <w:right w:val="none" w:sz="0" w:space="0" w:color="auto"/>
      </w:divBdr>
    </w:div>
    <w:div w:id="170341164">
      <w:bodyDiv w:val="1"/>
      <w:marLeft w:val="0"/>
      <w:marRight w:val="0"/>
      <w:marTop w:val="0"/>
      <w:marBottom w:val="0"/>
      <w:divBdr>
        <w:top w:val="none" w:sz="0" w:space="0" w:color="auto"/>
        <w:left w:val="none" w:sz="0" w:space="0" w:color="auto"/>
        <w:bottom w:val="none" w:sz="0" w:space="0" w:color="auto"/>
        <w:right w:val="none" w:sz="0" w:space="0" w:color="auto"/>
      </w:divBdr>
    </w:div>
    <w:div w:id="171772212">
      <w:bodyDiv w:val="1"/>
      <w:marLeft w:val="0"/>
      <w:marRight w:val="0"/>
      <w:marTop w:val="0"/>
      <w:marBottom w:val="0"/>
      <w:divBdr>
        <w:top w:val="none" w:sz="0" w:space="0" w:color="auto"/>
        <w:left w:val="none" w:sz="0" w:space="0" w:color="auto"/>
        <w:bottom w:val="none" w:sz="0" w:space="0" w:color="auto"/>
        <w:right w:val="none" w:sz="0" w:space="0" w:color="auto"/>
      </w:divBdr>
      <w:divsChild>
        <w:div w:id="583223795">
          <w:marLeft w:val="0"/>
          <w:marRight w:val="0"/>
          <w:marTop w:val="0"/>
          <w:marBottom w:val="0"/>
          <w:divBdr>
            <w:top w:val="none" w:sz="0" w:space="0" w:color="auto"/>
            <w:left w:val="none" w:sz="0" w:space="0" w:color="auto"/>
            <w:bottom w:val="none" w:sz="0" w:space="0" w:color="auto"/>
            <w:right w:val="none" w:sz="0" w:space="0" w:color="auto"/>
          </w:divBdr>
        </w:div>
      </w:divsChild>
    </w:div>
    <w:div w:id="173963027">
      <w:bodyDiv w:val="1"/>
      <w:marLeft w:val="0"/>
      <w:marRight w:val="0"/>
      <w:marTop w:val="0"/>
      <w:marBottom w:val="0"/>
      <w:divBdr>
        <w:top w:val="none" w:sz="0" w:space="0" w:color="auto"/>
        <w:left w:val="none" w:sz="0" w:space="0" w:color="auto"/>
        <w:bottom w:val="none" w:sz="0" w:space="0" w:color="auto"/>
        <w:right w:val="none" w:sz="0" w:space="0" w:color="auto"/>
      </w:divBdr>
      <w:divsChild>
        <w:div w:id="1853689360">
          <w:marLeft w:val="0"/>
          <w:marRight w:val="0"/>
          <w:marTop w:val="0"/>
          <w:marBottom w:val="0"/>
          <w:divBdr>
            <w:top w:val="none" w:sz="0" w:space="0" w:color="auto"/>
            <w:left w:val="none" w:sz="0" w:space="0" w:color="auto"/>
            <w:bottom w:val="none" w:sz="0" w:space="0" w:color="auto"/>
            <w:right w:val="none" w:sz="0" w:space="0" w:color="auto"/>
          </w:divBdr>
          <w:divsChild>
            <w:div w:id="2105761214">
              <w:marLeft w:val="0"/>
              <w:marRight w:val="0"/>
              <w:marTop w:val="0"/>
              <w:marBottom w:val="0"/>
              <w:divBdr>
                <w:top w:val="none" w:sz="0" w:space="0" w:color="auto"/>
                <w:left w:val="none" w:sz="0" w:space="0" w:color="auto"/>
                <w:bottom w:val="none" w:sz="0" w:space="0" w:color="auto"/>
                <w:right w:val="none" w:sz="0" w:space="0" w:color="auto"/>
              </w:divBdr>
              <w:divsChild>
                <w:div w:id="1096948648">
                  <w:marLeft w:val="0"/>
                  <w:marRight w:val="-150"/>
                  <w:marTop w:val="75"/>
                  <w:marBottom w:val="0"/>
                  <w:divBdr>
                    <w:top w:val="none" w:sz="0" w:space="0" w:color="auto"/>
                    <w:left w:val="none" w:sz="0" w:space="0" w:color="auto"/>
                    <w:bottom w:val="none" w:sz="0" w:space="0" w:color="auto"/>
                    <w:right w:val="none" w:sz="0" w:space="0" w:color="auto"/>
                  </w:divBdr>
                  <w:divsChild>
                    <w:div w:id="350760704">
                      <w:marLeft w:val="0"/>
                      <w:marRight w:val="0"/>
                      <w:marTop w:val="300"/>
                      <w:marBottom w:val="0"/>
                      <w:divBdr>
                        <w:top w:val="none" w:sz="0" w:space="0" w:color="auto"/>
                        <w:left w:val="none" w:sz="0" w:space="0" w:color="auto"/>
                        <w:bottom w:val="none" w:sz="0" w:space="0" w:color="auto"/>
                        <w:right w:val="none" w:sz="0" w:space="0" w:color="auto"/>
                      </w:divBdr>
                    </w:div>
                    <w:div w:id="461844371">
                      <w:marLeft w:val="0"/>
                      <w:marRight w:val="0"/>
                      <w:marTop w:val="0"/>
                      <w:marBottom w:val="300"/>
                      <w:divBdr>
                        <w:top w:val="none" w:sz="0" w:space="0" w:color="auto"/>
                        <w:left w:val="none" w:sz="0" w:space="0" w:color="auto"/>
                        <w:bottom w:val="none" w:sz="0" w:space="0" w:color="auto"/>
                        <w:right w:val="none" w:sz="0" w:space="0" w:color="auto"/>
                      </w:divBdr>
                    </w:div>
                    <w:div w:id="13917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0242">
      <w:bodyDiv w:val="1"/>
      <w:marLeft w:val="0"/>
      <w:marRight w:val="0"/>
      <w:marTop w:val="0"/>
      <w:marBottom w:val="0"/>
      <w:divBdr>
        <w:top w:val="none" w:sz="0" w:space="0" w:color="auto"/>
        <w:left w:val="none" w:sz="0" w:space="0" w:color="auto"/>
        <w:bottom w:val="none" w:sz="0" w:space="0" w:color="auto"/>
        <w:right w:val="none" w:sz="0" w:space="0" w:color="auto"/>
      </w:divBdr>
    </w:div>
    <w:div w:id="237860455">
      <w:bodyDiv w:val="1"/>
      <w:marLeft w:val="0"/>
      <w:marRight w:val="0"/>
      <w:marTop w:val="0"/>
      <w:marBottom w:val="0"/>
      <w:divBdr>
        <w:top w:val="none" w:sz="0" w:space="0" w:color="auto"/>
        <w:left w:val="none" w:sz="0" w:space="0" w:color="auto"/>
        <w:bottom w:val="none" w:sz="0" w:space="0" w:color="auto"/>
        <w:right w:val="none" w:sz="0" w:space="0" w:color="auto"/>
      </w:divBdr>
    </w:div>
    <w:div w:id="240064541">
      <w:bodyDiv w:val="1"/>
      <w:marLeft w:val="0"/>
      <w:marRight w:val="0"/>
      <w:marTop w:val="0"/>
      <w:marBottom w:val="0"/>
      <w:divBdr>
        <w:top w:val="none" w:sz="0" w:space="0" w:color="auto"/>
        <w:left w:val="none" w:sz="0" w:space="0" w:color="auto"/>
        <w:bottom w:val="none" w:sz="0" w:space="0" w:color="auto"/>
        <w:right w:val="none" w:sz="0" w:space="0" w:color="auto"/>
      </w:divBdr>
      <w:divsChild>
        <w:div w:id="1241988164">
          <w:marLeft w:val="0"/>
          <w:marRight w:val="0"/>
          <w:marTop w:val="0"/>
          <w:marBottom w:val="0"/>
          <w:divBdr>
            <w:top w:val="none" w:sz="0" w:space="0" w:color="auto"/>
            <w:left w:val="none" w:sz="0" w:space="0" w:color="auto"/>
            <w:bottom w:val="none" w:sz="0" w:space="0" w:color="auto"/>
            <w:right w:val="none" w:sz="0" w:space="0" w:color="auto"/>
          </w:divBdr>
        </w:div>
      </w:divsChild>
    </w:div>
    <w:div w:id="263534512">
      <w:bodyDiv w:val="1"/>
      <w:marLeft w:val="0"/>
      <w:marRight w:val="0"/>
      <w:marTop w:val="0"/>
      <w:marBottom w:val="0"/>
      <w:divBdr>
        <w:top w:val="none" w:sz="0" w:space="0" w:color="auto"/>
        <w:left w:val="none" w:sz="0" w:space="0" w:color="auto"/>
        <w:bottom w:val="none" w:sz="0" w:space="0" w:color="auto"/>
        <w:right w:val="none" w:sz="0" w:space="0" w:color="auto"/>
      </w:divBdr>
      <w:divsChild>
        <w:div w:id="756364302">
          <w:marLeft w:val="0"/>
          <w:marRight w:val="0"/>
          <w:marTop w:val="0"/>
          <w:marBottom w:val="0"/>
          <w:divBdr>
            <w:top w:val="none" w:sz="0" w:space="0" w:color="auto"/>
            <w:left w:val="none" w:sz="0" w:space="0" w:color="auto"/>
            <w:bottom w:val="none" w:sz="0" w:space="0" w:color="auto"/>
            <w:right w:val="none" w:sz="0" w:space="0" w:color="auto"/>
          </w:divBdr>
        </w:div>
        <w:div w:id="151408569">
          <w:marLeft w:val="0"/>
          <w:marRight w:val="0"/>
          <w:marTop w:val="0"/>
          <w:marBottom w:val="0"/>
          <w:divBdr>
            <w:top w:val="none" w:sz="0" w:space="0" w:color="auto"/>
            <w:left w:val="none" w:sz="0" w:space="0" w:color="auto"/>
            <w:bottom w:val="none" w:sz="0" w:space="0" w:color="auto"/>
            <w:right w:val="none" w:sz="0" w:space="0" w:color="auto"/>
          </w:divBdr>
        </w:div>
        <w:div w:id="161437887">
          <w:marLeft w:val="0"/>
          <w:marRight w:val="0"/>
          <w:marTop w:val="0"/>
          <w:marBottom w:val="0"/>
          <w:divBdr>
            <w:top w:val="none" w:sz="0" w:space="0" w:color="auto"/>
            <w:left w:val="none" w:sz="0" w:space="0" w:color="auto"/>
            <w:bottom w:val="none" w:sz="0" w:space="0" w:color="auto"/>
            <w:right w:val="none" w:sz="0" w:space="0" w:color="auto"/>
          </w:divBdr>
        </w:div>
        <w:div w:id="1151213150">
          <w:marLeft w:val="0"/>
          <w:marRight w:val="0"/>
          <w:marTop w:val="0"/>
          <w:marBottom w:val="0"/>
          <w:divBdr>
            <w:top w:val="none" w:sz="0" w:space="0" w:color="auto"/>
            <w:left w:val="none" w:sz="0" w:space="0" w:color="auto"/>
            <w:bottom w:val="none" w:sz="0" w:space="0" w:color="auto"/>
            <w:right w:val="none" w:sz="0" w:space="0" w:color="auto"/>
          </w:divBdr>
        </w:div>
      </w:divsChild>
    </w:div>
    <w:div w:id="311983178">
      <w:bodyDiv w:val="1"/>
      <w:marLeft w:val="0"/>
      <w:marRight w:val="0"/>
      <w:marTop w:val="0"/>
      <w:marBottom w:val="0"/>
      <w:divBdr>
        <w:top w:val="none" w:sz="0" w:space="0" w:color="auto"/>
        <w:left w:val="none" w:sz="0" w:space="0" w:color="auto"/>
        <w:bottom w:val="none" w:sz="0" w:space="0" w:color="auto"/>
        <w:right w:val="none" w:sz="0" w:space="0" w:color="auto"/>
      </w:divBdr>
    </w:div>
    <w:div w:id="323246153">
      <w:bodyDiv w:val="1"/>
      <w:marLeft w:val="0"/>
      <w:marRight w:val="0"/>
      <w:marTop w:val="0"/>
      <w:marBottom w:val="0"/>
      <w:divBdr>
        <w:top w:val="none" w:sz="0" w:space="0" w:color="auto"/>
        <w:left w:val="none" w:sz="0" w:space="0" w:color="auto"/>
        <w:bottom w:val="none" w:sz="0" w:space="0" w:color="auto"/>
        <w:right w:val="none" w:sz="0" w:space="0" w:color="auto"/>
      </w:divBdr>
    </w:div>
    <w:div w:id="323749691">
      <w:bodyDiv w:val="1"/>
      <w:marLeft w:val="0"/>
      <w:marRight w:val="0"/>
      <w:marTop w:val="0"/>
      <w:marBottom w:val="0"/>
      <w:divBdr>
        <w:top w:val="none" w:sz="0" w:space="0" w:color="auto"/>
        <w:left w:val="none" w:sz="0" w:space="0" w:color="auto"/>
        <w:bottom w:val="none" w:sz="0" w:space="0" w:color="auto"/>
        <w:right w:val="none" w:sz="0" w:space="0" w:color="auto"/>
      </w:divBdr>
    </w:div>
    <w:div w:id="356202004">
      <w:bodyDiv w:val="1"/>
      <w:marLeft w:val="0"/>
      <w:marRight w:val="0"/>
      <w:marTop w:val="0"/>
      <w:marBottom w:val="0"/>
      <w:divBdr>
        <w:top w:val="none" w:sz="0" w:space="0" w:color="auto"/>
        <w:left w:val="none" w:sz="0" w:space="0" w:color="auto"/>
        <w:bottom w:val="none" w:sz="0" w:space="0" w:color="auto"/>
        <w:right w:val="none" w:sz="0" w:space="0" w:color="auto"/>
      </w:divBdr>
    </w:div>
    <w:div w:id="385496432">
      <w:bodyDiv w:val="1"/>
      <w:marLeft w:val="0"/>
      <w:marRight w:val="0"/>
      <w:marTop w:val="0"/>
      <w:marBottom w:val="0"/>
      <w:divBdr>
        <w:top w:val="none" w:sz="0" w:space="0" w:color="auto"/>
        <w:left w:val="none" w:sz="0" w:space="0" w:color="auto"/>
        <w:bottom w:val="none" w:sz="0" w:space="0" w:color="auto"/>
        <w:right w:val="none" w:sz="0" w:space="0" w:color="auto"/>
      </w:divBdr>
    </w:div>
    <w:div w:id="401761147">
      <w:bodyDiv w:val="1"/>
      <w:marLeft w:val="0"/>
      <w:marRight w:val="0"/>
      <w:marTop w:val="0"/>
      <w:marBottom w:val="0"/>
      <w:divBdr>
        <w:top w:val="none" w:sz="0" w:space="0" w:color="auto"/>
        <w:left w:val="none" w:sz="0" w:space="0" w:color="auto"/>
        <w:bottom w:val="none" w:sz="0" w:space="0" w:color="auto"/>
        <w:right w:val="none" w:sz="0" w:space="0" w:color="auto"/>
      </w:divBdr>
    </w:div>
    <w:div w:id="443036633">
      <w:bodyDiv w:val="1"/>
      <w:marLeft w:val="0"/>
      <w:marRight w:val="0"/>
      <w:marTop w:val="0"/>
      <w:marBottom w:val="0"/>
      <w:divBdr>
        <w:top w:val="none" w:sz="0" w:space="0" w:color="auto"/>
        <w:left w:val="none" w:sz="0" w:space="0" w:color="auto"/>
        <w:bottom w:val="none" w:sz="0" w:space="0" w:color="auto"/>
        <w:right w:val="none" w:sz="0" w:space="0" w:color="auto"/>
      </w:divBdr>
      <w:divsChild>
        <w:div w:id="1537162672">
          <w:marLeft w:val="0"/>
          <w:marRight w:val="0"/>
          <w:marTop w:val="0"/>
          <w:marBottom w:val="0"/>
          <w:divBdr>
            <w:top w:val="none" w:sz="0" w:space="0" w:color="auto"/>
            <w:left w:val="none" w:sz="0" w:space="0" w:color="auto"/>
            <w:bottom w:val="none" w:sz="0" w:space="0" w:color="auto"/>
            <w:right w:val="none" w:sz="0" w:space="0" w:color="auto"/>
          </w:divBdr>
        </w:div>
      </w:divsChild>
    </w:div>
    <w:div w:id="466558397">
      <w:bodyDiv w:val="1"/>
      <w:marLeft w:val="0"/>
      <w:marRight w:val="0"/>
      <w:marTop w:val="0"/>
      <w:marBottom w:val="0"/>
      <w:divBdr>
        <w:top w:val="none" w:sz="0" w:space="0" w:color="auto"/>
        <w:left w:val="none" w:sz="0" w:space="0" w:color="auto"/>
        <w:bottom w:val="none" w:sz="0" w:space="0" w:color="auto"/>
        <w:right w:val="none" w:sz="0" w:space="0" w:color="auto"/>
      </w:divBdr>
    </w:div>
    <w:div w:id="473303696">
      <w:bodyDiv w:val="1"/>
      <w:marLeft w:val="0"/>
      <w:marRight w:val="0"/>
      <w:marTop w:val="0"/>
      <w:marBottom w:val="0"/>
      <w:divBdr>
        <w:top w:val="none" w:sz="0" w:space="0" w:color="auto"/>
        <w:left w:val="none" w:sz="0" w:space="0" w:color="auto"/>
        <w:bottom w:val="none" w:sz="0" w:space="0" w:color="auto"/>
        <w:right w:val="none" w:sz="0" w:space="0" w:color="auto"/>
      </w:divBdr>
    </w:div>
    <w:div w:id="511994251">
      <w:bodyDiv w:val="1"/>
      <w:marLeft w:val="0"/>
      <w:marRight w:val="0"/>
      <w:marTop w:val="0"/>
      <w:marBottom w:val="0"/>
      <w:divBdr>
        <w:top w:val="none" w:sz="0" w:space="0" w:color="auto"/>
        <w:left w:val="none" w:sz="0" w:space="0" w:color="auto"/>
        <w:bottom w:val="none" w:sz="0" w:space="0" w:color="auto"/>
        <w:right w:val="none" w:sz="0" w:space="0" w:color="auto"/>
      </w:divBdr>
    </w:div>
    <w:div w:id="518856929">
      <w:bodyDiv w:val="1"/>
      <w:marLeft w:val="0"/>
      <w:marRight w:val="0"/>
      <w:marTop w:val="0"/>
      <w:marBottom w:val="0"/>
      <w:divBdr>
        <w:top w:val="none" w:sz="0" w:space="0" w:color="auto"/>
        <w:left w:val="none" w:sz="0" w:space="0" w:color="auto"/>
        <w:bottom w:val="none" w:sz="0" w:space="0" w:color="auto"/>
        <w:right w:val="none" w:sz="0" w:space="0" w:color="auto"/>
      </w:divBdr>
    </w:div>
    <w:div w:id="528570160">
      <w:bodyDiv w:val="1"/>
      <w:marLeft w:val="0"/>
      <w:marRight w:val="0"/>
      <w:marTop w:val="0"/>
      <w:marBottom w:val="0"/>
      <w:divBdr>
        <w:top w:val="none" w:sz="0" w:space="0" w:color="auto"/>
        <w:left w:val="none" w:sz="0" w:space="0" w:color="auto"/>
        <w:bottom w:val="none" w:sz="0" w:space="0" w:color="auto"/>
        <w:right w:val="none" w:sz="0" w:space="0" w:color="auto"/>
      </w:divBdr>
    </w:div>
    <w:div w:id="545869744">
      <w:bodyDiv w:val="1"/>
      <w:marLeft w:val="0"/>
      <w:marRight w:val="0"/>
      <w:marTop w:val="0"/>
      <w:marBottom w:val="0"/>
      <w:divBdr>
        <w:top w:val="none" w:sz="0" w:space="0" w:color="auto"/>
        <w:left w:val="none" w:sz="0" w:space="0" w:color="auto"/>
        <w:bottom w:val="none" w:sz="0" w:space="0" w:color="auto"/>
        <w:right w:val="none" w:sz="0" w:space="0" w:color="auto"/>
      </w:divBdr>
    </w:div>
    <w:div w:id="571621854">
      <w:bodyDiv w:val="1"/>
      <w:marLeft w:val="0"/>
      <w:marRight w:val="0"/>
      <w:marTop w:val="0"/>
      <w:marBottom w:val="0"/>
      <w:divBdr>
        <w:top w:val="none" w:sz="0" w:space="0" w:color="auto"/>
        <w:left w:val="none" w:sz="0" w:space="0" w:color="auto"/>
        <w:bottom w:val="none" w:sz="0" w:space="0" w:color="auto"/>
        <w:right w:val="none" w:sz="0" w:space="0" w:color="auto"/>
      </w:divBdr>
    </w:div>
    <w:div w:id="573584123">
      <w:bodyDiv w:val="1"/>
      <w:marLeft w:val="0"/>
      <w:marRight w:val="0"/>
      <w:marTop w:val="0"/>
      <w:marBottom w:val="0"/>
      <w:divBdr>
        <w:top w:val="none" w:sz="0" w:space="0" w:color="auto"/>
        <w:left w:val="none" w:sz="0" w:space="0" w:color="auto"/>
        <w:bottom w:val="none" w:sz="0" w:space="0" w:color="auto"/>
        <w:right w:val="none" w:sz="0" w:space="0" w:color="auto"/>
      </w:divBdr>
    </w:div>
    <w:div w:id="578907083">
      <w:bodyDiv w:val="1"/>
      <w:marLeft w:val="0"/>
      <w:marRight w:val="0"/>
      <w:marTop w:val="0"/>
      <w:marBottom w:val="0"/>
      <w:divBdr>
        <w:top w:val="none" w:sz="0" w:space="0" w:color="auto"/>
        <w:left w:val="none" w:sz="0" w:space="0" w:color="auto"/>
        <w:bottom w:val="none" w:sz="0" w:space="0" w:color="auto"/>
        <w:right w:val="none" w:sz="0" w:space="0" w:color="auto"/>
      </w:divBdr>
    </w:div>
    <w:div w:id="603221551">
      <w:bodyDiv w:val="1"/>
      <w:marLeft w:val="0"/>
      <w:marRight w:val="0"/>
      <w:marTop w:val="0"/>
      <w:marBottom w:val="0"/>
      <w:divBdr>
        <w:top w:val="none" w:sz="0" w:space="0" w:color="auto"/>
        <w:left w:val="none" w:sz="0" w:space="0" w:color="auto"/>
        <w:bottom w:val="none" w:sz="0" w:space="0" w:color="auto"/>
        <w:right w:val="none" w:sz="0" w:space="0" w:color="auto"/>
      </w:divBdr>
    </w:div>
    <w:div w:id="627005547">
      <w:bodyDiv w:val="1"/>
      <w:marLeft w:val="0"/>
      <w:marRight w:val="0"/>
      <w:marTop w:val="0"/>
      <w:marBottom w:val="0"/>
      <w:divBdr>
        <w:top w:val="none" w:sz="0" w:space="0" w:color="auto"/>
        <w:left w:val="none" w:sz="0" w:space="0" w:color="auto"/>
        <w:bottom w:val="none" w:sz="0" w:space="0" w:color="auto"/>
        <w:right w:val="none" w:sz="0" w:space="0" w:color="auto"/>
      </w:divBdr>
      <w:divsChild>
        <w:div w:id="633099961">
          <w:marLeft w:val="0"/>
          <w:marRight w:val="0"/>
          <w:marTop w:val="0"/>
          <w:marBottom w:val="0"/>
          <w:divBdr>
            <w:top w:val="none" w:sz="0" w:space="0" w:color="auto"/>
            <w:left w:val="none" w:sz="0" w:space="0" w:color="auto"/>
            <w:bottom w:val="none" w:sz="0" w:space="0" w:color="auto"/>
            <w:right w:val="none" w:sz="0" w:space="0" w:color="auto"/>
          </w:divBdr>
        </w:div>
      </w:divsChild>
    </w:div>
    <w:div w:id="630331046">
      <w:bodyDiv w:val="1"/>
      <w:marLeft w:val="0"/>
      <w:marRight w:val="0"/>
      <w:marTop w:val="0"/>
      <w:marBottom w:val="0"/>
      <w:divBdr>
        <w:top w:val="none" w:sz="0" w:space="0" w:color="auto"/>
        <w:left w:val="none" w:sz="0" w:space="0" w:color="auto"/>
        <w:bottom w:val="none" w:sz="0" w:space="0" w:color="auto"/>
        <w:right w:val="none" w:sz="0" w:space="0" w:color="auto"/>
      </w:divBdr>
      <w:divsChild>
        <w:div w:id="1708065182">
          <w:marLeft w:val="0"/>
          <w:marRight w:val="0"/>
          <w:marTop w:val="0"/>
          <w:marBottom w:val="0"/>
          <w:divBdr>
            <w:top w:val="none" w:sz="0" w:space="0" w:color="auto"/>
            <w:left w:val="none" w:sz="0" w:space="0" w:color="auto"/>
            <w:bottom w:val="none" w:sz="0" w:space="0" w:color="auto"/>
            <w:right w:val="none" w:sz="0" w:space="0" w:color="auto"/>
          </w:divBdr>
        </w:div>
      </w:divsChild>
    </w:div>
    <w:div w:id="641278209">
      <w:bodyDiv w:val="1"/>
      <w:marLeft w:val="0"/>
      <w:marRight w:val="0"/>
      <w:marTop w:val="0"/>
      <w:marBottom w:val="0"/>
      <w:divBdr>
        <w:top w:val="none" w:sz="0" w:space="0" w:color="auto"/>
        <w:left w:val="none" w:sz="0" w:space="0" w:color="auto"/>
        <w:bottom w:val="none" w:sz="0" w:space="0" w:color="auto"/>
        <w:right w:val="none" w:sz="0" w:space="0" w:color="auto"/>
      </w:divBdr>
      <w:divsChild>
        <w:div w:id="1112474875">
          <w:marLeft w:val="0"/>
          <w:marRight w:val="0"/>
          <w:marTop w:val="0"/>
          <w:marBottom w:val="0"/>
          <w:divBdr>
            <w:top w:val="none" w:sz="0" w:space="0" w:color="auto"/>
            <w:left w:val="none" w:sz="0" w:space="0" w:color="auto"/>
            <w:bottom w:val="none" w:sz="0" w:space="0" w:color="auto"/>
            <w:right w:val="none" w:sz="0" w:space="0" w:color="auto"/>
          </w:divBdr>
        </w:div>
      </w:divsChild>
    </w:div>
    <w:div w:id="663434598">
      <w:bodyDiv w:val="1"/>
      <w:marLeft w:val="0"/>
      <w:marRight w:val="0"/>
      <w:marTop w:val="0"/>
      <w:marBottom w:val="0"/>
      <w:divBdr>
        <w:top w:val="none" w:sz="0" w:space="0" w:color="auto"/>
        <w:left w:val="none" w:sz="0" w:space="0" w:color="auto"/>
        <w:bottom w:val="none" w:sz="0" w:space="0" w:color="auto"/>
        <w:right w:val="none" w:sz="0" w:space="0" w:color="auto"/>
      </w:divBdr>
    </w:div>
    <w:div w:id="674187045">
      <w:bodyDiv w:val="1"/>
      <w:marLeft w:val="0"/>
      <w:marRight w:val="0"/>
      <w:marTop w:val="0"/>
      <w:marBottom w:val="0"/>
      <w:divBdr>
        <w:top w:val="none" w:sz="0" w:space="0" w:color="auto"/>
        <w:left w:val="none" w:sz="0" w:space="0" w:color="auto"/>
        <w:bottom w:val="none" w:sz="0" w:space="0" w:color="auto"/>
        <w:right w:val="none" w:sz="0" w:space="0" w:color="auto"/>
      </w:divBdr>
      <w:divsChild>
        <w:div w:id="1241713789">
          <w:marLeft w:val="0"/>
          <w:marRight w:val="0"/>
          <w:marTop w:val="0"/>
          <w:marBottom w:val="0"/>
          <w:divBdr>
            <w:top w:val="none" w:sz="0" w:space="0" w:color="auto"/>
            <w:left w:val="none" w:sz="0" w:space="0" w:color="auto"/>
            <w:bottom w:val="none" w:sz="0" w:space="0" w:color="auto"/>
            <w:right w:val="none" w:sz="0" w:space="0" w:color="auto"/>
          </w:divBdr>
        </w:div>
      </w:divsChild>
    </w:div>
    <w:div w:id="680207235">
      <w:bodyDiv w:val="1"/>
      <w:marLeft w:val="0"/>
      <w:marRight w:val="0"/>
      <w:marTop w:val="0"/>
      <w:marBottom w:val="0"/>
      <w:divBdr>
        <w:top w:val="none" w:sz="0" w:space="0" w:color="auto"/>
        <w:left w:val="none" w:sz="0" w:space="0" w:color="auto"/>
        <w:bottom w:val="none" w:sz="0" w:space="0" w:color="auto"/>
        <w:right w:val="none" w:sz="0" w:space="0" w:color="auto"/>
      </w:divBdr>
    </w:div>
    <w:div w:id="698552418">
      <w:bodyDiv w:val="1"/>
      <w:marLeft w:val="0"/>
      <w:marRight w:val="0"/>
      <w:marTop w:val="0"/>
      <w:marBottom w:val="0"/>
      <w:divBdr>
        <w:top w:val="none" w:sz="0" w:space="0" w:color="auto"/>
        <w:left w:val="none" w:sz="0" w:space="0" w:color="auto"/>
        <w:bottom w:val="none" w:sz="0" w:space="0" w:color="auto"/>
        <w:right w:val="none" w:sz="0" w:space="0" w:color="auto"/>
      </w:divBdr>
    </w:div>
    <w:div w:id="700281592">
      <w:bodyDiv w:val="1"/>
      <w:marLeft w:val="0"/>
      <w:marRight w:val="0"/>
      <w:marTop w:val="0"/>
      <w:marBottom w:val="0"/>
      <w:divBdr>
        <w:top w:val="none" w:sz="0" w:space="0" w:color="auto"/>
        <w:left w:val="none" w:sz="0" w:space="0" w:color="auto"/>
        <w:bottom w:val="none" w:sz="0" w:space="0" w:color="auto"/>
        <w:right w:val="none" w:sz="0" w:space="0" w:color="auto"/>
      </w:divBdr>
    </w:div>
    <w:div w:id="735712866">
      <w:bodyDiv w:val="1"/>
      <w:marLeft w:val="0"/>
      <w:marRight w:val="0"/>
      <w:marTop w:val="0"/>
      <w:marBottom w:val="0"/>
      <w:divBdr>
        <w:top w:val="none" w:sz="0" w:space="0" w:color="auto"/>
        <w:left w:val="none" w:sz="0" w:space="0" w:color="auto"/>
        <w:bottom w:val="none" w:sz="0" w:space="0" w:color="auto"/>
        <w:right w:val="none" w:sz="0" w:space="0" w:color="auto"/>
      </w:divBdr>
    </w:div>
    <w:div w:id="740101698">
      <w:bodyDiv w:val="1"/>
      <w:marLeft w:val="0"/>
      <w:marRight w:val="0"/>
      <w:marTop w:val="0"/>
      <w:marBottom w:val="0"/>
      <w:divBdr>
        <w:top w:val="none" w:sz="0" w:space="0" w:color="auto"/>
        <w:left w:val="none" w:sz="0" w:space="0" w:color="auto"/>
        <w:bottom w:val="none" w:sz="0" w:space="0" w:color="auto"/>
        <w:right w:val="none" w:sz="0" w:space="0" w:color="auto"/>
      </w:divBdr>
      <w:divsChild>
        <w:div w:id="1295407715">
          <w:marLeft w:val="0"/>
          <w:marRight w:val="0"/>
          <w:marTop w:val="0"/>
          <w:marBottom w:val="0"/>
          <w:divBdr>
            <w:top w:val="none" w:sz="0" w:space="0" w:color="auto"/>
            <w:left w:val="none" w:sz="0" w:space="0" w:color="auto"/>
            <w:bottom w:val="none" w:sz="0" w:space="0" w:color="auto"/>
            <w:right w:val="none" w:sz="0" w:space="0" w:color="auto"/>
          </w:divBdr>
          <w:divsChild>
            <w:div w:id="1270309323">
              <w:marLeft w:val="-225"/>
              <w:marRight w:val="-225"/>
              <w:marTop w:val="0"/>
              <w:marBottom w:val="0"/>
              <w:divBdr>
                <w:top w:val="none" w:sz="0" w:space="0" w:color="auto"/>
                <w:left w:val="none" w:sz="0" w:space="0" w:color="auto"/>
                <w:bottom w:val="none" w:sz="0" w:space="0" w:color="auto"/>
                <w:right w:val="none" w:sz="0" w:space="0" w:color="auto"/>
              </w:divBdr>
              <w:divsChild>
                <w:div w:id="51738164">
                  <w:marLeft w:val="0"/>
                  <w:marRight w:val="0"/>
                  <w:marTop w:val="0"/>
                  <w:marBottom w:val="0"/>
                  <w:divBdr>
                    <w:top w:val="none" w:sz="0" w:space="0" w:color="auto"/>
                    <w:left w:val="none" w:sz="0" w:space="0" w:color="auto"/>
                    <w:bottom w:val="none" w:sz="0" w:space="0" w:color="auto"/>
                    <w:right w:val="none" w:sz="0" w:space="0" w:color="auto"/>
                  </w:divBdr>
                  <w:divsChild>
                    <w:div w:id="167251248">
                      <w:marLeft w:val="0"/>
                      <w:marRight w:val="0"/>
                      <w:marTop w:val="0"/>
                      <w:marBottom w:val="0"/>
                      <w:divBdr>
                        <w:top w:val="none" w:sz="0" w:space="0" w:color="auto"/>
                        <w:left w:val="none" w:sz="0" w:space="0" w:color="auto"/>
                        <w:bottom w:val="none" w:sz="0" w:space="0" w:color="auto"/>
                        <w:right w:val="none" w:sz="0" w:space="0" w:color="auto"/>
                      </w:divBdr>
                      <w:divsChild>
                        <w:div w:id="1685593070">
                          <w:marLeft w:val="0"/>
                          <w:marRight w:val="0"/>
                          <w:marTop w:val="0"/>
                          <w:marBottom w:val="0"/>
                          <w:divBdr>
                            <w:top w:val="none" w:sz="0" w:space="0" w:color="auto"/>
                            <w:left w:val="none" w:sz="0" w:space="0" w:color="auto"/>
                            <w:bottom w:val="none" w:sz="0" w:space="0" w:color="auto"/>
                            <w:right w:val="none" w:sz="0" w:space="0" w:color="auto"/>
                          </w:divBdr>
                          <w:divsChild>
                            <w:div w:id="82924145">
                              <w:marLeft w:val="-225"/>
                              <w:marRight w:val="-225"/>
                              <w:marTop w:val="0"/>
                              <w:marBottom w:val="0"/>
                              <w:divBdr>
                                <w:top w:val="none" w:sz="0" w:space="0" w:color="auto"/>
                                <w:left w:val="none" w:sz="0" w:space="0" w:color="auto"/>
                                <w:bottom w:val="none" w:sz="0" w:space="0" w:color="auto"/>
                                <w:right w:val="none" w:sz="0" w:space="0" w:color="auto"/>
                              </w:divBdr>
                              <w:divsChild>
                                <w:div w:id="807667943">
                                  <w:marLeft w:val="0"/>
                                  <w:marRight w:val="0"/>
                                  <w:marTop w:val="0"/>
                                  <w:marBottom w:val="0"/>
                                  <w:divBdr>
                                    <w:top w:val="none" w:sz="0" w:space="0" w:color="auto"/>
                                    <w:left w:val="none" w:sz="0" w:space="0" w:color="auto"/>
                                    <w:bottom w:val="none" w:sz="0" w:space="0" w:color="auto"/>
                                    <w:right w:val="none" w:sz="0" w:space="0" w:color="auto"/>
                                  </w:divBdr>
                                  <w:divsChild>
                                    <w:div w:id="1722436714">
                                      <w:marLeft w:val="0"/>
                                      <w:marRight w:val="0"/>
                                      <w:marTop w:val="0"/>
                                      <w:marBottom w:val="0"/>
                                      <w:divBdr>
                                        <w:top w:val="single" w:sz="6" w:space="0" w:color="007EAB"/>
                                        <w:left w:val="none" w:sz="0" w:space="0" w:color="auto"/>
                                        <w:bottom w:val="single" w:sz="6" w:space="0" w:color="007EAB"/>
                                        <w:right w:val="none" w:sz="0" w:space="0" w:color="auto"/>
                                      </w:divBdr>
                                      <w:divsChild>
                                        <w:div w:id="185094683">
                                          <w:marLeft w:val="-225"/>
                                          <w:marRight w:val="-225"/>
                                          <w:marTop w:val="0"/>
                                          <w:marBottom w:val="0"/>
                                          <w:divBdr>
                                            <w:top w:val="none" w:sz="0" w:space="0" w:color="auto"/>
                                            <w:left w:val="none" w:sz="0" w:space="0" w:color="auto"/>
                                            <w:bottom w:val="none" w:sz="0" w:space="0" w:color="auto"/>
                                            <w:right w:val="none" w:sz="0" w:space="0" w:color="auto"/>
                                          </w:divBdr>
                                          <w:divsChild>
                                            <w:div w:id="257444389">
                                              <w:marLeft w:val="0"/>
                                              <w:marRight w:val="0"/>
                                              <w:marTop w:val="0"/>
                                              <w:marBottom w:val="0"/>
                                              <w:divBdr>
                                                <w:top w:val="none" w:sz="0" w:space="0" w:color="auto"/>
                                                <w:left w:val="none" w:sz="0" w:space="0" w:color="auto"/>
                                                <w:bottom w:val="none" w:sz="0" w:space="0" w:color="auto"/>
                                                <w:right w:val="none" w:sz="0" w:space="0" w:color="auto"/>
                                              </w:divBdr>
                                              <w:divsChild>
                                                <w:div w:id="906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120516">
      <w:bodyDiv w:val="1"/>
      <w:marLeft w:val="0"/>
      <w:marRight w:val="0"/>
      <w:marTop w:val="0"/>
      <w:marBottom w:val="0"/>
      <w:divBdr>
        <w:top w:val="none" w:sz="0" w:space="0" w:color="auto"/>
        <w:left w:val="none" w:sz="0" w:space="0" w:color="auto"/>
        <w:bottom w:val="none" w:sz="0" w:space="0" w:color="auto"/>
        <w:right w:val="none" w:sz="0" w:space="0" w:color="auto"/>
      </w:divBdr>
    </w:div>
    <w:div w:id="794173775">
      <w:bodyDiv w:val="1"/>
      <w:marLeft w:val="0"/>
      <w:marRight w:val="0"/>
      <w:marTop w:val="0"/>
      <w:marBottom w:val="0"/>
      <w:divBdr>
        <w:top w:val="none" w:sz="0" w:space="0" w:color="auto"/>
        <w:left w:val="none" w:sz="0" w:space="0" w:color="auto"/>
        <w:bottom w:val="none" w:sz="0" w:space="0" w:color="auto"/>
        <w:right w:val="none" w:sz="0" w:space="0" w:color="auto"/>
      </w:divBdr>
    </w:div>
    <w:div w:id="796921261">
      <w:bodyDiv w:val="1"/>
      <w:marLeft w:val="0"/>
      <w:marRight w:val="0"/>
      <w:marTop w:val="0"/>
      <w:marBottom w:val="0"/>
      <w:divBdr>
        <w:top w:val="none" w:sz="0" w:space="0" w:color="auto"/>
        <w:left w:val="none" w:sz="0" w:space="0" w:color="auto"/>
        <w:bottom w:val="none" w:sz="0" w:space="0" w:color="auto"/>
        <w:right w:val="none" w:sz="0" w:space="0" w:color="auto"/>
      </w:divBdr>
      <w:divsChild>
        <w:div w:id="189682752">
          <w:marLeft w:val="0"/>
          <w:marRight w:val="0"/>
          <w:marTop w:val="0"/>
          <w:marBottom w:val="0"/>
          <w:divBdr>
            <w:top w:val="none" w:sz="0" w:space="0" w:color="auto"/>
            <w:left w:val="none" w:sz="0" w:space="0" w:color="auto"/>
            <w:bottom w:val="none" w:sz="0" w:space="0" w:color="auto"/>
            <w:right w:val="none" w:sz="0" w:space="0" w:color="auto"/>
          </w:divBdr>
        </w:div>
      </w:divsChild>
    </w:div>
    <w:div w:id="851800181">
      <w:bodyDiv w:val="1"/>
      <w:marLeft w:val="0"/>
      <w:marRight w:val="0"/>
      <w:marTop w:val="0"/>
      <w:marBottom w:val="0"/>
      <w:divBdr>
        <w:top w:val="none" w:sz="0" w:space="0" w:color="auto"/>
        <w:left w:val="none" w:sz="0" w:space="0" w:color="auto"/>
        <w:bottom w:val="none" w:sz="0" w:space="0" w:color="auto"/>
        <w:right w:val="none" w:sz="0" w:space="0" w:color="auto"/>
      </w:divBdr>
    </w:div>
    <w:div w:id="863859625">
      <w:bodyDiv w:val="1"/>
      <w:marLeft w:val="0"/>
      <w:marRight w:val="0"/>
      <w:marTop w:val="0"/>
      <w:marBottom w:val="0"/>
      <w:divBdr>
        <w:top w:val="none" w:sz="0" w:space="0" w:color="auto"/>
        <w:left w:val="none" w:sz="0" w:space="0" w:color="auto"/>
        <w:bottom w:val="none" w:sz="0" w:space="0" w:color="auto"/>
        <w:right w:val="none" w:sz="0" w:space="0" w:color="auto"/>
      </w:divBdr>
      <w:divsChild>
        <w:div w:id="771248632">
          <w:marLeft w:val="0"/>
          <w:marRight w:val="0"/>
          <w:marTop w:val="0"/>
          <w:marBottom w:val="0"/>
          <w:divBdr>
            <w:top w:val="none" w:sz="0" w:space="0" w:color="auto"/>
            <w:left w:val="none" w:sz="0" w:space="0" w:color="auto"/>
            <w:bottom w:val="none" w:sz="0" w:space="0" w:color="auto"/>
            <w:right w:val="none" w:sz="0" w:space="0" w:color="auto"/>
          </w:divBdr>
        </w:div>
      </w:divsChild>
    </w:div>
    <w:div w:id="875703156">
      <w:bodyDiv w:val="1"/>
      <w:marLeft w:val="0"/>
      <w:marRight w:val="0"/>
      <w:marTop w:val="0"/>
      <w:marBottom w:val="0"/>
      <w:divBdr>
        <w:top w:val="none" w:sz="0" w:space="0" w:color="auto"/>
        <w:left w:val="none" w:sz="0" w:space="0" w:color="auto"/>
        <w:bottom w:val="none" w:sz="0" w:space="0" w:color="auto"/>
        <w:right w:val="none" w:sz="0" w:space="0" w:color="auto"/>
      </w:divBdr>
    </w:div>
    <w:div w:id="883248519">
      <w:bodyDiv w:val="1"/>
      <w:marLeft w:val="0"/>
      <w:marRight w:val="0"/>
      <w:marTop w:val="0"/>
      <w:marBottom w:val="0"/>
      <w:divBdr>
        <w:top w:val="none" w:sz="0" w:space="0" w:color="auto"/>
        <w:left w:val="none" w:sz="0" w:space="0" w:color="auto"/>
        <w:bottom w:val="none" w:sz="0" w:space="0" w:color="auto"/>
        <w:right w:val="none" w:sz="0" w:space="0" w:color="auto"/>
      </w:divBdr>
      <w:divsChild>
        <w:div w:id="1001153561">
          <w:marLeft w:val="0"/>
          <w:marRight w:val="0"/>
          <w:marTop w:val="0"/>
          <w:marBottom w:val="0"/>
          <w:divBdr>
            <w:top w:val="none" w:sz="0" w:space="0" w:color="auto"/>
            <w:left w:val="none" w:sz="0" w:space="0" w:color="auto"/>
            <w:bottom w:val="none" w:sz="0" w:space="0" w:color="auto"/>
            <w:right w:val="none" w:sz="0" w:space="0" w:color="auto"/>
          </w:divBdr>
        </w:div>
      </w:divsChild>
    </w:div>
    <w:div w:id="885288785">
      <w:bodyDiv w:val="1"/>
      <w:marLeft w:val="0"/>
      <w:marRight w:val="0"/>
      <w:marTop w:val="0"/>
      <w:marBottom w:val="0"/>
      <w:divBdr>
        <w:top w:val="none" w:sz="0" w:space="0" w:color="auto"/>
        <w:left w:val="none" w:sz="0" w:space="0" w:color="auto"/>
        <w:bottom w:val="none" w:sz="0" w:space="0" w:color="auto"/>
        <w:right w:val="none" w:sz="0" w:space="0" w:color="auto"/>
      </w:divBdr>
    </w:div>
    <w:div w:id="885794613">
      <w:bodyDiv w:val="1"/>
      <w:marLeft w:val="0"/>
      <w:marRight w:val="0"/>
      <w:marTop w:val="0"/>
      <w:marBottom w:val="0"/>
      <w:divBdr>
        <w:top w:val="none" w:sz="0" w:space="0" w:color="auto"/>
        <w:left w:val="none" w:sz="0" w:space="0" w:color="auto"/>
        <w:bottom w:val="none" w:sz="0" w:space="0" w:color="auto"/>
        <w:right w:val="none" w:sz="0" w:space="0" w:color="auto"/>
      </w:divBdr>
      <w:divsChild>
        <w:div w:id="1590044739">
          <w:marLeft w:val="0"/>
          <w:marRight w:val="0"/>
          <w:marTop w:val="0"/>
          <w:marBottom w:val="0"/>
          <w:divBdr>
            <w:top w:val="none" w:sz="0" w:space="0" w:color="auto"/>
            <w:left w:val="none" w:sz="0" w:space="0" w:color="auto"/>
            <w:bottom w:val="none" w:sz="0" w:space="0" w:color="auto"/>
            <w:right w:val="none" w:sz="0" w:space="0" w:color="auto"/>
          </w:divBdr>
        </w:div>
      </w:divsChild>
    </w:div>
    <w:div w:id="897474108">
      <w:bodyDiv w:val="1"/>
      <w:marLeft w:val="0"/>
      <w:marRight w:val="0"/>
      <w:marTop w:val="0"/>
      <w:marBottom w:val="0"/>
      <w:divBdr>
        <w:top w:val="none" w:sz="0" w:space="0" w:color="auto"/>
        <w:left w:val="none" w:sz="0" w:space="0" w:color="auto"/>
        <w:bottom w:val="none" w:sz="0" w:space="0" w:color="auto"/>
        <w:right w:val="none" w:sz="0" w:space="0" w:color="auto"/>
      </w:divBdr>
    </w:div>
    <w:div w:id="910240218">
      <w:bodyDiv w:val="1"/>
      <w:marLeft w:val="0"/>
      <w:marRight w:val="0"/>
      <w:marTop w:val="0"/>
      <w:marBottom w:val="0"/>
      <w:divBdr>
        <w:top w:val="none" w:sz="0" w:space="0" w:color="auto"/>
        <w:left w:val="none" w:sz="0" w:space="0" w:color="auto"/>
        <w:bottom w:val="none" w:sz="0" w:space="0" w:color="auto"/>
        <w:right w:val="none" w:sz="0" w:space="0" w:color="auto"/>
      </w:divBdr>
      <w:divsChild>
        <w:div w:id="2093044311">
          <w:marLeft w:val="0"/>
          <w:marRight w:val="0"/>
          <w:marTop w:val="0"/>
          <w:marBottom w:val="0"/>
          <w:divBdr>
            <w:top w:val="none" w:sz="0" w:space="0" w:color="auto"/>
            <w:left w:val="none" w:sz="0" w:space="0" w:color="auto"/>
            <w:bottom w:val="none" w:sz="0" w:space="0" w:color="auto"/>
            <w:right w:val="none" w:sz="0" w:space="0" w:color="auto"/>
          </w:divBdr>
        </w:div>
        <w:div w:id="899899373">
          <w:marLeft w:val="0"/>
          <w:marRight w:val="0"/>
          <w:marTop w:val="0"/>
          <w:marBottom w:val="0"/>
          <w:divBdr>
            <w:top w:val="none" w:sz="0" w:space="0" w:color="auto"/>
            <w:left w:val="none" w:sz="0" w:space="0" w:color="auto"/>
            <w:bottom w:val="none" w:sz="0" w:space="0" w:color="auto"/>
            <w:right w:val="none" w:sz="0" w:space="0" w:color="auto"/>
          </w:divBdr>
          <w:divsChild>
            <w:div w:id="21041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0940">
      <w:bodyDiv w:val="1"/>
      <w:marLeft w:val="0"/>
      <w:marRight w:val="0"/>
      <w:marTop w:val="0"/>
      <w:marBottom w:val="0"/>
      <w:divBdr>
        <w:top w:val="none" w:sz="0" w:space="0" w:color="auto"/>
        <w:left w:val="none" w:sz="0" w:space="0" w:color="auto"/>
        <w:bottom w:val="none" w:sz="0" w:space="0" w:color="auto"/>
        <w:right w:val="none" w:sz="0" w:space="0" w:color="auto"/>
      </w:divBdr>
    </w:div>
    <w:div w:id="969168033">
      <w:bodyDiv w:val="1"/>
      <w:marLeft w:val="0"/>
      <w:marRight w:val="0"/>
      <w:marTop w:val="0"/>
      <w:marBottom w:val="0"/>
      <w:divBdr>
        <w:top w:val="none" w:sz="0" w:space="0" w:color="auto"/>
        <w:left w:val="none" w:sz="0" w:space="0" w:color="auto"/>
        <w:bottom w:val="none" w:sz="0" w:space="0" w:color="auto"/>
        <w:right w:val="none" w:sz="0" w:space="0" w:color="auto"/>
      </w:divBdr>
    </w:div>
    <w:div w:id="977033479">
      <w:bodyDiv w:val="1"/>
      <w:marLeft w:val="0"/>
      <w:marRight w:val="0"/>
      <w:marTop w:val="0"/>
      <w:marBottom w:val="0"/>
      <w:divBdr>
        <w:top w:val="none" w:sz="0" w:space="0" w:color="auto"/>
        <w:left w:val="none" w:sz="0" w:space="0" w:color="auto"/>
        <w:bottom w:val="none" w:sz="0" w:space="0" w:color="auto"/>
        <w:right w:val="none" w:sz="0" w:space="0" w:color="auto"/>
      </w:divBdr>
    </w:div>
    <w:div w:id="996344486">
      <w:bodyDiv w:val="1"/>
      <w:marLeft w:val="0"/>
      <w:marRight w:val="0"/>
      <w:marTop w:val="0"/>
      <w:marBottom w:val="0"/>
      <w:divBdr>
        <w:top w:val="none" w:sz="0" w:space="0" w:color="auto"/>
        <w:left w:val="none" w:sz="0" w:space="0" w:color="auto"/>
        <w:bottom w:val="none" w:sz="0" w:space="0" w:color="auto"/>
        <w:right w:val="none" w:sz="0" w:space="0" w:color="auto"/>
      </w:divBdr>
    </w:div>
    <w:div w:id="997029600">
      <w:bodyDiv w:val="1"/>
      <w:marLeft w:val="0"/>
      <w:marRight w:val="0"/>
      <w:marTop w:val="0"/>
      <w:marBottom w:val="0"/>
      <w:divBdr>
        <w:top w:val="none" w:sz="0" w:space="0" w:color="auto"/>
        <w:left w:val="none" w:sz="0" w:space="0" w:color="auto"/>
        <w:bottom w:val="none" w:sz="0" w:space="0" w:color="auto"/>
        <w:right w:val="none" w:sz="0" w:space="0" w:color="auto"/>
      </w:divBdr>
    </w:div>
    <w:div w:id="1020936142">
      <w:bodyDiv w:val="1"/>
      <w:marLeft w:val="0"/>
      <w:marRight w:val="0"/>
      <w:marTop w:val="0"/>
      <w:marBottom w:val="0"/>
      <w:divBdr>
        <w:top w:val="none" w:sz="0" w:space="0" w:color="auto"/>
        <w:left w:val="none" w:sz="0" w:space="0" w:color="auto"/>
        <w:bottom w:val="none" w:sz="0" w:space="0" w:color="auto"/>
        <w:right w:val="none" w:sz="0" w:space="0" w:color="auto"/>
      </w:divBdr>
    </w:div>
    <w:div w:id="1027871358">
      <w:bodyDiv w:val="1"/>
      <w:marLeft w:val="0"/>
      <w:marRight w:val="0"/>
      <w:marTop w:val="0"/>
      <w:marBottom w:val="0"/>
      <w:divBdr>
        <w:top w:val="none" w:sz="0" w:space="0" w:color="auto"/>
        <w:left w:val="none" w:sz="0" w:space="0" w:color="auto"/>
        <w:bottom w:val="none" w:sz="0" w:space="0" w:color="auto"/>
        <w:right w:val="none" w:sz="0" w:space="0" w:color="auto"/>
      </w:divBdr>
    </w:div>
    <w:div w:id="1051460670">
      <w:bodyDiv w:val="1"/>
      <w:marLeft w:val="0"/>
      <w:marRight w:val="0"/>
      <w:marTop w:val="0"/>
      <w:marBottom w:val="0"/>
      <w:divBdr>
        <w:top w:val="none" w:sz="0" w:space="0" w:color="auto"/>
        <w:left w:val="none" w:sz="0" w:space="0" w:color="auto"/>
        <w:bottom w:val="none" w:sz="0" w:space="0" w:color="auto"/>
        <w:right w:val="none" w:sz="0" w:space="0" w:color="auto"/>
      </w:divBdr>
    </w:div>
    <w:div w:id="1055661431">
      <w:bodyDiv w:val="1"/>
      <w:marLeft w:val="0"/>
      <w:marRight w:val="0"/>
      <w:marTop w:val="0"/>
      <w:marBottom w:val="0"/>
      <w:divBdr>
        <w:top w:val="none" w:sz="0" w:space="0" w:color="auto"/>
        <w:left w:val="none" w:sz="0" w:space="0" w:color="auto"/>
        <w:bottom w:val="none" w:sz="0" w:space="0" w:color="auto"/>
        <w:right w:val="none" w:sz="0" w:space="0" w:color="auto"/>
      </w:divBdr>
    </w:div>
    <w:div w:id="1065492170">
      <w:bodyDiv w:val="1"/>
      <w:marLeft w:val="0"/>
      <w:marRight w:val="0"/>
      <w:marTop w:val="0"/>
      <w:marBottom w:val="0"/>
      <w:divBdr>
        <w:top w:val="none" w:sz="0" w:space="0" w:color="auto"/>
        <w:left w:val="none" w:sz="0" w:space="0" w:color="auto"/>
        <w:bottom w:val="none" w:sz="0" w:space="0" w:color="auto"/>
        <w:right w:val="none" w:sz="0" w:space="0" w:color="auto"/>
      </w:divBdr>
    </w:div>
    <w:div w:id="1076439952">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sChild>
        <w:div w:id="1161195713">
          <w:marLeft w:val="0"/>
          <w:marRight w:val="0"/>
          <w:marTop w:val="0"/>
          <w:marBottom w:val="0"/>
          <w:divBdr>
            <w:top w:val="none" w:sz="0" w:space="0" w:color="auto"/>
            <w:left w:val="none" w:sz="0" w:space="0" w:color="auto"/>
            <w:bottom w:val="none" w:sz="0" w:space="0" w:color="auto"/>
            <w:right w:val="none" w:sz="0" w:space="0" w:color="auto"/>
          </w:divBdr>
        </w:div>
      </w:divsChild>
    </w:div>
    <w:div w:id="1188525901">
      <w:bodyDiv w:val="1"/>
      <w:marLeft w:val="0"/>
      <w:marRight w:val="0"/>
      <w:marTop w:val="0"/>
      <w:marBottom w:val="0"/>
      <w:divBdr>
        <w:top w:val="none" w:sz="0" w:space="0" w:color="auto"/>
        <w:left w:val="none" w:sz="0" w:space="0" w:color="auto"/>
        <w:bottom w:val="none" w:sz="0" w:space="0" w:color="auto"/>
        <w:right w:val="none" w:sz="0" w:space="0" w:color="auto"/>
      </w:divBdr>
      <w:divsChild>
        <w:div w:id="1123384804">
          <w:marLeft w:val="0"/>
          <w:marRight w:val="0"/>
          <w:marTop w:val="0"/>
          <w:marBottom w:val="0"/>
          <w:divBdr>
            <w:top w:val="none" w:sz="0" w:space="0" w:color="auto"/>
            <w:left w:val="none" w:sz="0" w:space="0" w:color="auto"/>
            <w:bottom w:val="none" w:sz="0" w:space="0" w:color="auto"/>
            <w:right w:val="none" w:sz="0" w:space="0" w:color="auto"/>
          </w:divBdr>
        </w:div>
      </w:divsChild>
    </w:div>
    <w:div w:id="1190340853">
      <w:bodyDiv w:val="1"/>
      <w:marLeft w:val="0"/>
      <w:marRight w:val="0"/>
      <w:marTop w:val="0"/>
      <w:marBottom w:val="0"/>
      <w:divBdr>
        <w:top w:val="none" w:sz="0" w:space="0" w:color="auto"/>
        <w:left w:val="none" w:sz="0" w:space="0" w:color="auto"/>
        <w:bottom w:val="none" w:sz="0" w:space="0" w:color="auto"/>
        <w:right w:val="none" w:sz="0" w:space="0" w:color="auto"/>
      </w:divBdr>
    </w:div>
    <w:div w:id="1192500281">
      <w:bodyDiv w:val="1"/>
      <w:marLeft w:val="0"/>
      <w:marRight w:val="0"/>
      <w:marTop w:val="0"/>
      <w:marBottom w:val="0"/>
      <w:divBdr>
        <w:top w:val="none" w:sz="0" w:space="0" w:color="auto"/>
        <w:left w:val="none" w:sz="0" w:space="0" w:color="auto"/>
        <w:bottom w:val="none" w:sz="0" w:space="0" w:color="auto"/>
        <w:right w:val="none" w:sz="0" w:space="0" w:color="auto"/>
      </w:divBdr>
    </w:div>
    <w:div w:id="1217623563">
      <w:bodyDiv w:val="1"/>
      <w:marLeft w:val="0"/>
      <w:marRight w:val="0"/>
      <w:marTop w:val="0"/>
      <w:marBottom w:val="0"/>
      <w:divBdr>
        <w:top w:val="none" w:sz="0" w:space="0" w:color="auto"/>
        <w:left w:val="none" w:sz="0" w:space="0" w:color="auto"/>
        <w:bottom w:val="none" w:sz="0" w:space="0" w:color="auto"/>
        <w:right w:val="none" w:sz="0" w:space="0" w:color="auto"/>
      </w:divBdr>
    </w:div>
    <w:div w:id="1235824609">
      <w:bodyDiv w:val="1"/>
      <w:marLeft w:val="0"/>
      <w:marRight w:val="0"/>
      <w:marTop w:val="0"/>
      <w:marBottom w:val="0"/>
      <w:divBdr>
        <w:top w:val="none" w:sz="0" w:space="0" w:color="auto"/>
        <w:left w:val="none" w:sz="0" w:space="0" w:color="auto"/>
        <w:bottom w:val="none" w:sz="0" w:space="0" w:color="auto"/>
        <w:right w:val="none" w:sz="0" w:space="0" w:color="auto"/>
      </w:divBdr>
      <w:divsChild>
        <w:div w:id="1071394037">
          <w:marLeft w:val="0"/>
          <w:marRight w:val="0"/>
          <w:marTop w:val="0"/>
          <w:marBottom w:val="0"/>
          <w:divBdr>
            <w:top w:val="none" w:sz="0" w:space="0" w:color="auto"/>
            <w:left w:val="none" w:sz="0" w:space="0" w:color="auto"/>
            <w:bottom w:val="none" w:sz="0" w:space="0" w:color="auto"/>
            <w:right w:val="none" w:sz="0" w:space="0" w:color="auto"/>
          </w:divBdr>
        </w:div>
      </w:divsChild>
    </w:div>
    <w:div w:id="1242446023">
      <w:bodyDiv w:val="1"/>
      <w:marLeft w:val="0"/>
      <w:marRight w:val="0"/>
      <w:marTop w:val="0"/>
      <w:marBottom w:val="0"/>
      <w:divBdr>
        <w:top w:val="none" w:sz="0" w:space="0" w:color="auto"/>
        <w:left w:val="none" w:sz="0" w:space="0" w:color="auto"/>
        <w:bottom w:val="none" w:sz="0" w:space="0" w:color="auto"/>
        <w:right w:val="none" w:sz="0" w:space="0" w:color="auto"/>
      </w:divBdr>
      <w:divsChild>
        <w:div w:id="1287740734">
          <w:marLeft w:val="0"/>
          <w:marRight w:val="0"/>
          <w:marTop w:val="0"/>
          <w:marBottom w:val="0"/>
          <w:divBdr>
            <w:top w:val="none" w:sz="0" w:space="0" w:color="auto"/>
            <w:left w:val="none" w:sz="0" w:space="0" w:color="auto"/>
            <w:bottom w:val="none" w:sz="0" w:space="0" w:color="auto"/>
            <w:right w:val="none" w:sz="0" w:space="0" w:color="auto"/>
          </w:divBdr>
        </w:div>
      </w:divsChild>
    </w:div>
    <w:div w:id="1253079908">
      <w:bodyDiv w:val="1"/>
      <w:marLeft w:val="0"/>
      <w:marRight w:val="0"/>
      <w:marTop w:val="0"/>
      <w:marBottom w:val="0"/>
      <w:divBdr>
        <w:top w:val="none" w:sz="0" w:space="0" w:color="auto"/>
        <w:left w:val="none" w:sz="0" w:space="0" w:color="auto"/>
        <w:bottom w:val="none" w:sz="0" w:space="0" w:color="auto"/>
        <w:right w:val="none" w:sz="0" w:space="0" w:color="auto"/>
      </w:divBdr>
    </w:div>
    <w:div w:id="1281448164">
      <w:bodyDiv w:val="1"/>
      <w:marLeft w:val="0"/>
      <w:marRight w:val="0"/>
      <w:marTop w:val="0"/>
      <w:marBottom w:val="0"/>
      <w:divBdr>
        <w:top w:val="none" w:sz="0" w:space="0" w:color="auto"/>
        <w:left w:val="none" w:sz="0" w:space="0" w:color="auto"/>
        <w:bottom w:val="none" w:sz="0" w:space="0" w:color="auto"/>
        <w:right w:val="none" w:sz="0" w:space="0" w:color="auto"/>
      </w:divBdr>
    </w:div>
    <w:div w:id="1314869157">
      <w:bodyDiv w:val="1"/>
      <w:marLeft w:val="0"/>
      <w:marRight w:val="0"/>
      <w:marTop w:val="0"/>
      <w:marBottom w:val="0"/>
      <w:divBdr>
        <w:top w:val="none" w:sz="0" w:space="0" w:color="auto"/>
        <w:left w:val="none" w:sz="0" w:space="0" w:color="auto"/>
        <w:bottom w:val="none" w:sz="0" w:space="0" w:color="auto"/>
        <w:right w:val="none" w:sz="0" w:space="0" w:color="auto"/>
      </w:divBdr>
      <w:divsChild>
        <w:div w:id="1563175714">
          <w:marLeft w:val="0"/>
          <w:marRight w:val="0"/>
          <w:marTop w:val="0"/>
          <w:marBottom w:val="0"/>
          <w:divBdr>
            <w:top w:val="none" w:sz="0" w:space="0" w:color="auto"/>
            <w:left w:val="none" w:sz="0" w:space="0" w:color="auto"/>
            <w:bottom w:val="none" w:sz="0" w:space="0" w:color="auto"/>
            <w:right w:val="none" w:sz="0" w:space="0" w:color="auto"/>
          </w:divBdr>
        </w:div>
      </w:divsChild>
    </w:div>
    <w:div w:id="1316447124">
      <w:bodyDiv w:val="1"/>
      <w:marLeft w:val="0"/>
      <w:marRight w:val="0"/>
      <w:marTop w:val="0"/>
      <w:marBottom w:val="0"/>
      <w:divBdr>
        <w:top w:val="none" w:sz="0" w:space="0" w:color="auto"/>
        <w:left w:val="none" w:sz="0" w:space="0" w:color="auto"/>
        <w:bottom w:val="none" w:sz="0" w:space="0" w:color="auto"/>
        <w:right w:val="none" w:sz="0" w:space="0" w:color="auto"/>
      </w:divBdr>
      <w:divsChild>
        <w:div w:id="1096679996">
          <w:marLeft w:val="0"/>
          <w:marRight w:val="0"/>
          <w:marTop w:val="0"/>
          <w:marBottom w:val="0"/>
          <w:divBdr>
            <w:top w:val="none" w:sz="0" w:space="0" w:color="auto"/>
            <w:left w:val="none" w:sz="0" w:space="0" w:color="auto"/>
            <w:bottom w:val="none" w:sz="0" w:space="0" w:color="auto"/>
            <w:right w:val="none" w:sz="0" w:space="0" w:color="auto"/>
          </w:divBdr>
        </w:div>
      </w:divsChild>
    </w:div>
    <w:div w:id="1317295345">
      <w:bodyDiv w:val="1"/>
      <w:marLeft w:val="0"/>
      <w:marRight w:val="0"/>
      <w:marTop w:val="0"/>
      <w:marBottom w:val="0"/>
      <w:divBdr>
        <w:top w:val="none" w:sz="0" w:space="0" w:color="auto"/>
        <w:left w:val="none" w:sz="0" w:space="0" w:color="auto"/>
        <w:bottom w:val="none" w:sz="0" w:space="0" w:color="auto"/>
        <w:right w:val="none" w:sz="0" w:space="0" w:color="auto"/>
      </w:divBdr>
    </w:div>
    <w:div w:id="1342271061">
      <w:bodyDiv w:val="1"/>
      <w:marLeft w:val="0"/>
      <w:marRight w:val="0"/>
      <w:marTop w:val="0"/>
      <w:marBottom w:val="0"/>
      <w:divBdr>
        <w:top w:val="none" w:sz="0" w:space="0" w:color="auto"/>
        <w:left w:val="none" w:sz="0" w:space="0" w:color="auto"/>
        <w:bottom w:val="none" w:sz="0" w:space="0" w:color="auto"/>
        <w:right w:val="none" w:sz="0" w:space="0" w:color="auto"/>
      </w:divBdr>
    </w:div>
    <w:div w:id="1349064814">
      <w:bodyDiv w:val="1"/>
      <w:marLeft w:val="0"/>
      <w:marRight w:val="0"/>
      <w:marTop w:val="0"/>
      <w:marBottom w:val="0"/>
      <w:divBdr>
        <w:top w:val="none" w:sz="0" w:space="0" w:color="auto"/>
        <w:left w:val="none" w:sz="0" w:space="0" w:color="auto"/>
        <w:bottom w:val="none" w:sz="0" w:space="0" w:color="auto"/>
        <w:right w:val="none" w:sz="0" w:space="0" w:color="auto"/>
      </w:divBdr>
    </w:div>
    <w:div w:id="1375736773">
      <w:bodyDiv w:val="1"/>
      <w:marLeft w:val="0"/>
      <w:marRight w:val="0"/>
      <w:marTop w:val="0"/>
      <w:marBottom w:val="0"/>
      <w:divBdr>
        <w:top w:val="none" w:sz="0" w:space="0" w:color="auto"/>
        <w:left w:val="none" w:sz="0" w:space="0" w:color="auto"/>
        <w:bottom w:val="none" w:sz="0" w:space="0" w:color="auto"/>
        <w:right w:val="none" w:sz="0" w:space="0" w:color="auto"/>
      </w:divBdr>
    </w:div>
    <w:div w:id="1409696109">
      <w:bodyDiv w:val="1"/>
      <w:marLeft w:val="0"/>
      <w:marRight w:val="0"/>
      <w:marTop w:val="0"/>
      <w:marBottom w:val="0"/>
      <w:divBdr>
        <w:top w:val="none" w:sz="0" w:space="0" w:color="auto"/>
        <w:left w:val="none" w:sz="0" w:space="0" w:color="auto"/>
        <w:bottom w:val="none" w:sz="0" w:space="0" w:color="auto"/>
        <w:right w:val="none" w:sz="0" w:space="0" w:color="auto"/>
      </w:divBdr>
      <w:divsChild>
        <w:div w:id="1105422549">
          <w:marLeft w:val="0"/>
          <w:marRight w:val="0"/>
          <w:marTop w:val="0"/>
          <w:marBottom w:val="0"/>
          <w:divBdr>
            <w:top w:val="none" w:sz="0" w:space="0" w:color="auto"/>
            <w:left w:val="none" w:sz="0" w:space="0" w:color="auto"/>
            <w:bottom w:val="none" w:sz="0" w:space="0" w:color="auto"/>
            <w:right w:val="none" w:sz="0" w:space="0" w:color="auto"/>
          </w:divBdr>
        </w:div>
      </w:divsChild>
    </w:div>
    <w:div w:id="1433355864">
      <w:bodyDiv w:val="1"/>
      <w:marLeft w:val="0"/>
      <w:marRight w:val="0"/>
      <w:marTop w:val="0"/>
      <w:marBottom w:val="0"/>
      <w:divBdr>
        <w:top w:val="none" w:sz="0" w:space="0" w:color="auto"/>
        <w:left w:val="none" w:sz="0" w:space="0" w:color="auto"/>
        <w:bottom w:val="none" w:sz="0" w:space="0" w:color="auto"/>
        <w:right w:val="none" w:sz="0" w:space="0" w:color="auto"/>
      </w:divBdr>
    </w:div>
    <w:div w:id="1437749765">
      <w:bodyDiv w:val="1"/>
      <w:marLeft w:val="0"/>
      <w:marRight w:val="0"/>
      <w:marTop w:val="0"/>
      <w:marBottom w:val="0"/>
      <w:divBdr>
        <w:top w:val="none" w:sz="0" w:space="0" w:color="auto"/>
        <w:left w:val="none" w:sz="0" w:space="0" w:color="auto"/>
        <w:bottom w:val="none" w:sz="0" w:space="0" w:color="auto"/>
        <w:right w:val="none" w:sz="0" w:space="0" w:color="auto"/>
      </w:divBdr>
    </w:div>
    <w:div w:id="1442143981">
      <w:bodyDiv w:val="1"/>
      <w:marLeft w:val="0"/>
      <w:marRight w:val="0"/>
      <w:marTop w:val="0"/>
      <w:marBottom w:val="0"/>
      <w:divBdr>
        <w:top w:val="none" w:sz="0" w:space="0" w:color="auto"/>
        <w:left w:val="none" w:sz="0" w:space="0" w:color="auto"/>
        <w:bottom w:val="none" w:sz="0" w:space="0" w:color="auto"/>
        <w:right w:val="none" w:sz="0" w:space="0" w:color="auto"/>
      </w:divBdr>
      <w:divsChild>
        <w:div w:id="2035571630">
          <w:marLeft w:val="720"/>
          <w:marRight w:val="0"/>
          <w:marTop w:val="96"/>
          <w:marBottom w:val="0"/>
          <w:divBdr>
            <w:top w:val="none" w:sz="0" w:space="0" w:color="auto"/>
            <w:left w:val="none" w:sz="0" w:space="0" w:color="auto"/>
            <w:bottom w:val="none" w:sz="0" w:space="0" w:color="auto"/>
            <w:right w:val="none" w:sz="0" w:space="0" w:color="auto"/>
          </w:divBdr>
        </w:div>
      </w:divsChild>
    </w:div>
    <w:div w:id="1469009021">
      <w:bodyDiv w:val="1"/>
      <w:marLeft w:val="0"/>
      <w:marRight w:val="0"/>
      <w:marTop w:val="0"/>
      <w:marBottom w:val="0"/>
      <w:divBdr>
        <w:top w:val="none" w:sz="0" w:space="0" w:color="auto"/>
        <w:left w:val="none" w:sz="0" w:space="0" w:color="auto"/>
        <w:bottom w:val="none" w:sz="0" w:space="0" w:color="auto"/>
        <w:right w:val="none" w:sz="0" w:space="0" w:color="auto"/>
      </w:divBdr>
    </w:div>
    <w:div w:id="1471315625">
      <w:bodyDiv w:val="1"/>
      <w:marLeft w:val="0"/>
      <w:marRight w:val="0"/>
      <w:marTop w:val="0"/>
      <w:marBottom w:val="0"/>
      <w:divBdr>
        <w:top w:val="none" w:sz="0" w:space="0" w:color="auto"/>
        <w:left w:val="none" w:sz="0" w:space="0" w:color="auto"/>
        <w:bottom w:val="none" w:sz="0" w:space="0" w:color="auto"/>
        <w:right w:val="none" w:sz="0" w:space="0" w:color="auto"/>
      </w:divBdr>
    </w:div>
    <w:div w:id="1487472584">
      <w:bodyDiv w:val="1"/>
      <w:marLeft w:val="0"/>
      <w:marRight w:val="0"/>
      <w:marTop w:val="0"/>
      <w:marBottom w:val="0"/>
      <w:divBdr>
        <w:top w:val="none" w:sz="0" w:space="0" w:color="auto"/>
        <w:left w:val="none" w:sz="0" w:space="0" w:color="auto"/>
        <w:bottom w:val="none" w:sz="0" w:space="0" w:color="auto"/>
        <w:right w:val="none" w:sz="0" w:space="0" w:color="auto"/>
      </w:divBdr>
    </w:div>
    <w:div w:id="1497921507">
      <w:bodyDiv w:val="1"/>
      <w:marLeft w:val="0"/>
      <w:marRight w:val="0"/>
      <w:marTop w:val="0"/>
      <w:marBottom w:val="0"/>
      <w:divBdr>
        <w:top w:val="none" w:sz="0" w:space="0" w:color="auto"/>
        <w:left w:val="none" w:sz="0" w:space="0" w:color="auto"/>
        <w:bottom w:val="none" w:sz="0" w:space="0" w:color="auto"/>
        <w:right w:val="none" w:sz="0" w:space="0" w:color="auto"/>
      </w:divBdr>
      <w:divsChild>
        <w:div w:id="1929197144">
          <w:marLeft w:val="0"/>
          <w:marRight w:val="0"/>
          <w:marTop w:val="0"/>
          <w:marBottom w:val="0"/>
          <w:divBdr>
            <w:top w:val="none" w:sz="0" w:space="0" w:color="auto"/>
            <w:left w:val="none" w:sz="0" w:space="0" w:color="auto"/>
            <w:bottom w:val="none" w:sz="0" w:space="0" w:color="auto"/>
            <w:right w:val="none" w:sz="0" w:space="0" w:color="auto"/>
          </w:divBdr>
        </w:div>
      </w:divsChild>
    </w:div>
    <w:div w:id="1518884382">
      <w:bodyDiv w:val="1"/>
      <w:marLeft w:val="0"/>
      <w:marRight w:val="0"/>
      <w:marTop w:val="0"/>
      <w:marBottom w:val="0"/>
      <w:divBdr>
        <w:top w:val="none" w:sz="0" w:space="0" w:color="auto"/>
        <w:left w:val="none" w:sz="0" w:space="0" w:color="auto"/>
        <w:bottom w:val="none" w:sz="0" w:space="0" w:color="auto"/>
        <w:right w:val="none" w:sz="0" w:space="0" w:color="auto"/>
      </w:divBdr>
    </w:div>
    <w:div w:id="1527056350">
      <w:bodyDiv w:val="1"/>
      <w:marLeft w:val="0"/>
      <w:marRight w:val="0"/>
      <w:marTop w:val="0"/>
      <w:marBottom w:val="0"/>
      <w:divBdr>
        <w:top w:val="none" w:sz="0" w:space="0" w:color="auto"/>
        <w:left w:val="none" w:sz="0" w:space="0" w:color="auto"/>
        <w:bottom w:val="none" w:sz="0" w:space="0" w:color="auto"/>
        <w:right w:val="none" w:sz="0" w:space="0" w:color="auto"/>
      </w:divBdr>
      <w:divsChild>
        <w:div w:id="381712578">
          <w:marLeft w:val="0"/>
          <w:marRight w:val="0"/>
          <w:marTop w:val="0"/>
          <w:marBottom w:val="0"/>
          <w:divBdr>
            <w:top w:val="none" w:sz="0" w:space="0" w:color="auto"/>
            <w:left w:val="none" w:sz="0" w:space="0" w:color="auto"/>
            <w:bottom w:val="none" w:sz="0" w:space="0" w:color="auto"/>
            <w:right w:val="none" w:sz="0" w:space="0" w:color="auto"/>
          </w:divBdr>
        </w:div>
      </w:divsChild>
    </w:div>
    <w:div w:id="1556970335">
      <w:bodyDiv w:val="1"/>
      <w:marLeft w:val="0"/>
      <w:marRight w:val="0"/>
      <w:marTop w:val="0"/>
      <w:marBottom w:val="0"/>
      <w:divBdr>
        <w:top w:val="none" w:sz="0" w:space="0" w:color="auto"/>
        <w:left w:val="none" w:sz="0" w:space="0" w:color="auto"/>
        <w:bottom w:val="none" w:sz="0" w:space="0" w:color="auto"/>
        <w:right w:val="none" w:sz="0" w:space="0" w:color="auto"/>
      </w:divBdr>
    </w:div>
    <w:div w:id="1558928111">
      <w:bodyDiv w:val="1"/>
      <w:marLeft w:val="0"/>
      <w:marRight w:val="0"/>
      <w:marTop w:val="0"/>
      <w:marBottom w:val="0"/>
      <w:divBdr>
        <w:top w:val="none" w:sz="0" w:space="0" w:color="auto"/>
        <w:left w:val="none" w:sz="0" w:space="0" w:color="auto"/>
        <w:bottom w:val="none" w:sz="0" w:space="0" w:color="auto"/>
        <w:right w:val="none" w:sz="0" w:space="0" w:color="auto"/>
      </w:divBdr>
      <w:divsChild>
        <w:div w:id="121385289">
          <w:marLeft w:val="0"/>
          <w:marRight w:val="0"/>
          <w:marTop w:val="0"/>
          <w:marBottom w:val="0"/>
          <w:divBdr>
            <w:top w:val="none" w:sz="0" w:space="0" w:color="auto"/>
            <w:left w:val="none" w:sz="0" w:space="0" w:color="auto"/>
            <w:bottom w:val="none" w:sz="0" w:space="0" w:color="auto"/>
            <w:right w:val="none" w:sz="0" w:space="0" w:color="auto"/>
          </w:divBdr>
        </w:div>
      </w:divsChild>
    </w:div>
    <w:div w:id="1588613383">
      <w:bodyDiv w:val="1"/>
      <w:marLeft w:val="0"/>
      <w:marRight w:val="0"/>
      <w:marTop w:val="0"/>
      <w:marBottom w:val="0"/>
      <w:divBdr>
        <w:top w:val="none" w:sz="0" w:space="0" w:color="auto"/>
        <w:left w:val="none" w:sz="0" w:space="0" w:color="auto"/>
        <w:bottom w:val="none" w:sz="0" w:space="0" w:color="auto"/>
        <w:right w:val="none" w:sz="0" w:space="0" w:color="auto"/>
      </w:divBdr>
      <w:divsChild>
        <w:div w:id="472991738">
          <w:marLeft w:val="0"/>
          <w:marRight w:val="0"/>
          <w:marTop w:val="0"/>
          <w:marBottom w:val="0"/>
          <w:divBdr>
            <w:top w:val="none" w:sz="0" w:space="0" w:color="auto"/>
            <w:left w:val="none" w:sz="0" w:space="0" w:color="auto"/>
            <w:bottom w:val="none" w:sz="0" w:space="0" w:color="auto"/>
            <w:right w:val="none" w:sz="0" w:space="0" w:color="auto"/>
          </w:divBdr>
        </w:div>
      </w:divsChild>
    </w:div>
    <w:div w:id="1642229097">
      <w:bodyDiv w:val="1"/>
      <w:marLeft w:val="0"/>
      <w:marRight w:val="0"/>
      <w:marTop w:val="0"/>
      <w:marBottom w:val="0"/>
      <w:divBdr>
        <w:top w:val="none" w:sz="0" w:space="0" w:color="auto"/>
        <w:left w:val="none" w:sz="0" w:space="0" w:color="auto"/>
        <w:bottom w:val="none" w:sz="0" w:space="0" w:color="auto"/>
        <w:right w:val="none" w:sz="0" w:space="0" w:color="auto"/>
      </w:divBdr>
    </w:div>
    <w:div w:id="1706053638">
      <w:bodyDiv w:val="1"/>
      <w:marLeft w:val="0"/>
      <w:marRight w:val="0"/>
      <w:marTop w:val="0"/>
      <w:marBottom w:val="0"/>
      <w:divBdr>
        <w:top w:val="none" w:sz="0" w:space="0" w:color="auto"/>
        <w:left w:val="none" w:sz="0" w:space="0" w:color="auto"/>
        <w:bottom w:val="none" w:sz="0" w:space="0" w:color="auto"/>
        <w:right w:val="none" w:sz="0" w:space="0" w:color="auto"/>
      </w:divBdr>
    </w:div>
    <w:div w:id="1712344423">
      <w:bodyDiv w:val="1"/>
      <w:marLeft w:val="0"/>
      <w:marRight w:val="0"/>
      <w:marTop w:val="0"/>
      <w:marBottom w:val="0"/>
      <w:divBdr>
        <w:top w:val="none" w:sz="0" w:space="0" w:color="auto"/>
        <w:left w:val="none" w:sz="0" w:space="0" w:color="auto"/>
        <w:bottom w:val="none" w:sz="0" w:space="0" w:color="auto"/>
        <w:right w:val="none" w:sz="0" w:space="0" w:color="auto"/>
      </w:divBdr>
      <w:divsChild>
        <w:div w:id="535657997">
          <w:marLeft w:val="0"/>
          <w:marRight w:val="0"/>
          <w:marTop w:val="0"/>
          <w:marBottom w:val="0"/>
          <w:divBdr>
            <w:top w:val="none" w:sz="0" w:space="0" w:color="auto"/>
            <w:left w:val="none" w:sz="0" w:space="0" w:color="auto"/>
            <w:bottom w:val="none" w:sz="0" w:space="0" w:color="auto"/>
            <w:right w:val="none" w:sz="0" w:space="0" w:color="auto"/>
          </w:divBdr>
        </w:div>
      </w:divsChild>
    </w:div>
    <w:div w:id="1745374434">
      <w:bodyDiv w:val="1"/>
      <w:marLeft w:val="0"/>
      <w:marRight w:val="0"/>
      <w:marTop w:val="0"/>
      <w:marBottom w:val="0"/>
      <w:divBdr>
        <w:top w:val="none" w:sz="0" w:space="0" w:color="auto"/>
        <w:left w:val="none" w:sz="0" w:space="0" w:color="auto"/>
        <w:bottom w:val="none" w:sz="0" w:space="0" w:color="auto"/>
        <w:right w:val="none" w:sz="0" w:space="0" w:color="auto"/>
      </w:divBdr>
      <w:divsChild>
        <w:div w:id="1123498134">
          <w:marLeft w:val="0"/>
          <w:marRight w:val="0"/>
          <w:marTop w:val="0"/>
          <w:marBottom w:val="0"/>
          <w:divBdr>
            <w:top w:val="none" w:sz="0" w:space="0" w:color="auto"/>
            <w:left w:val="none" w:sz="0" w:space="0" w:color="auto"/>
            <w:bottom w:val="none" w:sz="0" w:space="0" w:color="auto"/>
            <w:right w:val="none" w:sz="0" w:space="0" w:color="auto"/>
          </w:divBdr>
        </w:div>
      </w:divsChild>
    </w:div>
    <w:div w:id="1746758257">
      <w:bodyDiv w:val="1"/>
      <w:marLeft w:val="0"/>
      <w:marRight w:val="0"/>
      <w:marTop w:val="0"/>
      <w:marBottom w:val="0"/>
      <w:divBdr>
        <w:top w:val="none" w:sz="0" w:space="0" w:color="auto"/>
        <w:left w:val="none" w:sz="0" w:space="0" w:color="auto"/>
        <w:bottom w:val="none" w:sz="0" w:space="0" w:color="auto"/>
        <w:right w:val="none" w:sz="0" w:space="0" w:color="auto"/>
      </w:divBdr>
      <w:divsChild>
        <w:div w:id="785781617">
          <w:marLeft w:val="0"/>
          <w:marRight w:val="0"/>
          <w:marTop w:val="0"/>
          <w:marBottom w:val="0"/>
          <w:divBdr>
            <w:top w:val="none" w:sz="0" w:space="0" w:color="auto"/>
            <w:left w:val="none" w:sz="0" w:space="0" w:color="auto"/>
            <w:bottom w:val="none" w:sz="0" w:space="0" w:color="auto"/>
            <w:right w:val="none" w:sz="0" w:space="0" w:color="auto"/>
          </w:divBdr>
        </w:div>
      </w:divsChild>
    </w:div>
    <w:div w:id="1751082275">
      <w:bodyDiv w:val="1"/>
      <w:marLeft w:val="0"/>
      <w:marRight w:val="0"/>
      <w:marTop w:val="0"/>
      <w:marBottom w:val="0"/>
      <w:divBdr>
        <w:top w:val="none" w:sz="0" w:space="0" w:color="auto"/>
        <w:left w:val="none" w:sz="0" w:space="0" w:color="auto"/>
        <w:bottom w:val="none" w:sz="0" w:space="0" w:color="auto"/>
        <w:right w:val="none" w:sz="0" w:space="0" w:color="auto"/>
      </w:divBdr>
    </w:div>
    <w:div w:id="1778215564">
      <w:bodyDiv w:val="1"/>
      <w:marLeft w:val="0"/>
      <w:marRight w:val="0"/>
      <w:marTop w:val="0"/>
      <w:marBottom w:val="0"/>
      <w:divBdr>
        <w:top w:val="none" w:sz="0" w:space="0" w:color="auto"/>
        <w:left w:val="none" w:sz="0" w:space="0" w:color="auto"/>
        <w:bottom w:val="none" w:sz="0" w:space="0" w:color="auto"/>
        <w:right w:val="none" w:sz="0" w:space="0" w:color="auto"/>
      </w:divBdr>
    </w:div>
    <w:div w:id="1778526418">
      <w:bodyDiv w:val="1"/>
      <w:marLeft w:val="0"/>
      <w:marRight w:val="0"/>
      <w:marTop w:val="0"/>
      <w:marBottom w:val="0"/>
      <w:divBdr>
        <w:top w:val="none" w:sz="0" w:space="0" w:color="auto"/>
        <w:left w:val="none" w:sz="0" w:space="0" w:color="auto"/>
        <w:bottom w:val="none" w:sz="0" w:space="0" w:color="auto"/>
        <w:right w:val="none" w:sz="0" w:space="0" w:color="auto"/>
      </w:divBdr>
    </w:div>
    <w:div w:id="1778601755">
      <w:bodyDiv w:val="1"/>
      <w:marLeft w:val="0"/>
      <w:marRight w:val="0"/>
      <w:marTop w:val="0"/>
      <w:marBottom w:val="0"/>
      <w:divBdr>
        <w:top w:val="none" w:sz="0" w:space="0" w:color="auto"/>
        <w:left w:val="none" w:sz="0" w:space="0" w:color="auto"/>
        <w:bottom w:val="none" w:sz="0" w:space="0" w:color="auto"/>
        <w:right w:val="none" w:sz="0" w:space="0" w:color="auto"/>
      </w:divBdr>
      <w:divsChild>
        <w:div w:id="574554475">
          <w:marLeft w:val="0"/>
          <w:marRight w:val="0"/>
          <w:marTop w:val="0"/>
          <w:marBottom w:val="0"/>
          <w:divBdr>
            <w:top w:val="none" w:sz="0" w:space="0" w:color="auto"/>
            <w:left w:val="none" w:sz="0" w:space="0" w:color="auto"/>
            <w:bottom w:val="none" w:sz="0" w:space="0" w:color="auto"/>
            <w:right w:val="none" w:sz="0" w:space="0" w:color="auto"/>
          </w:divBdr>
        </w:div>
      </w:divsChild>
    </w:div>
    <w:div w:id="1811047709">
      <w:bodyDiv w:val="1"/>
      <w:marLeft w:val="0"/>
      <w:marRight w:val="0"/>
      <w:marTop w:val="0"/>
      <w:marBottom w:val="0"/>
      <w:divBdr>
        <w:top w:val="none" w:sz="0" w:space="0" w:color="auto"/>
        <w:left w:val="none" w:sz="0" w:space="0" w:color="auto"/>
        <w:bottom w:val="none" w:sz="0" w:space="0" w:color="auto"/>
        <w:right w:val="none" w:sz="0" w:space="0" w:color="auto"/>
      </w:divBdr>
    </w:div>
    <w:div w:id="1832215131">
      <w:bodyDiv w:val="1"/>
      <w:marLeft w:val="0"/>
      <w:marRight w:val="0"/>
      <w:marTop w:val="0"/>
      <w:marBottom w:val="0"/>
      <w:divBdr>
        <w:top w:val="none" w:sz="0" w:space="0" w:color="auto"/>
        <w:left w:val="none" w:sz="0" w:space="0" w:color="auto"/>
        <w:bottom w:val="none" w:sz="0" w:space="0" w:color="auto"/>
        <w:right w:val="none" w:sz="0" w:space="0" w:color="auto"/>
      </w:divBdr>
      <w:divsChild>
        <w:div w:id="1511523211">
          <w:marLeft w:val="0"/>
          <w:marRight w:val="0"/>
          <w:marTop w:val="0"/>
          <w:marBottom w:val="0"/>
          <w:divBdr>
            <w:top w:val="none" w:sz="0" w:space="0" w:color="auto"/>
            <w:left w:val="none" w:sz="0" w:space="0" w:color="auto"/>
            <w:bottom w:val="none" w:sz="0" w:space="0" w:color="auto"/>
            <w:right w:val="none" w:sz="0" w:space="0" w:color="auto"/>
          </w:divBdr>
        </w:div>
      </w:divsChild>
    </w:div>
    <w:div w:id="1836219749">
      <w:bodyDiv w:val="1"/>
      <w:marLeft w:val="0"/>
      <w:marRight w:val="0"/>
      <w:marTop w:val="0"/>
      <w:marBottom w:val="0"/>
      <w:divBdr>
        <w:top w:val="none" w:sz="0" w:space="0" w:color="auto"/>
        <w:left w:val="none" w:sz="0" w:space="0" w:color="auto"/>
        <w:bottom w:val="none" w:sz="0" w:space="0" w:color="auto"/>
        <w:right w:val="none" w:sz="0" w:space="0" w:color="auto"/>
      </w:divBdr>
      <w:divsChild>
        <w:div w:id="1000623012">
          <w:marLeft w:val="0"/>
          <w:marRight w:val="0"/>
          <w:marTop w:val="150"/>
          <w:marBottom w:val="0"/>
          <w:divBdr>
            <w:top w:val="none" w:sz="0" w:space="0" w:color="auto"/>
            <w:left w:val="none" w:sz="0" w:space="0" w:color="auto"/>
            <w:bottom w:val="none" w:sz="0" w:space="0" w:color="auto"/>
            <w:right w:val="none" w:sz="0" w:space="0" w:color="auto"/>
          </w:divBdr>
          <w:divsChild>
            <w:div w:id="179781358">
              <w:marLeft w:val="0"/>
              <w:marRight w:val="0"/>
              <w:marTop w:val="0"/>
              <w:marBottom w:val="0"/>
              <w:divBdr>
                <w:top w:val="none" w:sz="0" w:space="0" w:color="auto"/>
                <w:left w:val="none" w:sz="0" w:space="0" w:color="auto"/>
                <w:bottom w:val="none" w:sz="0" w:space="0" w:color="auto"/>
                <w:right w:val="none" w:sz="0" w:space="0" w:color="auto"/>
              </w:divBdr>
              <w:divsChild>
                <w:div w:id="397870854">
                  <w:marLeft w:val="0"/>
                  <w:marRight w:val="0"/>
                  <w:marTop w:val="0"/>
                  <w:marBottom w:val="0"/>
                  <w:divBdr>
                    <w:top w:val="none" w:sz="0" w:space="0" w:color="auto"/>
                    <w:left w:val="none" w:sz="0" w:space="0" w:color="auto"/>
                    <w:bottom w:val="none" w:sz="0" w:space="0" w:color="auto"/>
                    <w:right w:val="none" w:sz="0" w:space="0" w:color="auto"/>
                  </w:divBdr>
                  <w:divsChild>
                    <w:div w:id="2095853438">
                      <w:marLeft w:val="0"/>
                      <w:marRight w:val="0"/>
                      <w:marTop w:val="0"/>
                      <w:marBottom w:val="0"/>
                      <w:divBdr>
                        <w:top w:val="none" w:sz="0" w:space="0" w:color="auto"/>
                        <w:left w:val="none" w:sz="0" w:space="0" w:color="auto"/>
                        <w:bottom w:val="none" w:sz="0" w:space="0" w:color="auto"/>
                        <w:right w:val="none" w:sz="0" w:space="0" w:color="auto"/>
                      </w:divBdr>
                      <w:divsChild>
                        <w:div w:id="930313107">
                          <w:marLeft w:val="0"/>
                          <w:marRight w:val="0"/>
                          <w:marTop w:val="0"/>
                          <w:marBottom w:val="0"/>
                          <w:divBdr>
                            <w:top w:val="none" w:sz="0" w:space="0" w:color="auto"/>
                            <w:left w:val="none" w:sz="0" w:space="0" w:color="auto"/>
                            <w:bottom w:val="none" w:sz="0" w:space="0" w:color="auto"/>
                            <w:right w:val="none" w:sz="0" w:space="0" w:color="auto"/>
                          </w:divBdr>
                          <w:divsChild>
                            <w:div w:id="504514817">
                              <w:marLeft w:val="0"/>
                              <w:marRight w:val="0"/>
                              <w:marTop w:val="0"/>
                              <w:marBottom w:val="0"/>
                              <w:divBdr>
                                <w:top w:val="none" w:sz="0" w:space="0" w:color="auto"/>
                                <w:left w:val="none" w:sz="0" w:space="0" w:color="auto"/>
                                <w:bottom w:val="none" w:sz="0" w:space="0" w:color="auto"/>
                                <w:right w:val="none" w:sz="0" w:space="0" w:color="auto"/>
                              </w:divBdr>
                              <w:divsChild>
                                <w:div w:id="1268736338">
                                  <w:marLeft w:val="0"/>
                                  <w:marRight w:val="0"/>
                                  <w:marTop w:val="0"/>
                                  <w:marBottom w:val="0"/>
                                  <w:divBdr>
                                    <w:top w:val="none" w:sz="0" w:space="0" w:color="auto"/>
                                    <w:left w:val="none" w:sz="0" w:space="0" w:color="auto"/>
                                    <w:bottom w:val="none" w:sz="0" w:space="0" w:color="auto"/>
                                    <w:right w:val="none" w:sz="0" w:space="0" w:color="auto"/>
                                  </w:divBdr>
                                  <w:divsChild>
                                    <w:div w:id="406074797">
                                      <w:marLeft w:val="0"/>
                                      <w:marRight w:val="0"/>
                                      <w:marTop w:val="0"/>
                                      <w:marBottom w:val="0"/>
                                      <w:divBdr>
                                        <w:top w:val="none" w:sz="0" w:space="0" w:color="auto"/>
                                        <w:left w:val="none" w:sz="0" w:space="0" w:color="auto"/>
                                        <w:bottom w:val="none" w:sz="0" w:space="0" w:color="auto"/>
                                        <w:right w:val="none" w:sz="0" w:space="0" w:color="auto"/>
                                      </w:divBdr>
                                      <w:divsChild>
                                        <w:div w:id="622034076">
                                          <w:marLeft w:val="0"/>
                                          <w:marRight w:val="0"/>
                                          <w:marTop w:val="0"/>
                                          <w:marBottom w:val="0"/>
                                          <w:divBdr>
                                            <w:top w:val="none" w:sz="0" w:space="0" w:color="auto"/>
                                            <w:left w:val="none" w:sz="0" w:space="0" w:color="auto"/>
                                            <w:bottom w:val="none" w:sz="0" w:space="0" w:color="auto"/>
                                            <w:right w:val="none" w:sz="0" w:space="0" w:color="auto"/>
                                          </w:divBdr>
                                          <w:divsChild>
                                            <w:div w:id="779761889">
                                              <w:marLeft w:val="0"/>
                                              <w:marRight w:val="0"/>
                                              <w:marTop w:val="0"/>
                                              <w:marBottom w:val="0"/>
                                              <w:divBdr>
                                                <w:top w:val="none" w:sz="0" w:space="0" w:color="auto"/>
                                                <w:left w:val="none" w:sz="0" w:space="0" w:color="auto"/>
                                                <w:bottom w:val="none" w:sz="0" w:space="0" w:color="auto"/>
                                                <w:right w:val="none" w:sz="0" w:space="0" w:color="auto"/>
                                              </w:divBdr>
                                              <w:divsChild>
                                                <w:div w:id="1181045804">
                                                  <w:marLeft w:val="0"/>
                                                  <w:marRight w:val="0"/>
                                                  <w:marTop w:val="0"/>
                                                  <w:marBottom w:val="0"/>
                                                  <w:divBdr>
                                                    <w:top w:val="none" w:sz="0" w:space="0" w:color="auto"/>
                                                    <w:left w:val="none" w:sz="0" w:space="0" w:color="auto"/>
                                                    <w:bottom w:val="none" w:sz="0" w:space="0" w:color="auto"/>
                                                    <w:right w:val="none" w:sz="0" w:space="0" w:color="auto"/>
                                                  </w:divBdr>
                                                  <w:divsChild>
                                                    <w:div w:id="1957178830">
                                                      <w:marLeft w:val="105"/>
                                                      <w:marRight w:val="105"/>
                                                      <w:marTop w:val="150"/>
                                                      <w:marBottom w:val="150"/>
                                                      <w:divBdr>
                                                        <w:top w:val="none" w:sz="0" w:space="0" w:color="auto"/>
                                                        <w:left w:val="none" w:sz="0" w:space="0" w:color="auto"/>
                                                        <w:bottom w:val="none" w:sz="0" w:space="0" w:color="auto"/>
                                                        <w:right w:val="none" w:sz="0" w:space="0" w:color="auto"/>
                                                      </w:divBdr>
                                                      <w:divsChild>
                                                        <w:div w:id="1041907002">
                                                          <w:marLeft w:val="0"/>
                                                          <w:marRight w:val="0"/>
                                                          <w:marTop w:val="0"/>
                                                          <w:marBottom w:val="0"/>
                                                          <w:divBdr>
                                                            <w:top w:val="none" w:sz="0" w:space="0" w:color="auto"/>
                                                            <w:left w:val="none" w:sz="0" w:space="0" w:color="auto"/>
                                                            <w:bottom w:val="none" w:sz="0" w:space="0" w:color="auto"/>
                                                            <w:right w:val="none" w:sz="0" w:space="0" w:color="auto"/>
                                                          </w:divBdr>
                                                          <w:divsChild>
                                                            <w:div w:id="239826541">
                                                              <w:marLeft w:val="0"/>
                                                              <w:marRight w:val="0"/>
                                                              <w:marTop w:val="0"/>
                                                              <w:marBottom w:val="0"/>
                                                              <w:divBdr>
                                                                <w:top w:val="none" w:sz="0" w:space="0" w:color="auto"/>
                                                                <w:left w:val="none" w:sz="0" w:space="0" w:color="auto"/>
                                                                <w:bottom w:val="none" w:sz="0" w:space="0" w:color="auto"/>
                                                                <w:right w:val="none" w:sz="0" w:space="0" w:color="auto"/>
                                                              </w:divBdr>
                                                            </w:div>
                                                            <w:div w:id="1602226261">
                                                              <w:marLeft w:val="0"/>
                                                              <w:marRight w:val="0"/>
                                                              <w:marTop w:val="0"/>
                                                              <w:marBottom w:val="0"/>
                                                              <w:divBdr>
                                                                <w:top w:val="none" w:sz="0" w:space="0" w:color="auto"/>
                                                                <w:left w:val="none" w:sz="0" w:space="0" w:color="auto"/>
                                                                <w:bottom w:val="none" w:sz="0" w:space="0" w:color="auto"/>
                                                                <w:right w:val="none" w:sz="0" w:space="0" w:color="auto"/>
                                                              </w:divBdr>
                                                            </w:div>
                                                            <w:div w:id="496651298">
                                                              <w:marLeft w:val="0"/>
                                                              <w:marRight w:val="0"/>
                                                              <w:marTop w:val="0"/>
                                                              <w:marBottom w:val="0"/>
                                                              <w:divBdr>
                                                                <w:top w:val="none" w:sz="0" w:space="0" w:color="auto"/>
                                                                <w:left w:val="none" w:sz="0" w:space="0" w:color="auto"/>
                                                                <w:bottom w:val="none" w:sz="0" w:space="0" w:color="auto"/>
                                                                <w:right w:val="none" w:sz="0" w:space="0" w:color="auto"/>
                                                              </w:divBdr>
                                                            </w:div>
                                                            <w:div w:id="1575818833">
                                                              <w:marLeft w:val="0"/>
                                                              <w:marRight w:val="0"/>
                                                              <w:marTop w:val="0"/>
                                                              <w:marBottom w:val="0"/>
                                                              <w:divBdr>
                                                                <w:top w:val="none" w:sz="0" w:space="0" w:color="auto"/>
                                                                <w:left w:val="none" w:sz="0" w:space="0" w:color="auto"/>
                                                                <w:bottom w:val="none" w:sz="0" w:space="0" w:color="auto"/>
                                                                <w:right w:val="none" w:sz="0" w:space="0" w:color="auto"/>
                                                              </w:divBdr>
                                                            </w:div>
                                                            <w:div w:id="795878212">
                                                              <w:marLeft w:val="0"/>
                                                              <w:marRight w:val="0"/>
                                                              <w:marTop w:val="0"/>
                                                              <w:marBottom w:val="0"/>
                                                              <w:divBdr>
                                                                <w:top w:val="none" w:sz="0" w:space="0" w:color="auto"/>
                                                                <w:left w:val="none" w:sz="0" w:space="0" w:color="auto"/>
                                                                <w:bottom w:val="none" w:sz="0" w:space="0" w:color="auto"/>
                                                                <w:right w:val="none" w:sz="0" w:space="0" w:color="auto"/>
                                                              </w:divBdr>
                                                            </w:div>
                                                            <w:div w:id="115023059">
                                                              <w:marLeft w:val="0"/>
                                                              <w:marRight w:val="0"/>
                                                              <w:marTop w:val="0"/>
                                                              <w:marBottom w:val="0"/>
                                                              <w:divBdr>
                                                                <w:top w:val="none" w:sz="0" w:space="0" w:color="auto"/>
                                                                <w:left w:val="none" w:sz="0" w:space="0" w:color="auto"/>
                                                                <w:bottom w:val="none" w:sz="0" w:space="0" w:color="auto"/>
                                                                <w:right w:val="none" w:sz="0" w:space="0" w:color="auto"/>
                                                              </w:divBdr>
                                                            </w:div>
                                                            <w:div w:id="1766153385">
                                                              <w:marLeft w:val="0"/>
                                                              <w:marRight w:val="0"/>
                                                              <w:marTop w:val="0"/>
                                                              <w:marBottom w:val="0"/>
                                                              <w:divBdr>
                                                                <w:top w:val="none" w:sz="0" w:space="0" w:color="auto"/>
                                                                <w:left w:val="none" w:sz="0" w:space="0" w:color="auto"/>
                                                                <w:bottom w:val="none" w:sz="0" w:space="0" w:color="auto"/>
                                                                <w:right w:val="none" w:sz="0" w:space="0" w:color="auto"/>
                                                              </w:divBdr>
                                                            </w:div>
                                                            <w:div w:id="1694570627">
                                                              <w:marLeft w:val="0"/>
                                                              <w:marRight w:val="0"/>
                                                              <w:marTop w:val="0"/>
                                                              <w:marBottom w:val="0"/>
                                                              <w:divBdr>
                                                                <w:top w:val="none" w:sz="0" w:space="0" w:color="auto"/>
                                                                <w:left w:val="none" w:sz="0" w:space="0" w:color="auto"/>
                                                                <w:bottom w:val="none" w:sz="0" w:space="0" w:color="auto"/>
                                                                <w:right w:val="none" w:sz="0" w:space="0" w:color="auto"/>
                                                              </w:divBdr>
                                                            </w:div>
                                                            <w:div w:id="1897935496">
                                                              <w:marLeft w:val="0"/>
                                                              <w:marRight w:val="0"/>
                                                              <w:marTop w:val="0"/>
                                                              <w:marBottom w:val="0"/>
                                                              <w:divBdr>
                                                                <w:top w:val="none" w:sz="0" w:space="0" w:color="auto"/>
                                                                <w:left w:val="none" w:sz="0" w:space="0" w:color="auto"/>
                                                                <w:bottom w:val="none" w:sz="0" w:space="0" w:color="auto"/>
                                                                <w:right w:val="none" w:sz="0" w:space="0" w:color="auto"/>
                                                              </w:divBdr>
                                                            </w:div>
                                                            <w:div w:id="841899355">
                                                              <w:marLeft w:val="0"/>
                                                              <w:marRight w:val="0"/>
                                                              <w:marTop w:val="0"/>
                                                              <w:marBottom w:val="0"/>
                                                              <w:divBdr>
                                                                <w:top w:val="none" w:sz="0" w:space="0" w:color="auto"/>
                                                                <w:left w:val="none" w:sz="0" w:space="0" w:color="auto"/>
                                                                <w:bottom w:val="none" w:sz="0" w:space="0" w:color="auto"/>
                                                                <w:right w:val="none" w:sz="0" w:space="0" w:color="auto"/>
                                                              </w:divBdr>
                                                            </w:div>
                                                            <w:div w:id="331415630">
                                                              <w:marLeft w:val="0"/>
                                                              <w:marRight w:val="0"/>
                                                              <w:marTop w:val="0"/>
                                                              <w:marBottom w:val="0"/>
                                                              <w:divBdr>
                                                                <w:top w:val="none" w:sz="0" w:space="0" w:color="auto"/>
                                                                <w:left w:val="none" w:sz="0" w:space="0" w:color="auto"/>
                                                                <w:bottom w:val="none" w:sz="0" w:space="0" w:color="auto"/>
                                                                <w:right w:val="none" w:sz="0" w:space="0" w:color="auto"/>
                                                              </w:divBdr>
                                                            </w:div>
                                                            <w:div w:id="782068647">
                                                              <w:marLeft w:val="0"/>
                                                              <w:marRight w:val="0"/>
                                                              <w:marTop w:val="0"/>
                                                              <w:marBottom w:val="0"/>
                                                              <w:divBdr>
                                                                <w:top w:val="none" w:sz="0" w:space="0" w:color="auto"/>
                                                                <w:left w:val="none" w:sz="0" w:space="0" w:color="auto"/>
                                                                <w:bottom w:val="none" w:sz="0" w:space="0" w:color="auto"/>
                                                                <w:right w:val="none" w:sz="0" w:space="0" w:color="auto"/>
                                                              </w:divBdr>
                                                            </w:div>
                                                            <w:div w:id="439378057">
                                                              <w:marLeft w:val="0"/>
                                                              <w:marRight w:val="0"/>
                                                              <w:marTop w:val="0"/>
                                                              <w:marBottom w:val="0"/>
                                                              <w:divBdr>
                                                                <w:top w:val="none" w:sz="0" w:space="0" w:color="auto"/>
                                                                <w:left w:val="none" w:sz="0" w:space="0" w:color="auto"/>
                                                                <w:bottom w:val="none" w:sz="0" w:space="0" w:color="auto"/>
                                                                <w:right w:val="none" w:sz="0" w:space="0" w:color="auto"/>
                                                              </w:divBdr>
                                                            </w:div>
                                                            <w:div w:id="4282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7110968">
      <w:bodyDiv w:val="1"/>
      <w:marLeft w:val="0"/>
      <w:marRight w:val="0"/>
      <w:marTop w:val="0"/>
      <w:marBottom w:val="0"/>
      <w:divBdr>
        <w:top w:val="none" w:sz="0" w:space="0" w:color="auto"/>
        <w:left w:val="none" w:sz="0" w:space="0" w:color="auto"/>
        <w:bottom w:val="none" w:sz="0" w:space="0" w:color="auto"/>
        <w:right w:val="none" w:sz="0" w:space="0" w:color="auto"/>
      </w:divBdr>
      <w:divsChild>
        <w:div w:id="1019352739">
          <w:marLeft w:val="0"/>
          <w:marRight w:val="0"/>
          <w:marTop w:val="0"/>
          <w:marBottom w:val="0"/>
          <w:divBdr>
            <w:top w:val="none" w:sz="0" w:space="0" w:color="auto"/>
            <w:left w:val="none" w:sz="0" w:space="0" w:color="auto"/>
            <w:bottom w:val="none" w:sz="0" w:space="0" w:color="auto"/>
            <w:right w:val="none" w:sz="0" w:space="0" w:color="auto"/>
          </w:divBdr>
        </w:div>
      </w:divsChild>
    </w:div>
    <w:div w:id="1864124540">
      <w:bodyDiv w:val="1"/>
      <w:marLeft w:val="0"/>
      <w:marRight w:val="0"/>
      <w:marTop w:val="0"/>
      <w:marBottom w:val="0"/>
      <w:divBdr>
        <w:top w:val="none" w:sz="0" w:space="0" w:color="auto"/>
        <w:left w:val="none" w:sz="0" w:space="0" w:color="auto"/>
        <w:bottom w:val="none" w:sz="0" w:space="0" w:color="auto"/>
        <w:right w:val="none" w:sz="0" w:space="0" w:color="auto"/>
      </w:divBdr>
      <w:divsChild>
        <w:div w:id="1175459971">
          <w:marLeft w:val="0"/>
          <w:marRight w:val="0"/>
          <w:marTop w:val="0"/>
          <w:marBottom w:val="0"/>
          <w:divBdr>
            <w:top w:val="none" w:sz="0" w:space="0" w:color="auto"/>
            <w:left w:val="none" w:sz="0" w:space="0" w:color="auto"/>
            <w:bottom w:val="none" w:sz="0" w:space="0" w:color="auto"/>
            <w:right w:val="none" w:sz="0" w:space="0" w:color="auto"/>
          </w:divBdr>
          <w:divsChild>
            <w:div w:id="464196815">
              <w:marLeft w:val="0"/>
              <w:marRight w:val="0"/>
              <w:marTop w:val="0"/>
              <w:marBottom w:val="0"/>
              <w:divBdr>
                <w:top w:val="none" w:sz="0" w:space="0" w:color="auto"/>
                <w:left w:val="none" w:sz="0" w:space="0" w:color="auto"/>
                <w:bottom w:val="none" w:sz="0" w:space="0" w:color="auto"/>
                <w:right w:val="none" w:sz="0" w:space="0" w:color="auto"/>
              </w:divBdr>
              <w:divsChild>
                <w:div w:id="1422141423">
                  <w:marLeft w:val="0"/>
                  <w:marRight w:val="-150"/>
                  <w:marTop w:val="75"/>
                  <w:marBottom w:val="0"/>
                  <w:divBdr>
                    <w:top w:val="none" w:sz="0" w:space="0" w:color="auto"/>
                    <w:left w:val="none" w:sz="0" w:space="0" w:color="auto"/>
                    <w:bottom w:val="none" w:sz="0" w:space="0" w:color="auto"/>
                    <w:right w:val="none" w:sz="0" w:space="0" w:color="auto"/>
                  </w:divBdr>
                  <w:divsChild>
                    <w:div w:id="156119980">
                      <w:marLeft w:val="0"/>
                      <w:marRight w:val="0"/>
                      <w:marTop w:val="0"/>
                      <w:marBottom w:val="300"/>
                      <w:divBdr>
                        <w:top w:val="none" w:sz="0" w:space="0" w:color="auto"/>
                        <w:left w:val="none" w:sz="0" w:space="0" w:color="auto"/>
                        <w:bottom w:val="none" w:sz="0" w:space="0" w:color="auto"/>
                        <w:right w:val="none" w:sz="0" w:space="0" w:color="auto"/>
                      </w:divBdr>
                    </w:div>
                    <w:div w:id="1155533466">
                      <w:marLeft w:val="0"/>
                      <w:marRight w:val="0"/>
                      <w:marTop w:val="0"/>
                      <w:marBottom w:val="0"/>
                      <w:divBdr>
                        <w:top w:val="none" w:sz="0" w:space="0" w:color="auto"/>
                        <w:left w:val="none" w:sz="0" w:space="0" w:color="auto"/>
                        <w:bottom w:val="none" w:sz="0" w:space="0" w:color="auto"/>
                        <w:right w:val="none" w:sz="0" w:space="0" w:color="auto"/>
                      </w:divBdr>
                    </w:div>
                    <w:div w:id="13273215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71146847">
      <w:bodyDiv w:val="1"/>
      <w:marLeft w:val="0"/>
      <w:marRight w:val="0"/>
      <w:marTop w:val="0"/>
      <w:marBottom w:val="0"/>
      <w:divBdr>
        <w:top w:val="none" w:sz="0" w:space="0" w:color="auto"/>
        <w:left w:val="none" w:sz="0" w:space="0" w:color="auto"/>
        <w:bottom w:val="none" w:sz="0" w:space="0" w:color="auto"/>
        <w:right w:val="none" w:sz="0" w:space="0" w:color="auto"/>
      </w:divBdr>
    </w:div>
    <w:div w:id="1872063666">
      <w:bodyDiv w:val="1"/>
      <w:marLeft w:val="0"/>
      <w:marRight w:val="0"/>
      <w:marTop w:val="0"/>
      <w:marBottom w:val="0"/>
      <w:divBdr>
        <w:top w:val="none" w:sz="0" w:space="0" w:color="auto"/>
        <w:left w:val="none" w:sz="0" w:space="0" w:color="auto"/>
        <w:bottom w:val="none" w:sz="0" w:space="0" w:color="auto"/>
        <w:right w:val="none" w:sz="0" w:space="0" w:color="auto"/>
      </w:divBdr>
    </w:div>
    <w:div w:id="1882941169">
      <w:bodyDiv w:val="1"/>
      <w:marLeft w:val="0"/>
      <w:marRight w:val="0"/>
      <w:marTop w:val="0"/>
      <w:marBottom w:val="0"/>
      <w:divBdr>
        <w:top w:val="none" w:sz="0" w:space="0" w:color="auto"/>
        <w:left w:val="none" w:sz="0" w:space="0" w:color="auto"/>
        <w:bottom w:val="none" w:sz="0" w:space="0" w:color="auto"/>
        <w:right w:val="none" w:sz="0" w:space="0" w:color="auto"/>
      </w:divBdr>
      <w:divsChild>
        <w:div w:id="2124498863">
          <w:marLeft w:val="0"/>
          <w:marRight w:val="0"/>
          <w:marTop w:val="150"/>
          <w:marBottom w:val="0"/>
          <w:divBdr>
            <w:top w:val="none" w:sz="0" w:space="0" w:color="auto"/>
            <w:left w:val="none" w:sz="0" w:space="0" w:color="auto"/>
            <w:bottom w:val="none" w:sz="0" w:space="0" w:color="auto"/>
            <w:right w:val="none" w:sz="0" w:space="0" w:color="auto"/>
          </w:divBdr>
          <w:divsChild>
            <w:div w:id="1366562657">
              <w:marLeft w:val="0"/>
              <w:marRight w:val="0"/>
              <w:marTop w:val="0"/>
              <w:marBottom w:val="0"/>
              <w:divBdr>
                <w:top w:val="none" w:sz="0" w:space="0" w:color="auto"/>
                <w:left w:val="none" w:sz="0" w:space="0" w:color="auto"/>
                <w:bottom w:val="none" w:sz="0" w:space="0" w:color="auto"/>
                <w:right w:val="none" w:sz="0" w:space="0" w:color="auto"/>
              </w:divBdr>
              <w:divsChild>
                <w:div w:id="278951793">
                  <w:marLeft w:val="0"/>
                  <w:marRight w:val="0"/>
                  <w:marTop w:val="0"/>
                  <w:marBottom w:val="0"/>
                  <w:divBdr>
                    <w:top w:val="none" w:sz="0" w:space="0" w:color="auto"/>
                    <w:left w:val="none" w:sz="0" w:space="0" w:color="auto"/>
                    <w:bottom w:val="none" w:sz="0" w:space="0" w:color="auto"/>
                    <w:right w:val="none" w:sz="0" w:space="0" w:color="auto"/>
                  </w:divBdr>
                  <w:divsChild>
                    <w:div w:id="543299553">
                      <w:marLeft w:val="0"/>
                      <w:marRight w:val="0"/>
                      <w:marTop w:val="0"/>
                      <w:marBottom w:val="0"/>
                      <w:divBdr>
                        <w:top w:val="none" w:sz="0" w:space="0" w:color="auto"/>
                        <w:left w:val="none" w:sz="0" w:space="0" w:color="auto"/>
                        <w:bottom w:val="none" w:sz="0" w:space="0" w:color="auto"/>
                        <w:right w:val="none" w:sz="0" w:space="0" w:color="auto"/>
                      </w:divBdr>
                      <w:divsChild>
                        <w:div w:id="1921407210">
                          <w:marLeft w:val="0"/>
                          <w:marRight w:val="0"/>
                          <w:marTop w:val="0"/>
                          <w:marBottom w:val="0"/>
                          <w:divBdr>
                            <w:top w:val="none" w:sz="0" w:space="0" w:color="auto"/>
                            <w:left w:val="none" w:sz="0" w:space="0" w:color="auto"/>
                            <w:bottom w:val="none" w:sz="0" w:space="0" w:color="auto"/>
                            <w:right w:val="none" w:sz="0" w:space="0" w:color="auto"/>
                          </w:divBdr>
                          <w:divsChild>
                            <w:div w:id="1933003901">
                              <w:marLeft w:val="0"/>
                              <w:marRight w:val="0"/>
                              <w:marTop w:val="0"/>
                              <w:marBottom w:val="0"/>
                              <w:divBdr>
                                <w:top w:val="none" w:sz="0" w:space="0" w:color="auto"/>
                                <w:left w:val="none" w:sz="0" w:space="0" w:color="auto"/>
                                <w:bottom w:val="none" w:sz="0" w:space="0" w:color="auto"/>
                                <w:right w:val="none" w:sz="0" w:space="0" w:color="auto"/>
                              </w:divBdr>
                              <w:divsChild>
                                <w:div w:id="869270121">
                                  <w:marLeft w:val="0"/>
                                  <w:marRight w:val="0"/>
                                  <w:marTop w:val="0"/>
                                  <w:marBottom w:val="0"/>
                                  <w:divBdr>
                                    <w:top w:val="none" w:sz="0" w:space="0" w:color="auto"/>
                                    <w:left w:val="none" w:sz="0" w:space="0" w:color="auto"/>
                                    <w:bottom w:val="none" w:sz="0" w:space="0" w:color="auto"/>
                                    <w:right w:val="none" w:sz="0" w:space="0" w:color="auto"/>
                                  </w:divBdr>
                                  <w:divsChild>
                                    <w:div w:id="1374383533">
                                      <w:marLeft w:val="0"/>
                                      <w:marRight w:val="0"/>
                                      <w:marTop w:val="0"/>
                                      <w:marBottom w:val="0"/>
                                      <w:divBdr>
                                        <w:top w:val="none" w:sz="0" w:space="0" w:color="auto"/>
                                        <w:left w:val="none" w:sz="0" w:space="0" w:color="auto"/>
                                        <w:bottom w:val="none" w:sz="0" w:space="0" w:color="auto"/>
                                        <w:right w:val="none" w:sz="0" w:space="0" w:color="auto"/>
                                      </w:divBdr>
                                      <w:divsChild>
                                        <w:div w:id="2117210616">
                                          <w:marLeft w:val="0"/>
                                          <w:marRight w:val="0"/>
                                          <w:marTop w:val="0"/>
                                          <w:marBottom w:val="0"/>
                                          <w:divBdr>
                                            <w:top w:val="none" w:sz="0" w:space="0" w:color="auto"/>
                                            <w:left w:val="none" w:sz="0" w:space="0" w:color="auto"/>
                                            <w:bottom w:val="none" w:sz="0" w:space="0" w:color="auto"/>
                                            <w:right w:val="none" w:sz="0" w:space="0" w:color="auto"/>
                                          </w:divBdr>
                                          <w:divsChild>
                                            <w:div w:id="1030884950">
                                              <w:marLeft w:val="0"/>
                                              <w:marRight w:val="0"/>
                                              <w:marTop w:val="0"/>
                                              <w:marBottom w:val="0"/>
                                              <w:divBdr>
                                                <w:top w:val="none" w:sz="0" w:space="0" w:color="auto"/>
                                                <w:left w:val="none" w:sz="0" w:space="0" w:color="auto"/>
                                                <w:bottom w:val="none" w:sz="0" w:space="0" w:color="auto"/>
                                                <w:right w:val="none" w:sz="0" w:space="0" w:color="auto"/>
                                              </w:divBdr>
                                              <w:divsChild>
                                                <w:div w:id="22556677">
                                                  <w:marLeft w:val="0"/>
                                                  <w:marRight w:val="0"/>
                                                  <w:marTop w:val="0"/>
                                                  <w:marBottom w:val="0"/>
                                                  <w:divBdr>
                                                    <w:top w:val="none" w:sz="0" w:space="0" w:color="auto"/>
                                                    <w:left w:val="none" w:sz="0" w:space="0" w:color="auto"/>
                                                    <w:bottom w:val="none" w:sz="0" w:space="0" w:color="auto"/>
                                                    <w:right w:val="none" w:sz="0" w:space="0" w:color="auto"/>
                                                  </w:divBdr>
                                                  <w:divsChild>
                                                    <w:div w:id="627246217">
                                                      <w:marLeft w:val="105"/>
                                                      <w:marRight w:val="105"/>
                                                      <w:marTop w:val="150"/>
                                                      <w:marBottom w:val="150"/>
                                                      <w:divBdr>
                                                        <w:top w:val="none" w:sz="0" w:space="0" w:color="auto"/>
                                                        <w:left w:val="none" w:sz="0" w:space="0" w:color="auto"/>
                                                        <w:bottom w:val="none" w:sz="0" w:space="0" w:color="auto"/>
                                                        <w:right w:val="none" w:sz="0" w:space="0" w:color="auto"/>
                                                      </w:divBdr>
                                                      <w:divsChild>
                                                        <w:div w:id="273710503">
                                                          <w:marLeft w:val="0"/>
                                                          <w:marRight w:val="0"/>
                                                          <w:marTop w:val="0"/>
                                                          <w:marBottom w:val="0"/>
                                                          <w:divBdr>
                                                            <w:top w:val="none" w:sz="0" w:space="0" w:color="auto"/>
                                                            <w:left w:val="none" w:sz="0" w:space="0" w:color="auto"/>
                                                            <w:bottom w:val="none" w:sz="0" w:space="0" w:color="auto"/>
                                                            <w:right w:val="none" w:sz="0" w:space="0" w:color="auto"/>
                                                          </w:divBdr>
                                                          <w:divsChild>
                                                            <w:div w:id="1242330826">
                                                              <w:marLeft w:val="0"/>
                                                              <w:marRight w:val="0"/>
                                                              <w:marTop w:val="0"/>
                                                              <w:marBottom w:val="0"/>
                                                              <w:divBdr>
                                                                <w:top w:val="none" w:sz="0" w:space="0" w:color="auto"/>
                                                                <w:left w:val="none" w:sz="0" w:space="0" w:color="auto"/>
                                                                <w:bottom w:val="none" w:sz="0" w:space="0" w:color="auto"/>
                                                                <w:right w:val="none" w:sz="0" w:space="0" w:color="auto"/>
                                                              </w:divBdr>
                                                            </w:div>
                                                            <w:div w:id="1632513423">
                                                              <w:marLeft w:val="0"/>
                                                              <w:marRight w:val="0"/>
                                                              <w:marTop w:val="0"/>
                                                              <w:marBottom w:val="0"/>
                                                              <w:divBdr>
                                                                <w:top w:val="none" w:sz="0" w:space="0" w:color="auto"/>
                                                                <w:left w:val="none" w:sz="0" w:space="0" w:color="auto"/>
                                                                <w:bottom w:val="none" w:sz="0" w:space="0" w:color="auto"/>
                                                                <w:right w:val="none" w:sz="0" w:space="0" w:color="auto"/>
                                                              </w:divBdr>
                                                            </w:div>
                                                            <w:div w:id="1390496679">
                                                              <w:marLeft w:val="0"/>
                                                              <w:marRight w:val="0"/>
                                                              <w:marTop w:val="0"/>
                                                              <w:marBottom w:val="0"/>
                                                              <w:divBdr>
                                                                <w:top w:val="none" w:sz="0" w:space="0" w:color="auto"/>
                                                                <w:left w:val="none" w:sz="0" w:space="0" w:color="auto"/>
                                                                <w:bottom w:val="none" w:sz="0" w:space="0" w:color="auto"/>
                                                                <w:right w:val="none" w:sz="0" w:space="0" w:color="auto"/>
                                                              </w:divBdr>
                                                            </w:div>
                                                            <w:div w:id="1595165242">
                                                              <w:marLeft w:val="0"/>
                                                              <w:marRight w:val="0"/>
                                                              <w:marTop w:val="0"/>
                                                              <w:marBottom w:val="0"/>
                                                              <w:divBdr>
                                                                <w:top w:val="none" w:sz="0" w:space="0" w:color="auto"/>
                                                                <w:left w:val="none" w:sz="0" w:space="0" w:color="auto"/>
                                                                <w:bottom w:val="none" w:sz="0" w:space="0" w:color="auto"/>
                                                                <w:right w:val="none" w:sz="0" w:space="0" w:color="auto"/>
                                                              </w:divBdr>
                                                            </w:div>
                                                            <w:div w:id="1021709277">
                                                              <w:marLeft w:val="0"/>
                                                              <w:marRight w:val="0"/>
                                                              <w:marTop w:val="0"/>
                                                              <w:marBottom w:val="0"/>
                                                              <w:divBdr>
                                                                <w:top w:val="none" w:sz="0" w:space="0" w:color="auto"/>
                                                                <w:left w:val="none" w:sz="0" w:space="0" w:color="auto"/>
                                                                <w:bottom w:val="none" w:sz="0" w:space="0" w:color="auto"/>
                                                                <w:right w:val="none" w:sz="0" w:space="0" w:color="auto"/>
                                                              </w:divBdr>
                                                            </w:div>
                                                            <w:div w:id="791627826">
                                                              <w:marLeft w:val="0"/>
                                                              <w:marRight w:val="0"/>
                                                              <w:marTop w:val="0"/>
                                                              <w:marBottom w:val="0"/>
                                                              <w:divBdr>
                                                                <w:top w:val="none" w:sz="0" w:space="0" w:color="auto"/>
                                                                <w:left w:val="none" w:sz="0" w:space="0" w:color="auto"/>
                                                                <w:bottom w:val="none" w:sz="0" w:space="0" w:color="auto"/>
                                                                <w:right w:val="none" w:sz="0" w:space="0" w:color="auto"/>
                                                              </w:divBdr>
                                                            </w:div>
                                                            <w:div w:id="1298023459">
                                                              <w:marLeft w:val="0"/>
                                                              <w:marRight w:val="0"/>
                                                              <w:marTop w:val="0"/>
                                                              <w:marBottom w:val="0"/>
                                                              <w:divBdr>
                                                                <w:top w:val="none" w:sz="0" w:space="0" w:color="auto"/>
                                                                <w:left w:val="none" w:sz="0" w:space="0" w:color="auto"/>
                                                                <w:bottom w:val="none" w:sz="0" w:space="0" w:color="auto"/>
                                                                <w:right w:val="none" w:sz="0" w:space="0" w:color="auto"/>
                                                              </w:divBdr>
                                                            </w:div>
                                                            <w:div w:id="230653238">
                                                              <w:marLeft w:val="0"/>
                                                              <w:marRight w:val="0"/>
                                                              <w:marTop w:val="0"/>
                                                              <w:marBottom w:val="0"/>
                                                              <w:divBdr>
                                                                <w:top w:val="none" w:sz="0" w:space="0" w:color="auto"/>
                                                                <w:left w:val="none" w:sz="0" w:space="0" w:color="auto"/>
                                                                <w:bottom w:val="none" w:sz="0" w:space="0" w:color="auto"/>
                                                                <w:right w:val="none" w:sz="0" w:space="0" w:color="auto"/>
                                                              </w:divBdr>
                                                            </w:div>
                                                            <w:div w:id="900558681">
                                                              <w:marLeft w:val="0"/>
                                                              <w:marRight w:val="0"/>
                                                              <w:marTop w:val="0"/>
                                                              <w:marBottom w:val="0"/>
                                                              <w:divBdr>
                                                                <w:top w:val="none" w:sz="0" w:space="0" w:color="auto"/>
                                                                <w:left w:val="none" w:sz="0" w:space="0" w:color="auto"/>
                                                                <w:bottom w:val="none" w:sz="0" w:space="0" w:color="auto"/>
                                                                <w:right w:val="none" w:sz="0" w:space="0" w:color="auto"/>
                                                              </w:divBdr>
                                                            </w:div>
                                                            <w:div w:id="1682471587">
                                                              <w:marLeft w:val="0"/>
                                                              <w:marRight w:val="0"/>
                                                              <w:marTop w:val="0"/>
                                                              <w:marBottom w:val="0"/>
                                                              <w:divBdr>
                                                                <w:top w:val="none" w:sz="0" w:space="0" w:color="auto"/>
                                                                <w:left w:val="none" w:sz="0" w:space="0" w:color="auto"/>
                                                                <w:bottom w:val="none" w:sz="0" w:space="0" w:color="auto"/>
                                                                <w:right w:val="none" w:sz="0" w:space="0" w:color="auto"/>
                                                              </w:divBdr>
                                                            </w:div>
                                                            <w:div w:id="1718317312">
                                                              <w:marLeft w:val="0"/>
                                                              <w:marRight w:val="0"/>
                                                              <w:marTop w:val="0"/>
                                                              <w:marBottom w:val="0"/>
                                                              <w:divBdr>
                                                                <w:top w:val="none" w:sz="0" w:space="0" w:color="auto"/>
                                                                <w:left w:val="none" w:sz="0" w:space="0" w:color="auto"/>
                                                                <w:bottom w:val="none" w:sz="0" w:space="0" w:color="auto"/>
                                                                <w:right w:val="none" w:sz="0" w:space="0" w:color="auto"/>
                                                              </w:divBdr>
                                                            </w:div>
                                                            <w:div w:id="1205411105">
                                                              <w:marLeft w:val="0"/>
                                                              <w:marRight w:val="0"/>
                                                              <w:marTop w:val="0"/>
                                                              <w:marBottom w:val="0"/>
                                                              <w:divBdr>
                                                                <w:top w:val="none" w:sz="0" w:space="0" w:color="auto"/>
                                                                <w:left w:val="none" w:sz="0" w:space="0" w:color="auto"/>
                                                                <w:bottom w:val="none" w:sz="0" w:space="0" w:color="auto"/>
                                                                <w:right w:val="none" w:sz="0" w:space="0" w:color="auto"/>
                                                              </w:divBdr>
                                                            </w:div>
                                                            <w:div w:id="289939354">
                                                              <w:marLeft w:val="0"/>
                                                              <w:marRight w:val="0"/>
                                                              <w:marTop w:val="0"/>
                                                              <w:marBottom w:val="0"/>
                                                              <w:divBdr>
                                                                <w:top w:val="none" w:sz="0" w:space="0" w:color="auto"/>
                                                                <w:left w:val="none" w:sz="0" w:space="0" w:color="auto"/>
                                                                <w:bottom w:val="none" w:sz="0" w:space="0" w:color="auto"/>
                                                                <w:right w:val="none" w:sz="0" w:space="0" w:color="auto"/>
                                                              </w:divBdr>
                                                            </w:div>
                                                            <w:div w:id="18465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2176307">
      <w:bodyDiv w:val="1"/>
      <w:marLeft w:val="0"/>
      <w:marRight w:val="0"/>
      <w:marTop w:val="0"/>
      <w:marBottom w:val="0"/>
      <w:divBdr>
        <w:top w:val="none" w:sz="0" w:space="0" w:color="auto"/>
        <w:left w:val="none" w:sz="0" w:space="0" w:color="auto"/>
        <w:bottom w:val="none" w:sz="0" w:space="0" w:color="auto"/>
        <w:right w:val="none" w:sz="0" w:space="0" w:color="auto"/>
      </w:divBdr>
    </w:div>
    <w:div w:id="1932007056">
      <w:bodyDiv w:val="1"/>
      <w:marLeft w:val="0"/>
      <w:marRight w:val="0"/>
      <w:marTop w:val="0"/>
      <w:marBottom w:val="0"/>
      <w:divBdr>
        <w:top w:val="none" w:sz="0" w:space="0" w:color="auto"/>
        <w:left w:val="none" w:sz="0" w:space="0" w:color="auto"/>
        <w:bottom w:val="none" w:sz="0" w:space="0" w:color="auto"/>
        <w:right w:val="none" w:sz="0" w:space="0" w:color="auto"/>
      </w:divBdr>
    </w:div>
    <w:div w:id="1972131139">
      <w:bodyDiv w:val="1"/>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sChild>
    </w:div>
    <w:div w:id="19847764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617">
          <w:marLeft w:val="0"/>
          <w:marRight w:val="0"/>
          <w:marTop w:val="0"/>
          <w:marBottom w:val="0"/>
          <w:divBdr>
            <w:top w:val="none" w:sz="0" w:space="0" w:color="auto"/>
            <w:left w:val="none" w:sz="0" w:space="0" w:color="auto"/>
            <w:bottom w:val="none" w:sz="0" w:space="0" w:color="auto"/>
            <w:right w:val="none" w:sz="0" w:space="0" w:color="auto"/>
          </w:divBdr>
        </w:div>
      </w:divsChild>
    </w:div>
    <w:div w:id="2014600990">
      <w:bodyDiv w:val="1"/>
      <w:marLeft w:val="0"/>
      <w:marRight w:val="0"/>
      <w:marTop w:val="0"/>
      <w:marBottom w:val="0"/>
      <w:divBdr>
        <w:top w:val="none" w:sz="0" w:space="0" w:color="auto"/>
        <w:left w:val="none" w:sz="0" w:space="0" w:color="auto"/>
        <w:bottom w:val="none" w:sz="0" w:space="0" w:color="auto"/>
        <w:right w:val="none" w:sz="0" w:space="0" w:color="auto"/>
      </w:divBdr>
    </w:div>
    <w:div w:id="2014648514">
      <w:bodyDiv w:val="1"/>
      <w:marLeft w:val="0"/>
      <w:marRight w:val="0"/>
      <w:marTop w:val="0"/>
      <w:marBottom w:val="0"/>
      <w:divBdr>
        <w:top w:val="none" w:sz="0" w:space="0" w:color="auto"/>
        <w:left w:val="none" w:sz="0" w:space="0" w:color="auto"/>
        <w:bottom w:val="none" w:sz="0" w:space="0" w:color="auto"/>
        <w:right w:val="none" w:sz="0" w:space="0" w:color="auto"/>
      </w:divBdr>
    </w:div>
    <w:div w:id="2047678370">
      <w:bodyDiv w:val="1"/>
      <w:marLeft w:val="0"/>
      <w:marRight w:val="0"/>
      <w:marTop w:val="0"/>
      <w:marBottom w:val="0"/>
      <w:divBdr>
        <w:top w:val="none" w:sz="0" w:space="0" w:color="auto"/>
        <w:left w:val="none" w:sz="0" w:space="0" w:color="auto"/>
        <w:bottom w:val="none" w:sz="0" w:space="0" w:color="auto"/>
        <w:right w:val="none" w:sz="0" w:space="0" w:color="auto"/>
      </w:divBdr>
    </w:div>
    <w:div w:id="2050109443">
      <w:bodyDiv w:val="1"/>
      <w:marLeft w:val="0"/>
      <w:marRight w:val="0"/>
      <w:marTop w:val="0"/>
      <w:marBottom w:val="0"/>
      <w:divBdr>
        <w:top w:val="none" w:sz="0" w:space="0" w:color="auto"/>
        <w:left w:val="none" w:sz="0" w:space="0" w:color="auto"/>
        <w:bottom w:val="none" w:sz="0" w:space="0" w:color="auto"/>
        <w:right w:val="none" w:sz="0" w:space="0" w:color="auto"/>
      </w:divBdr>
    </w:div>
    <w:div w:id="2098746711">
      <w:bodyDiv w:val="1"/>
      <w:marLeft w:val="0"/>
      <w:marRight w:val="0"/>
      <w:marTop w:val="0"/>
      <w:marBottom w:val="0"/>
      <w:divBdr>
        <w:top w:val="none" w:sz="0" w:space="0" w:color="auto"/>
        <w:left w:val="none" w:sz="0" w:space="0" w:color="auto"/>
        <w:bottom w:val="none" w:sz="0" w:space="0" w:color="auto"/>
        <w:right w:val="none" w:sz="0" w:space="0" w:color="auto"/>
      </w:divBdr>
      <w:divsChild>
        <w:div w:id="2110659559">
          <w:marLeft w:val="0"/>
          <w:marRight w:val="0"/>
          <w:marTop w:val="0"/>
          <w:marBottom w:val="0"/>
          <w:divBdr>
            <w:top w:val="none" w:sz="0" w:space="0" w:color="auto"/>
            <w:left w:val="none" w:sz="0" w:space="0" w:color="auto"/>
            <w:bottom w:val="none" w:sz="0" w:space="0" w:color="auto"/>
            <w:right w:val="none" w:sz="0" w:space="0" w:color="auto"/>
          </w:divBdr>
        </w:div>
      </w:divsChild>
    </w:div>
    <w:div w:id="2099325520">
      <w:bodyDiv w:val="1"/>
      <w:marLeft w:val="0"/>
      <w:marRight w:val="0"/>
      <w:marTop w:val="0"/>
      <w:marBottom w:val="0"/>
      <w:divBdr>
        <w:top w:val="none" w:sz="0" w:space="0" w:color="auto"/>
        <w:left w:val="none" w:sz="0" w:space="0" w:color="auto"/>
        <w:bottom w:val="none" w:sz="0" w:space="0" w:color="auto"/>
        <w:right w:val="none" w:sz="0" w:space="0" w:color="auto"/>
      </w:divBdr>
    </w:div>
    <w:div w:id="21380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e.epocrates.com/a/KZTKF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cine.iu.edu/cme/specialized/Cystic-Fibrosi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ons.com/author/1235134/edith-t-zemanick" TargetMode="External"/><Relationship Id="rId5" Type="http://schemas.openxmlformats.org/officeDocument/2006/relationships/numbering" Target="numbering.xml"/><Relationship Id="rId15" Type="http://schemas.openxmlformats.org/officeDocument/2006/relationships/hyperlink" Target="http://www.cff.org/LivingWithCF/Webcasts/ArchivedWebcasts/Germ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bi.nlm.nih.gov/pubmed/22904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828c679-cca6-4b24-8d59-dc151da8240e"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3B08F8894E2B44B03560BCAFE82D88" ma:contentTypeVersion="17" ma:contentTypeDescription="Create a new document." ma:contentTypeScope="" ma:versionID="c710b6ad17086c50930b8c76cf1018e4">
  <xsd:schema xmlns:xsd="http://www.w3.org/2001/XMLSchema" xmlns:xs="http://www.w3.org/2001/XMLSchema" xmlns:p="http://schemas.microsoft.com/office/2006/metadata/properties" xmlns:ns1="http://schemas.microsoft.com/sharepoint/v3" xmlns:ns3="6828c679-cca6-4b24-8d59-dc151da8240e" xmlns:ns4="26d40c2f-b188-4d5a-b5af-84b6d1a786f4" targetNamespace="http://schemas.microsoft.com/office/2006/metadata/properties" ma:root="true" ma:fieldsID="d1614e0aa18bbb1a70f67883c4bbe12d" ns1:_="" ns3:_="" ns4:_="">
    <xsd:import namespace="http://schemas.microsoft.com/sharepoint/v3"/>
    <xsd:import namespace="6828c679-cca6-4b24-8d59-dc151da8240e"/>
    <xsd:import namespace="26d40c2f-b188-4d5a-b5af-84b6d1a786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8c679-cca6-4b24-8d59-dc151da824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40c2f-b188-4d5a-b5af-84b6d1a786f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AC92A-B4E8-4215-A2B7-06BA68F1A26A}">
  <ds:schemaRefs>
    <ds:schemaRef ds:uri="http://schemas.openxmlformats.org/officeDocument/2006/bibliography"/>
  </ds:schemaRefs>
</ds:datastoreItem>
</file>

<file path=customXml/itemProps2.xml><?xml version="1.0" encoding="utf-8"?>
<ds:datastoreItem xmlns:ds="http://schemas.openxmlformats.org/officeDocument/2006/customXml" ds:itemID="{5990F964-38F0-49AB-9D99-5BAB61184EE3}">
  <ds:schemaRefs>
    <ds:schemaRef ds:uri="http://schemas.microsoft.com/sharepoint/v3"/>
    <ds:schemaRef ds:uri="http://schemas.microsoft.com/office/2006/metadata/properties"/>
    <ds:schemaRef ds:uri="http://purl.org/dc/dcmitype/"/>
    <ds:schemaRef ds:uri="http://schemas.microsoft.com/office/2006/documentManagement/types"/>
    <ds:schemaRef ds:uri="26d40c2f-b188-4d5a-b5af-84b6d1a786f4"/>
    <ds:schemaRef ds:uri="http://purl.org/dc/terms/"/>
    <ds:schemaRef ds:uri="http://purl.org/dc/elements/1.1/"/>
    <ds:schemaRef ds:uri="6828c679-cca6-4b24-8d59-dc151da8240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39D8721-6C39-4D3D-8DB4-611B9D48859B}">
  <ds:schemaRefs>
    <ds:schemaRef ds:uri="http://schemas.microsoft.com/sharepoint/v3/contenttype/forms"/>
  </ds:schemaRefs>
</ds:datastoreItem>
</file>

<file path=customXml/itemProps4.xml><?xml version="1.0" encoding="utf-8"?>
<ds:datastoreItem xmlns:ds="http://schemas.openxmlformats.org/officeDocument/2006/customXml" ds:itemID="{8ED8BD51-CFAA-4BC6-A182-7250BC235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28c679-cca6-4b24-8d59-dc151da8240e"/>
    <ds:schemaRef ds:uri="26d40c2f-b188-4d5a-b5af-84b6d1a78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18448</Words>
  <Characters>105160</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The Children's Hospital</Company>
  <LinksUpToDate>false</LinksUpToDate>
  <CharactersWithSpaces>123362</CharactersWithSpaces>
  <SharedDoc>false</SharedDoc>
  <HLinks>
    <vt:vector size="12" baseType="variant">
      <vt:variant>
        <vt:i4>8192054</vt:i4>
      </vt:variant>
      <vt:variant>
        <vt:i4>3</vt:i4>
      </vt:variant>
      <vt:variant>
        <vt:i4>0</vt:i4>
      </vt:variant>
      <vt:variant>
        <vt:i4>5</vt:i4>
      </vt:variant>
      <vt:variant>
        <vt:lpwstr>http://www.ucdenver.edu/academics/colleges/medicalschool/facultyAffairs/AppointmentsPromotions/Documents/TeachingPortfolioFinal2010.pdf</vt:lpwstr>
      </vt:variant>
      <vt:variant>
        <vt:lpwstr/>
      </vt:variant>
      <vt:variant>
        <vt:i4>6357035</vt:i4>
      </vt:variant>
      <vt:variant>
        <vt:i4>0</vt:i4>
      </vt:variant>
      <vt:variant>
        <vt:i4>0</vt:i4>
      </vt:variant>
      <vt:variant>
        <vt:i4>5</vt:i4>
      </vt:variant>
      <vt:variant>
        <vt:lpwstr>http://www.ucdenver.edu/academics/colleges/medicalschool/facultyAffairs/AppointmentsPromotions/Pages/PromotionsTenure.aspx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125683</dc:creator>
  <cp:lastModifiedBy>Edith Zemanick</cp:lastModifiedBy>
  <cp:revision>3</cp:revision>
  <cp:lastPrinted>2023-03-16T14:18:00Z</cp:lastPrinted>
  <dcterms:created xsi:type="dcterms:W3CDTF">2024-01-10T20:03:00Z</dcterms:created>
  <dcterms:modified xsi:type="dcterms:W3CDTF">2024-01-10T20:04:00Z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0x0101008B3B08F8894E2B44B03560BCAFE82D88</vt:lpwstr>
  </property>
</Properties>
</file>